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63F1F" w14:textId="263F8594" w:rsidR="00670D5C" w:rsidRDefault="00670D5C" w:rsidP="00670D5C">
      <w:pPr>
        <w:jc w:val="center"/>
        <w:rPr>
          <w:rFonts w:ascii="Aptos" w:hAnsi="Aptos"/>
          <w:b/>
          <w:bCs/>
          <w:sz w:val="32"/>
          <w:szCs w:val="32"/>
        </w:rPr>
      </w:pPr>
      <w:r>
        <w:rPr>
          <w:rFonts w:ascii="Aptos" w:hAnsi="Aptos"/>
          <w:b/>
          <w:bCs/>
          <w:noProof/>
          <w:sz w:val="32"/>
          <w:szCs w:val="32"/>
          <w14:ligatures w14:val="standardContextual"/>
        </w:rPr>
        <w:drawing>
          <wp:inline distT="0" distB="0" distL="0" distR="0" wp14:anchorId="245E0F0B" wp14:editId="2E924A59">
            <wp:extent cx="3092521" cy="1473200"/>
            <wp:effectExtent l="0" t="0" r="6350" b="0"/>
            <wp:docPr id="324511357" name="Picture 1" descr="A logo for a civil and police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511357" name="Picture 1" descr="A logo for a civil and police company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7439" cy="1475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B0982" w14:textId="77777777" w:rsidR="00670D5C" w:rsidRDefault="00670D5C" w:rsidP="00670D5C">
      <w:pPr>
        <w:jc w:val="center"/>
        <w:rPr>
          <w:rFonts w:ascii="Aptos" w:hAnsi="Aptos"/>
          <w:b/>
          <w:bCs/>
          <w:sz w:val="32"/>
          <w:szCs w:val="32"/>
        </w:rPr>
      </w:pPr>
    </w:p>
    <w:p w14:paraId="7DC5C295" w14:textId="66B7DE34" w:rsidR="00670D5C" w:rsidRDefault="00670D5C" w:rsidP="00670D5C">
      <w:pPr>
        <w:jc w:val="center"/>
        <w:rPr>
          <w:rFonts w:ascii="Aptos" w:hAnsi="Aptos"/>
          <w:b/>
          <w:bCs/>
          <w:sz w:val="32"/>
          <w:szCs w:val="32"/>
        </w:rPr>
      </w:pPr>
      <w:r w:rsidRPr="003946DC">
        <w:rPr>
          <w:rFonts w:ascii="Aptos" w:hAnsi="Aptos"/>
          <w:b/>
          <w:bCs/>
          <w:sz w:val="32"/>
          <w:szCs w:val="32"/>
        </w:rPr>
        <w:t xml:space="preserve">NGO REPORTS </w:t>
      </w:r>
      <w:r w:rsidR="00382A7A">
        <w:rPr>
          <w:rFonts w:ascii="Aptos" w:hAnsi="Aptos"/>
          <w:b/>
          <w:bCs/>
          <w:sz w:val="32"/>
          <w:szCs w:val="32"/>
        </w:rPr>
        <w:t>FOR THE SESSION</w:t>
      </w:r>
      <w:r w:rsidRPr="003946DC">
        <w:rPr>
          <w:rFonts w:ascii="Aptos" w:hAnsi="Aptos"/>
          <w:b/>
          <w:bCs/>
          <w:sz w:val="32"/>
          <w:szCs w:val="32"/>
        </w:rPr>
        <w:t>-</w:t>
      </w:r>
      <w:r w:rsidR="00382A7A">
        <w:rPr>
          <w:rFonts w:ascii="Aptos" w:hAnsi="Aptos"/>
          <w:b/>
          <w:bCs/>
          <w:sz w:val="32"/>
          <w:szCs w:val="32"/>
        </w:rPr>
        <w:t xml:space="preserve">KYRGYZSTAN </w:t>
      </w:r>
    </w:p>
    <w:p w14:paraId="008601C9" w14:textId="2D7EAD0A" w:rsidR="00670D5C" w:rsidRDefault="00670D5C" w:rsidP="00670D5C">
      <w:pPr>
        <w:jc w:val="center"/>
        <w:rPr>
          <w:rFonts w:ascii="Aptos" w:hAnsi="Aptos"/>
          <w:b/>
          <w:bCs/>
          <w:sz w:val="32"/>
          <w:szCs w:val="32"/>
        </w:rPr>
      </w:pPr>
      <w:r w:rsidRPr="003946DC">
        <w:rPr>
          <w:rFonts w:ascii="Aptos" w:hAnsi="Aptos"/>
          <w:b/>
          <w:bCs/>
          <w:sz w:val="32"/>
          <w:szCs w:val="32"/>
        </w:rPr>
        <w:t>SESSION-1</w:t>
      </w:r>
      <w:r w:rsidR="008D221D">
        <w:rPr>
          <w:rFonts w:ascii="Aptos" w:hAnsi="Aptos"/>
          <w:b/>
          <w:bCs/>
          <w:sz w:val="32"/>
          <w:szCs w:val="32"/>
        </w:rPr>
        <w:t>3</w:t>
      </w:r>
      <w:r w:rsidR="00D65F23">
        <w:rPr>
          <w:rFonts w:ascii="Aptos" w:hAnsi="Aptos"/>
          <w:b/>
          <w:bCs/>
          <w:sz w:val="32"/>
          <w:szCs w:val="32"/>
        </w:rPr>
        <w:t>6</w:t>
      </w:r>
      <w:r w:rsidR="008D221D">
        <w:rPr>
          <w:rFonts w:ascii="Aptos" w:hAnsi="Aptos"/>
          <w:b/>
          <w:bCs/>
          <w:sz w:val="32"/>
          <w:szCs w:val="32"/>
        </w:rPr>
        <w:t>th</w:t>
      </w:r>
      <w:r w:rsidRPr="003946DC">
        <w:rPr>
          <w:rFonts w:ascii="Aptos" w:hAnsi="Aptos"/>
          <w:b/>
          <w:bCs/>
          <w:sz w:val="32"/>
          <w:szCs w:val="32"/>
        </w:rPr>
        <w:t xml:space="preserve"> </w:t>
      </w:r>
    </w:p>
    <w:p w14:paraId="525CB1A0" w14:textId="77777777" w:rsidR="004B2A71" w:rsidRPr="003946DC" w:rsidRDefault="004B2A71" w:rsidP="004B2A71">
      <w:pPr>
        <w:rPr>
          <w:rFonts w:ascii="Aptos" w:hAnsi="Aptos"/>
          <w:b/>
          <w:bCs/>
          <w:sz w:val="32"/>
          <w:szCs w:val="32"/>
        </w:rPr>
      </w:pPr>
    </w:p>
    <w:p w14:paraId="57AF8B9C" w14:textId="31B097A3" w:rsidR="005970A4" w:rsidRDefault="005970A4"/>
    <w:p w14:paraId="6A725574" w14:textId="1436C572" w:rsidR="00D65F23" w:rsidRPr="00382A7A" w:rsidRDefault="00670D5C">
      <w:pPr>
        <w:rPr>
          <w:rFonts w:ascii="Aptos" w:hAnsi="Aptos"/>
          <w:i/>
          <w:iCs/>
        </w:rPr>
      </w:pPr>
      <w:r w:rsidRPr="008B47CE">
        <w:rPr>
          <w:rFonts w:ascii="Aptos" w:hAnsi="Aptos"/>
        </w:rPr>
        <w:t>*</w:t>
      </w:r>
      <w:r w:rsidRPr="00860E09">
        <w:rPr>
          <w:rFonts w:ascii="Aptos" w:hAnsi="Aptos"/>
          <w:i/>
          <w:iCs/>
        </w:rPr>
        <w:t xml:space="preserve">As of </w:t>
      </w:r>
      <w:r w:rsidR="008D221D">
        <w:rPr>
          <w:rFonts w:ascii="Aptos" w:hAnsi="Aptos"/>
          <w:i/>
          <w:iCs/>
        </w:rPr>
        <w:t>20</w:t>
      </w:r>
      <w:r w:rsidRPr="00860E09">
        <w:rPr>
          <w:rFonts w:ascii="Aptos" w:hAnsi="Aptos"/>
          <w:i/>
          <w:iCs/>
        </w:rPr>
        <w:t>th March 2025</w:t>
      </w:r>
    </w:p>
    <w:p w14:paraId="326815C1" w14:textId="77777777" w:rsidR="00670D5C" w:rsidRDefault="00670D5C">
      <w:pPr>
        <w:rPr>
          <w:rFonts w:ascii="Aptos" w:hAnsi="Aptos"/>
        </w:rPr>
      </w:pPr>
    </w:p>
    <w:tbl>
      <w:tblPr>
        <w:tblW w:w="4713" w:type="pct"/>
        <w:tblCellSpacing w:w="15" w:type="dxa"/>
        <w:tblInd w:w="6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3"/>
      </w:tblGrid>
      <w:tr w:rsidR="00D65F23" w:rsidRPr="00D65F23" w14:paraId="480278C3" w14:textId="77777777" w:rsidTr="00382A7A">
        <w:trPr>
          <w:trHeight w:val="311"/>
          <w:tblCellSpacing w:w="15" w:type="dxa"/>
        </w:trPr>
        <w:tc>
          <w:tcPr>
            <w:tcW w:w="4966" w:type="pct"/>
            <w:vAlign w:val="center"/>
          </w:tcPr>
          <w:p w14:paraId="5E9CFF7E" w14:textId="4A9B67C0" w:rsidR="00D65F23" w:rsidRPr="00D65F23" w:rsidRDefault="00D65F23" w:rsidP="00D65F23">
            <w:pPr>
              <w:jc w:val="center"/>
              <w:rPr>
                <w:b/>
                <w:bCs/>
              </w:rPr>
            </w:pPr>
            <w:r w:rsidRPr="00D65F23">
              <w:rPr>
                <w:b/>
                <w:bCs/>
              </w:rPr>
              <w:t>NAMES OF ORGANISATIONS AND REPORTS</w:t>
            </w:r>
          </w:p>
        </w:tc>
      </w:tr>
      <w:tr w:rsidR="00382A7A" w14:paraId="54FF58E6" w14:textId="77777777" w:rsidTr="00382A7A">
        <w:trPr>
          <w:trHeight w:val="756"/>
          <w:tblCellSpacing w:w="15" w:type="dxa"/>
        </w:trPr>
        <w:tc>
          <w:tcPr>
            <w:tcW w:w="49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A689C1" w14:textId="678575CA" w:rsidR="00382A7A" w:rsidRPr="00382A7A" w:rsidRDefault="00382A7A" w:rsidP="00382A7A">
            <w:pPr>
              <w:jc w:val="both"/>
            </w:pPr>
            <w:hyperlink r:id="rId5" w:history="1">
              <w:r w:rsidRPr="00382A7A">
                <w:rPr>
                  <w:rStyle w:val="Hyperlink"/>
                </w:rPr>
                <w:t>Asia-Pacific Association of Jehovah's Witnesses and European Association of Jehovah's Witnesses</w:t>
              </w:r>
            </w:hyperlink>
          </w:p>
        </w:tc>
      </w:tr>
      <w:tr w:rsidR="00382A7A" w14:paraId="6C5E7B7D" w14:textId="77777777" w:rsidTr="00382A7A">
        <w:trPr>
          <w:trHeight w:val="694"/>
          <w:tblCellSpacing w:w="15" w:type="dxa"/>
        </w:trPr>
        <w:tc>
          <w:tcPr>
            <w:tcW w:w="49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025AB3" w14:textId="04D56C53" w:rsidR="00382A7A" w:rsidRPr="00382A7A" w:rsidRDefault="00382A7A" w:rsidP="00382A7A">
            <w:pPr>
              <w:jc w:val="both"/>
            </w:pPr>
            <w:hyperlink r:id="rId6" w:history="1">
              <w:r w:rsidRPr="00382A7A">
                <w:rPr>
                  <w:rStyle w:val="Hyperlink"/>
                </w:rPr>
                <w:t>Asia-Pacific Association of Jehovah's Witnesses and European Association of Jehovah's Witnesses - ANNEX</w:t>
              </w:r>
            </w:hyperlink>
          </w:p>
        </w:tc>
      </w:tr>
      <w:tr w:rsidR="00382A7A" w14:paraId="42AAF169" w14:textId="77777777" w:rsidTr="00382A7A">
        <w:trPr>
          <w:trHeight w:val="425"/>
          <w:tblCellSpacing w:w="15" w:type="dxa"/>
        </w:trPr>
        <w:tc>
          <w:tcPr>
            <w:tcW w:w="49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B44AEA" w14:textId="1FF6A46C" w:rsidR="00382A7A" w:rsidRPr="00382A7A" w:rsidRDefault="00382A7A" w:rsidP="00382A7A">
            <w:pPr>
              <w:jc w:val="both"/>
            </w:pPr>
            <w:hyperlink r:id="rId7" w:history="1">
              <w:r w:rsidRPr="00382A7A">
                <w:rPr>
                  <w:rStyle w:val="Hyperlink"/>
                </w:rPr>
                <w:t>Conscience and Peace Tax International (CPTI)</w:t>
              </w:r>
            </w:hyperlink>
          </w:p>
        </w:tc>
      </w:tr>
      <w:tr w:rsidR="00382A7A" w14:paraId="104F52C5" w14:textId="77777777" w:rsidTr="00382A7A">
        <w:trPr>
          <w:trHeight w:val="758"/>
          <w:tblCellSpacing w:w="15" w:type="dxa"/>
        </w:trPr>
        <w:tc>
          <w:tcPr>
            <w:tcW w:w="49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FC3378" w14:textId="42434B8B" w:rsidR="00382A7A" w:rsidRPr="00382A7A" w:rsidRDefault="00382A7A" w:rsidP="00382A7A">
            <w:pPr>
              <w:jc w:val="both"/>
            </w:pPr>
            <w:hyperlink r:id="rId8" w:history="1">
              <w:r w:rsidRPr="00382A7A">
                <w:rPr>
                  <w:rStyle w:val="Hyperlink"/>
                </w:rPr>
                <w:t>ECOM - Eurasian Coalition on Health, Rights, Gender and Sexual Diversity, LGBT organization "Labrys”, and Initiative Group "Myrzayim"</w:t>
              </w:r>
            </w:hyperlink>
          </w:p>
        </w:tc>
      </w:tr>
      <w:tr w:rsidR="00382A7A" w14:paraId="4BB7B721" w14:textId="77777777" w:rsidTr="00382A7A">
        <w:trPr>
          <w:trHeight w:val="770"/>
          <w:tblCellSpacing w:w="15" w:type="dxa"/>
        </w:trPr>
        <w:tc>
          <w:tcPr>
            <w:tcW w:w="49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2710AE" w14:textId="3D10C1EB" w:rsidR="00382A7A" w:rsidRPr="00382A7A" w:rsidRDefault="00382A7A" w:rsidP="00382A7A">
            <w:pPr>
              <w:jc w:val="both"/>
            </w:pPr>
            <w:hyperlink r:id="rId9" w:history="1">
              <w:r w:rsidRPr="00382A7A">
                <w:rPr>
                  <w:rStyle w:val="Hyperlink"/>
                </w:rPr>
                <w:t>Equality Now, the Human Rights Movement, Bir Duino-Kyrgyzstan (BDK), Public Association “Ensan Diamond” and PA “Alga”</w:t>
              </w:r>
            </w:hyperlink>
          </w:p>
        </w:tc>
      </w:tr>
      <w:tr w:rsidR="00382A7A" w14:paraId="35A2E7B8" w14:textId="77777777" w:rsidTr="00382A7A">
        <w:trPr>
          <w:trHeight w:val="499"/>
          <w:tblCellSpacing w:w="15" w:type="dxa"/>
        </w:trPr>
        <w:tc>
          <w:tcPr>
            <w:tcW w:w="49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F9579C" w14:textId="43D7CAC8" w:rsidR="00382A7A" w:rsidRPr="00382A7A" w:rsidRDefault="00382A7A" w:rsidP="00382A7A">
            <w:pPr>
              <w:jc w:val="both"/>
            </w:pPr>
            <w:hyperlink r:id="rId10" w:history="1">
              <w:r w:rsidRPr="00382A7A">
                <w:rPr>
                  <w:rStyle w:val="Hyperlink"/>
                </w:rPr>
                <w:t>Forum 18</w:t>
              </w:r>
            </w:hyperlink>
          </w:p>
        </w:tc>
      </w:tr>
      <w:tr w:rsidR="00382A7A" w14:paraId="32E36B29" w14:textId="77777777" w:rsidTr="00382A7A">
        <w:trPr>
          <w:trHeight w:val="479"/>
          <w:tblCellSpacing w:w="15" w:type="dxa"/>
        </w:trPr>
        <w:tc>
          <w:tcPr>
            <w:tcW w:w="49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054D6" w14:textId="60F48447" w:rsidR="00382A7A" w:rsidRPr="00382A7A" w:rsidRDefault="00382A7A" w:rsidP="00382A7A">
            <w:pPr>
              <w:jc w:val="both"/>
            </w:pPr>
            <w:hyperlink r:id="rId11" w:history="1">
              <w:r w:rsidRPr="00382A7A">
                <w:rPr>
                  <w:rStyle w:val="Hyperlink"/>
                </w:rPr>
                <w:t>Human Rights Watch</w:t>
              </w:r>
            </w:hyperlink>
            <w:r w:rsidRPr="00382A7A">
              <w:t xml:space="preserve"> </w:t>
            </w:r>
          </w:p>
        </w:tc>
      </w:tr>
      <w:tr w:rsidR="00382A7A" w14:paraId="72B8C24F" w14:textId="77777777" w:rsidTr="00382A7A">
        <w:trPr>
          <w:trHeight w:val="642"/>
          <w:tblCellSpacing w:w="15" w:type="dxa"/>
        </w:trPr>
        <w:tc>
          <w:tcPr>
            <w:tcW w:w="49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92E06E" w14:textId="7B071C32" w:rsidR="00382A7A" w:rsidRPr="00382A7A" w:rsidRDefault="00382A7A" w:rsidP="00382A7A">
            <w:pPr>
              <w:jc w:val="both"/>
            </w:pPr>
            <w:hyperlink r:id="rId12" w:history="1">
              <w:r w:rsidRPr="00382A7A">
                <w:rPr>
                  <w:rStyle w:val="Hyperlink"/>
                </w:rPr>
                <w:t>International Association for Human Rights Advocacy Geneva (IAHRAG)</w:t>
              </w:r>
            </w:hyperlink>
          </w:p>
        </w:tc>
      </w:tr>
      <w:tr w:rsidR="00382A7A" w14:paraId="5BF5B7A5" w14:textId="77777777" w:rsidTr="00382A7A">
        <w:trPr>
          <w:trHeight w:val="624"/>
          <w:tblCellSpacing w:w="15" w:type="dxa"/>
        </w:trPr>
        <w:tc>
          <w:tcPr>
            <w:tcW w:w="49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03558C" w14:textId="4E3A016C" w:rsidR="00382A7A" w:rsidRPr="00382A7A" w:rsidRDefault="00382A7A" w:rsidP="00382A7A">
            <w:pPr>
              <w:jc w:val="both"/>
            </w:pPr>
            <w:hyperlink r:id="rId13" w:history="1">
              <w:r w:rsidRPr="00382A7A">
                <w:rPr>
                  <w:rStyle w:val="Hyperlink"/>
                </w:rPr>
                <w:t>International Fellowship of Reconciliation (IFOR)</w:t>
              </w:r>
            </w:hyperlink>
          </w:p>
        </w:tc>
      </w:tr>
      <w:tr w:rsidR="00382A7A" w14:paraId="33991E93" w14:textId="77777777" w:rsidTr="00382A7A">
        <w:trPr>
          <w:trHeight w:val="776"/>
          <w:tblCellSpacing w:w="15" w:type="dxa"/>
        </w:trPr>
        <w:tc>
          <w:tcPr>
            <w:tcW w:w="49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932255" w14:textId="141F8E8E" w:rsidR="00382A7A" w:rsidRPr="00382A7A" w:rsidRDefault="00382A7A" w:rsidP="00382A7A">
            <w:pPr>
              <w:jc w:val="both"/>
            </w:pPr>
            <w:hyperlink r:id="rId14" w:history="1">
              <w:r w:rsidRPr="00382A7A">
                <w:rPr>
                  <w:rStyle w:val="Hyperlink"/>
                </w:rPr>
                <w:t>International Partnership for Human Rights (IPHR), Legal Prosperity Foundation (LPF) and CIVICUS</w:t>
              </w:r>
            </w:hyperlink>
          </w:p>
        </w:tc>
      </w:tr>
      <w:tr w:rsidR="00382A7A" w14:paraId="4E5DE7B3" w14:textId="77777777" w:rsidTr="00382A7A">
        <w:trPr>
          <w:trHeight w:val="811"/>
          <w:tblCellSpacing w:w="15" w:type="dxa"/>
        </w:trPr>
        <w:tc>
          <w:tcPr>
            <w:tcW w:w="49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0D896D" w14:textId="475BB748" w:rsidR="00382A7A" w:rsidRPr="00382A7A" w:rsidRDefault="00382A7A" w:rsidP="00382A7A">
            <w:pPr>
              <w:jc w:val="both"/>
            </w:pPr>
            <w:hyperlink r:id="rId15" w:history="1">
              <w:r w:rsidRPr="00382A7A">
                <w:rPr>
                  <w:rStyle w:val="Hyperlink"/>
                </w:rPr>
                <w:t>Justice for Journalists Foundation (JFJ) and School of Peacemaking and Media Technology in Central Asia</w:t>
              </w:r>
            </w:hyperlink>
            <w:r w:rsidRPr="00382A7A">
              <w:t xml:space="preserve"> </w:t>
            </w:r>
          </w:p>
        </w:tc>
      </w:tr>
      <w:tr w:rsidR="00382A7A" w14:paraId="0FDDD767" w14:textId="77777777" w:rsidTr="00382A7A">
        <w:trPr>
          <w:trHeight w:val="484"/>
          <w:tblCellSpacing w:w="15" w:type="dxa"/>
        </w:trPr>
        <w:tc>
          <w:tcPr>
            <w:tcW w:w="49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8E9459" w14:textId="1C391C6F" w:rsidR="00382A7A" w:rsidRPr="00382A7A" w:rsidRDefault="00382A7A" w:rsidP="00382A7A">
            <w:pPr>
              <w:jc w:val="both"/>
            </w:pPr>
            <w:hyperlink r:id="rId16" w:history="1">
              <w:r w:rsidRPr="00382A7A">
                <w:rPr>
                  <w:rStyle w:val="Hyperlink"/>
                </w:rPr>
                <w:t>Open Viewpoint Public Foundation</w:t>
              </w:r>
            </w:hyperlink>
            <w:r w:rsidRPr="00382A7A">
              <w:t xml:space="preserve"> </w:t>
            </w:r>
          </w:p>
        </w:tc>
      </w:tr>
      <w:tr w:rsidR="00382A7A" w14:paraId="4792E968" w14:textId="77777777" w:rsidTr="00382A7A">
        <w:trPr>
          <w:trHeight w:val="477"/>
          <w:tblCellSpacing w:w="15" w:type="dxa"/>
        </w:trPr>
        <w:tc>
          <w:tcPr>
            <w:tcW w:w="49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9D3F51" w14:textId="1790B17D" w:rsidR="00382A7A" w:rsidRPr="00382A7A" w:rsidRDefault="00382A7A" w:rsidP="00382A7A">
            <w:pPr>
              <w:jc w:val="both"/>
            </w:pPr>
            <w:hyperlink r:id="rId17" w:history="1">
              <w:r w:rsidRPr="00382A7A">
                <w:rPr>
                  <w:rStyle w:val="Hyperlink"/>
                </w:rPr>
                <w:t>PU "Kyrgyz indigo"</w:t>
              </w:r>
            </w:hyperlink>
          </w:p>
        </w:tc>
      </w:tr>
      <w:tr w:rsidR="00382A7A" w14:paraId="2C034CED" w14:textId="77777777" w:rsidTr="00382A7A">
        <w:trPr>
          <w:trHeight w:val="485"/>
          <w:tblCellSpacing w:w="15" w:type="dxa"/>
        </w:trPr>
        <w:tc>
          <w:tcPr>
            <w:tcW w:w="49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111298" w14:textId="1A011994" w:rsidR="00382A7A" w:rsidRPr="00382A7A" w:rsidRDefault="00382A7A" w:rsidP="00382A7A">
            <w:pPr>
              <w:jc w:val="both"/>
            </w:pPr>
            <w:hyperlink r:id="rId18" w:history="1">
              <w:r w:rsidRPr="00382A7A">
                <w:rPr>
                  <w:rStyle w:val="Hyperlink"/>
                </w:rPr>
                <w:t>Strategic Decisions Public Foundation</w:t>
              </w:r>
            </w:hyperlink>
          </w:p>
        </w:tc>
      </w:tr>
      <w:tr w:rsidR="00382A7A" w14:paraId="5A9F653B" w14:textId="77777777" w:rsidTr="00382A7A">
        <w:trPr>
          <w:trHeight w:val="493"/>
          <w:tblCellSpacing w:w="15" w:type="dxa"/>
        </w:trPr>
        <w:tc>
          <w:tcPr>
            <w:tcW w:w="49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AAF5AB" w14:textId="1C718609" w:rsidR="00382A7A" w:rsidRPr="00382A7A" w:rsidRDefault="00382A7A" w:rsidP="00382A7A">
            <w:pPr>
              <w:jc w:val="both"/>
            </w:pPr>
            <w:hyperlink r:id="rId19" w:history="1">
              <w:r w:rsidRPr="00382A7A">
                <w:rPr>
                  <w:rStyle w:val="Hyperlink"/>
                </w:rPr>
                <w:t>TrialWatch</w:t>
              </w:r>
            </w:hyperlink>
          </w:p>
        </w:tc>
      </w:tr>
    </w:tbl>
    <w:p w14:paraId="2831BB03" w14:textId="77777777" w:rsidR="009A204B" w:rsidRDefault="009A204B"/>
    <w:sectPr w:rsidR="009A20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D5C"/>
    <w:rsid w:val="002357F3"/>
    <w:rsid w:val="002B5F06"/>
    <w:rsid w:val="00382A7A"/>
    <w:rsid w:val="003C6FB9"/>
    <w:rsid w:val="004B2A71"/>
    <w:rsid w:val="00581165"/>
    <w:rsid w:val="005970A4"/>
    <w:rsid w:val="00670D5C"/>
    <w:rsid w:val="007945DE"/>
    <w:rsid w:val="007D19C9"/>
    <w:rsid w:val="00860E09"/>
    <w:rsid w:val="008D221D"/>
    <w:rsid w:val="009456A7"/>
    <w:rsid w:val="009A204B"/>
    <w:rsid w:val="009A59CE"/>
    <w:rsid w:val="00A2259C"/>
    <w:rsid w:val="00A7698B"/>
    <w:rsid w:val="00A97F58"/>
    <w:rsid w:val="00B709C4"/>
    <w:rsid w:val="00D65F23"/>
    <w:rsid w:val="00D741D2"/>
    <w:rsid w:val="00E1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01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D6CAAA"/>
  <w15:chartTrackingRefBased/>
  <w15:docId w15:val="{1447E56B-52EE-1A48-B5BB-B41C7D07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001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D5C"/>
    <w:pPr>
      <w:spacing w:after="0" w:line="240" w:lineRule="auto"/>
    </w:pPr>
    <w:rPr>
      <w:rFonts w:ascii="Times New Roman" w:eastAsiaTheme="minorEastAsia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0D5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0D5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0D5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0D5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0D5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0D5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0D5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0D5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0D5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0D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0D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0D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0D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0D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0D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0D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0D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0D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0D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70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0D5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70D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0D5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70D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0D5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70D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0D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0D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0D5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70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0D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0D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5E1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66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binternet.ohchr.org/_layouts/15/TreatyBodyExternal/DownloadDraft.aspx?key=5mHveZ6J+NCXacng6YeguRwuo5rzSQFJA/AZz/BB8Wkz+ZhXQPe1iUicXS6URaVj" TargetMode="External"/><Relationship Id="rId13" Type="http://schemas.openxmlformats.org/officeDocument/2006/relationships/hyperlink" Target="https://tbinternet.ohchr.org/_layouts/15/TreatyBodyExternal/DownloadDraft.aspx?key=rtrU+q4A8+mCG4N9U/dINXz/3cIBoME9QYXqKyDpEBalZ9Ed5IP59SJeH3vdyF22" TargetMode="External"/><Relationship Id="rId18" Type="http://schemas.openxmlformats.org/officeDocument/2006/relationships/hyperlink" Target="https://tbinternet.ohchr.org/_layouts/15/TreatyBodyExternal/DownloadDraft.aspx?key=gsZO1MO1UPOG3XXqQ5qjnmiMVu1SJOehQ00TC+dM5NhBcsWYamf2TaX39dcuB3UZ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tbinternet.ohchr.org/_layouts/15/TreatyBodyExternal/DownloadDraft.aspx?key=vfarMoUUirR0s6XS/uYQN+V9CNG5JIVk6J8mH1HT/+ywV8+eZjtXtLuck5JxAHPm" TargetMode="External"/><Relationship Id="rId12" Type="http://schemas.openxmlformats.org/officeDocument/2006/relationships/hyperlink" Target="https://tbinternet.ohchr.org/_layouts/15/TreatyBodyExternal/DownloadDraft.aspx?key=/GVBadcyR6bIq1VSA5104RodJvK1M/dgjPWP+7vZaMQscW6NmlaGQBt+vl18wMf/" TargetMode="External"/><Relationship Id="rId17" Type="http://schemas.openxmlformats.org/officeDocument/2006/relationships/hyperlink" Target="https://tbinternet.ohchr.org/_layouts/15/TreatyBodyExternal/DownloadDraft.aspx?key=b1jGU27lLrfkKOj6S/MAn0+Vt85r0KGt2nAPIyHw+RzbaQnt1icTXv6gSDg9qn+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binternet.ohchr.org/_layouts/15/TreatyBodyExternal/DownloadDraft.aspx?key=uzbAXLYl3U/eu6w9i+KAGXMFw/gKh1/yCUkInAzn4iijtjA3BI4ABAjqs4KPRY7n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tbinternet.ohchr.org/_layouts/15/TreatyBodyExternal/DownloadDraft.aspx?key=dSSnhGnSBVX1FZ0chdLMDJg2juS6FP8rn5h0vFbRGzFfFCg8KRo965d6jb18nIrk" TargetMode="External"/><Relationship Id="rId11" Type="http://schemas.openxmlformats.org/officeDocument/2006/relationships/hyperlink" Target="https://tbinternet.ohchr.org/_layouts/15/TreatyBodyExternal/DownloadDraft.aspx?key=DVN0io2rnco5TA7J8iGqdGrxDPcCwOgRMdxyiLqRYvQgKDc0uKaMMaJSchfb+omB" TargetMode="External"/><Relationship Id="rId5" Type="http://schemas.openxmlformats.org/officeDocument/2006/relationships/hyperlink" Target="https://tbinternet.ohchr.org/_layouts/15/TreatyBodyExternal/DownloadDraft.aspx?key=lDHM14VhB04Ih4EHCKS6DdhJlHBtXZTkBWvh8GzYzbPGa+835VF8wjVfx/1/OjXX" TargetMode="External"/><Relationship Id="rId15" Type="http://schemas.openxmlformats.org/officeDocument/2006/relationships/hyperlink" Target="https://tbinternet.ohchr.org/_layouts/15/TreatyBodyExternal/DownloadDraft.aspx?key=4inySl7zZQnRii8Bnkrc++VmBQQX/fUkoo0CQAqHS0NcR1ypwjanvAuBDh+dAP5u" TargetMode="External"/><Relationship Id="rId10" Type="http://schemas.openxmlformats.org/officeDocument/2006/relationships/hyperlink" Target="https://tbinternet.ohchr.org/_layouts/15/TreatyBodyExternal/DownloadDraft.aspx?key=6KM1NU4fSDfE9jNrpfgbn7k6xYktU/rAFy7CuTopUnCFo+iifQJXRusU4xFoWPSk" TargetMode="External"/><Relationship Id="rId19" Type="http://schemas.openxmlformats.org/officeDocument/2006/relationships/hyperlink" Target="https://tbinternet.ohchr.org/_layouts/15/TreatyBodyExternal/DownloadDraft.aspx?key=d2uk27UezWDFGvpKg8MZsMXdxddTHzP/GhY9THqvi4vfm6ZRnXiFM8rKtp2SiFrH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tbinternet.ohchr.org/_layouts/15/TreatyBodyExternal/DownloadDraft.aspx?key=h5PXGzS9hxZQ1GV7PXPm2u6c5G00VyUhdI0wwdGbxmHahjdbHP4ebLa4TQbiu3Qt" TargetMode="External"/><Relationship Id="rId14" Type="http://schemas.openxmlformats.org/officeDocument/2006/relationships/hyperlink" Target="https://tbinternet.ohchr.org/_layouts/15/TreatyBodyExternal/DownloadDraft.aspx?key=meQUsW8puv0Z+cTShk7yJbul43zdjZgxaij0SmulkzgXpDMJW9N9vOqW0vQQcxE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Additiya Mukherjee</dc:creator>
  <cp:keywords/>
  <dc:description/>
  <cp:lastModifiedBy>Additiya Mukherjee</cp:lastModifiedBy>
  <cp:revision>2</cp:revision>
  <dcterms:created xsi:type="dcterms:W3CDTF">2025-03-20T16:07:00Z</dcterms:created>
  <dcterms:modified xsi:type="dcterms:W3CDTF">2025-03-20T16:07:00Z</dcterms:modified>
</cp:coreProperties>
</file>