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B73C6" w14:textId="10ECEBA0" w:rsidR="00AA721A" w:rsidRPr="00AA721A" w:rsidRDefault="00AA721A" w:rsidP="00AA721A">
      <w:pPr>
        <w:autoSpaceDE w:val="0"/>
        <w:autoSpaceDN w:val="0"/>
        <w:bidi w:val="0"/>
        <w:adjustRightInd w:val="0"/>
        <w:spacing w:after="240" w:line="300" w:lineRule="exact"/>
        <w:jc w:val="center"/>
        <w:rPr>
          <w:rFonts w:ascii="Times New Roman" w:hAnsi="Times New Roman" w:cs="Times New Roman"/>
          <w:b/>
          <w:bCs/>
          <w:sz w:val="28"/>
          <w:szCs w:val="24"/>
        </w:rPr>
      </w:pPr>
      <w:r w:rsidRPr="00AA721A">
        <w:rPr>
          <w:rFonts w:ascii="Times New Roman" w:hAnsi="Times New Roman" w:cs="Times New Roman"/>
          <w:b/>
          <w:bCs/>
          <w:sz w:val="28"/>
          <w:szCs w:val="24"/>
        </w:rPr>
        <w:t>Maat for Peace, Development and Human Rights Association</w:t>
      </w:r>
      <w:r>
        <w:rPr>
          <w:rFonts w:ascii="Times New Roman" w:hAnsi="Times New Roman" w:cs="Times New Roman"/>
          <w:b/>
          <w:bCs/>
          <w:sz w:val="28"/>
          <w:szCs w:val="24"/>
        </w:rPr>
        <w:t xml:space="preserve"> (MAAT)</w:t>
      </w:r>
      <w:r w:rsidRPr="00AA721A">
        <w:rPr>
          <w:rFonts w:ascii="Times New Roman" w:hAnsi="Times New Roman" w:cs="Times New Roman"/>
          <w:b/>
          <w:bCs/>
          <w:sz w:val="28"/>
          <w:szCs w:val="24"/>
        </w:rPr>
        <w:t xml:space="preserve"> </w:t>
      </w:r>
    </w:p>
    <w:p w14:paraId="08EBFE91" w14:textId="77777777" w:rsidR="00AA721A" w:rsidRPr="00AA721A" w:rsidRDefault="00AA721A" w:rsidP="00AA721A">
      <w:pPr>
        <w:autoSpaceDE w:val="0"/>
        <w:autoSpaceDN w:val="0"/>
        <w:bidi w:val="0"/>
        <w:adjustRightInd w:val="0"/>
        <w:spacing w:after="240" w:line="300" w:lineRule="exact"/>
        <w:jc w:val="center"/>
        <w:rPr>
          <w:rFonts w:ascii="Times New Roman" w:hAnsi="Times New Roman" w:cs="Times New Roman"/>
          <w:b/>
          <w:bCs/>
          <w:sz w:val="28"/>
          <w:szCs w:val="24"/>
        </w:rPr>
      </w:pPr>
      <w:r w:rsidRPr="00AA721A">
        <w:rPr>
          <w:rFonts w:ascii="Times New Roman" w:hAnsi="Times New Roman" w:cs="Times New Roman"/>
          <w:b/>
          <w:bCs/>
          <w:sz w:val="28"/>
          <w:szCs w:val="24"/>
        </w:rPr>
        <w:t>Joint Submission with</w:t>
      </w:r>
    </w:p>
    <w:p w14:paraId="708573E4" w14:textId="4BC81DB5" w:rsidR="00AA721A" w:rsidRPr="00AA721A" w:rsidRDefault="00AA721A" w:rsidP="00AA721A">
      <w:pPr>
        <w:autoSpaceDE w:val="0"/>
        <w:autoSpaceDN w:val="0"/>
        <w:bidi w:val="0"/>
        <w:adjustRightInd w:val="0"/>
        <w:spacing w:after="240" w:line="300" w:lineRule="exact"/>
        <w:jc w:val="center"/>
        <w:rPr>
          <w:rFonts w:ascii="Times New Roman" w:hAnsi="Times New Roman" w:cs="Times New Roman"/>
          <w:b/>
          <w:bCs/>
          <w:sz w:val="28"/>
          <w:szCs w:val="24"/>
        </w:rPr>
      </w:pPr>
      <w:r w:rsidRPr="00AA721A">
        <w:rPr>
          <w:rFonts w:ascii="Times New Roman" w:hAnsi="Times New Roman" w:cs="Times New Roman"/>
          <w:b/>
          <w:bCs/>
          <w:sz w:val="28"/>
          <w:szCs w:val="24"/>
        </w:rPr>
        <w:t xml:space="preserve"> Just Access </w:t>
      </w:r>
      <w:proofErr w:type="spellStart"/>
      <w:r w:rsidRPr="00AA721A">
        <w:rPr>
          <w:rFonts w:ascii="Times New Roman" w:hAnsi="Times New Roman" w:cs="Times New Roman"/>
          <w:b/>
          <w:bCs/>
          <w:sz w:val="28"/>
          <w:szCs w:val="24"/>
        </w:rPr>
        <w:t>e.V</w:t>
      </w:r>
      <w:proofErr w:type="spellEnd"/>
      <w:r w:rsidRPr="00AA721A">
        <w:rPr>
          <w:rFonts w:ascii="Times New Roman" w:hAnsi="Times New Roman" w:cs="Times New Roman"/>
          <w:b/>
          <w:bCs/>
          <w:sz w:val="28"/>
          <w:szCs w:val="24"/>
        </w:rPr>
        <w:t>.</w:t>
      </w:r>
      <w:r>
        <w:rPr>
          <w:rFonts w:ascii="Times New Roman" w:hAnsi="Times New Roman" w:cs="Times New Roman"/>
          <w:b/>
          <w:bCs/>
          <w:sz w:val="28"/>
          <w:szCs w:val="24"/>
        </w:rPr>
        <w:t xml:space="preserve"> (JA)</w:t>
      </w:r>
    </w:p>
    <w:p w14:paraId="1EFD792F" w14:textId="67821743" w:rsidR="00AA721A" w:rsidRPr="00AA721A" w:rsidRDefault="00AA721A" w:rsidP="00AA721A">
      <w:pPr>
        <w:autoSpaceDE w:val="0"/>
        <w:autoSpaceDN w:val="0"/>
        <w:bidi w:val="0"/>
        <w:adjustRightInd w:val="0"/>
        <w:spacing w:after="240" w:line="300" w:lineRule="exact"/>
        <w:jc w:val="both"/>
        <w:rPr>
          <w:rFonts w:ascii="Times New Roman" w:hAnsi="Times New Roman" w:cs="Times New Roman"/>
          <w:sz w:val="24"/>
        </w:rPr>
      </w:pPr>
      <w:r w:rsidRPr="00AA721A">
        <w:rPr>
          <w:rFonts w:ascii="Times New Roman" w:hAnsi="Times New Roman" w:cs="Times New Roman"/>
          <w:sz w:val="24"/>
        </w:rPr>
        <w:t xml:space="preserve">The present report provides an overview of the </w:t>
      </w:r>
      <w:r>
        <w:rPr>
          <w:rFonts w:ascii="Times New Roman" w:hAnsi="Times New Roman" w:cs="Times New Roman"/>
          <w:b/>
          <w:bCs/>
          <w:sz w:val="24"/>
        </w:rPr>
        <w:t>Maat &amp; JA’s</w:t>
      </w:r>
      <w:r w:rsidRPr="00AA721A">
        <w:rPr>
          <w:rFonts w:ascii="Times New Roman" w:hAnsi="Times New Roman" w:cs="Times New Roman"/>
          <w:sz w:val="24"/>
        </w:rPr>
        <w:t xml:space="preserve"> main concerns with respect to the human rights situation in the Republic of Yemen. It is submitted to the United Nations Human Rights Committee (“the Committee”) in advance of its sixth periodic review of Yemen in October 2020. We hope it will inform the Committee’s review of the government’s compliance with its obligations under the International Covenant on Civil and Political Rights (“the Covenant”). </w:t>
      </w:r>
    </w:p>
    <w:p w14:paraId="7D1ECE39" w14:textId="77777777" w:rsidR="00AA721A" w:rsidRPr="00AA721A" w:rsidRDefault="00AA721A" w:rsidP="00AA721A">
      <w:pPr>
        <w:autoSpaceDE w:val="0"/>
        <w:autoSpaceDN w:val="0"/>
        <w:bidi w:val="0"/>
        <w:adjustRightInd w:val="0"/>
        <w:spacing w:after="240" w:line="300" w:lineRule="exact"/>
        <w:jc w:val="both"/>
        <w:rPr>
          <w:rFonts w:ascii="Times New Roman" w:hAnsi="Times New Roman" w:cs="Times New Roman"/>
          <w:sz w:val="24"/>
        </w:rPr>
      </w:pPr>
      <w:r w:rsidRPr="00AA721A">
        <w:rPr>
          <w:rFonts w:ascii="Times New Roman" w:hAnsi="Times New Roman" w:cs="Times New Roman"/>
          <w:sz w:val="24"/>
        </w:rPr>
        <w:t xml:space="preserve">It has been eleven years since Yemen last submitted its State Report to the Committee. During this time, and in the context of an internal armed conflict, the Yemeni de facto government has engaged in systematic violations of the Covenant, including infringements of the right to life, cases of torture and other cruel, inhuman or degrading treatment, arbitrary detentions and recruitment of children as soldiers, as well as structural discrimination. </w:t>
      </w:r>
    </w:p>
    <w:p w14:paraId="21DA4BDB" w14:textId="21B80B43" w:rsidR="00AA721A" w:rsidRPr="00AA721A" w:rsidRDefault="00AA721A" w:rsidP="00AA721A">
      <w:pPr>
        <w:autoSpaceDE w:val="0"/>
        <w:autoSpaceDN w:val="0"/>
        <w:bidi w:val="0"/>
        <w:adjustRightInd w:val="0"/>
        <w:spacing w:after="240" w:line="300" w:lineRule="exact"/>
        <w:jc w:val="both"/>
        <w:rPr>
          <w:rFonts w:ascii="Times New Roman" w:eastAsia="Times New Roman" w:hAnsi="Times New Roman" w:cs="Times New Roman"/>
          <w:b/>
          <w:bCs/>
          <w:sz w:val="28"/>
          <w:szCs w:val="24"/>
          <w:lang w:val="en-GB" w:eastAsia="en-GB"/>
        </w:rPr>
      </w:pPr>
      <w:r w:rsidRPr="00AA721A">
        <w:rPr>
          <w:rFonts w:ascii="Times New Roman" w:hAnsi="Times New Roman" w:cs="Times New Roman"/>
          <w:sz w:val="24"/>
        </w:rPr>
        <w:t>The UN High Commissioner for Human Rights stated that the situation in Yemen has “deteriorated significantly” during the last years.</w:t>
      </w:r>
      <w:r w:rsidRPr="00AA721A">
        <w:rPr>
          <w:rFonts w:ascii="Times New Roman" w:hAnsi="Times New Roman" w:cs="Times New Roman"/>
          <w:sz w:val="24"/>
          <w:vertAlign w:val="superscript"/>
        </w:rPr>
        <w:footnoteReference w:id="1"/>
      </w:r>
      <w:r w:rsidRPr="00AA721A">
        <w:rPr>
          <w:rFonts w:ascii="Times New Roman" w:hAnsi="Times New Roman" w:cs="Times New Roman"/>
          <w:sz w:val="24"/>
        </w:rPr>
        <w:t xml:space="preserve"> </w:t>
      </w:r>
      <w:r w:rsidRPr="00AA721A">
        <w:rPr>
          <w:rFonts w:ascii="Times New Roman" w:eastAsia="Times New Roman" w:hAnsi="Times New Roman" w:cs="Times New Roman"/>
          <w:sz w:val="24"/>
          <w:szCs w:val="24"/>
          <w:lang w:val="en-GB" w:eastAsia="en-GB"/>
        </w:rPr>
        <w:t>UNICEF describes the current situation in Yemen as the largest humanitarian crisis in the world.</w:t>
      </w:r>
      <w:r w:rsidRPr="00AA721A">
        <w:rPr>
          <w:rFonts w:ascii="Times New Roman" w:eastAsia="Times New Roman" w:hAnsi="Times New Roman" w:cs="Times New Roman"/>
          <w:sz w:val="24"/>
          <w:szCs w:val="24"/>
          <w:vertAlign w:val="superscript"/>
          <w:lang w:val="en-GB" w:eastAsia="en-GB"/>
        </w:rPr>
        <w:footnoteReference w:id="2"/>
      </w:r>
      <w:r w:rsidRPr="00AA721A">
        <w:rPr>
          <w:rFonts w:ascii="Times New Roman" w:eastAsia="Times New Roman" w:hAnsi="Times New Roman" w:cs="Times New Roman"/>
          <w:sz w:val="24"/>
          <w:szCs w:val="24"/>
          <w:lang w:val="en-GB" w:eastAsia="en-GB"/>
        </w:rPr>
        <w:t xml:space="preserve"> The UN-recognised Government is in exile, while an armed group known as Ansar Allah or the Houthis have seized effective control in the north and over the capital, Sana’a. In the last few </w:t>
      </w:r>
      <w:r w:rsidRPr="00AA721A">
        <w:rPr>
          <w:rFonts w:ascii="Times New Roman" w:eastAsia="Times New Roman" w:hAnsi="Times New Roman" w:cs="Times New Roman"/>
          <w:sz w:val="24"/>
          <w:szCs w:val="24"/>
          <w:lang w:val="en-GB" w:eastAsia="en-GB"/>
        </w:rPr>
        <w:t>months,</w:t>
      </w:r>
      <w:r w:rsidRPr="00AA721A">
        <w:rPr>
          <w:rFonts w:ascii="Times New Roman" w:eastAsia="Times New Roman" w:hAnsi="Times New Roman" w:cs="Times New Roman"/>
          <w:sz w:val="24"/>
          <w:szCs w:val="24"/>
          <w:lang w:val="en-GB" w:eastAsia="en-GB"/>
        </w:rPr>
        <w:t xml:space="preserve"> the Southern Transitional Council declared self-rule in parts of south Yemen and the island of Socotra.</w:t>
      </w:r>
    </w:p>
    <w:p w14:paraId="4E9CE0CE" w14:textId="77777777" w:rsidR="00AA721A" w:rsidRPr="00AA721A" w:rsidRDefault="00AA721A" w:rsidP="00AA7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after="240" w:line="300" w:lineRule="exact"/>
        <w:jc w:val="both"/>
        <w:rPr>
          <w:rFonts w:ascii="Times New Roman" w:eastAsia="Times New Roman" w:hAnsi="Times New Roman" w:cs="Times New Roman"/>
          <w:sz w:val="24"/>
          <w:szCs w:val="24"/>
          <w:lang w:val="en-GB" w:eastAsia="en-GB"/>
        </w:rPr>
      </w:pPr>
    </w:p>
    <w:p w14:paraId="73692D47" w14:textId="77777777" w:rsidR="00AA721A" w:rsidRPr="00AA721A" w:rsidRDefault="00AA721A" w:rsidP="00AA7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val="0"/>
        <w:adjustRightInd w:val="0"/>
        <w:spacing w:after="240" w:line="300" w:lineRule="exact"/>
        <w:jc w:val="center"/>
        <w:rPr>
          <w:rFonts w:ascii="Times New Roman" w:eastAsia="Times New Roman" w:hAnsi="Times New Roman" w:cs="Times New Roman"/>
          <w:b/>
          <w:bCs/>
          <w:sz w:val="24"/>
          <w:szCs w:val="24"/>
          <w:lang w:val="en-GB" w:eastAsia="en-GB"/>
        </w:rPr>
      </w:pPr>
      <w:r w:rsidRPr="00AA721A">
        <w:rPr>
          <w:rFonts w:ascii="Times New Roman" w:eastAsia="Times New Roman" w:hAnsi="Times New Roman" w:cs="Times New Roman"/>
          <w:b/>
          <w:bCs/>
          <w:sz w:val="24"/>
          <w:szCs w:val="24"/>
          <w:lang w:val="en-GB" w:eastAsia="en-GB"/>
        </w:rPr>
        <w:t>The Application of the ICCPR to the National Salvation Government</w:t>
      </w:r>
    </w:p>
    <w:p w14:paraId="24FAF2F5" w14:textId="77777777" w:rsidR="00AA721A" w:rsidRPr="00AA721A" w:rsidRDefault="00AA721A" w:rsidP="00AA721A">
      <w:pPr>
        <w:bidi w:val="0"/>
        <w:spacing w:after="240" w:line="300" w:lineRule="exact"/>
        <w:jc w:val="both"/>
        <w:rPr>
          <w:rFonts w:ascii="Times New Roman" w:eastAsia="Times New Roman" w:hAnsi="Times New Roman" w:cs="Times New Roman"/>
          <w:kern w:val="1"/>
          <w:sz w:val="24"/>
          <w:szCs w:val="24"/>
          <w:lang w:val="en-GB" w:eastAsia="en-GB"/>
        </w:rPr>
      </w:pPr>
      <w:r w:rsidRPr="00AA721A">
        <w:rPr>
          <w:rFonts w:ascii="Times New Roman" w:eastAsia="Times New Roman" w:hAnsi="Times New Roman" w:cs="Times New Roman"/>
          <w:sz w:val="24"/>
          <w:szCs w:val="24"/>
          <w:lang w:val="en-GB" w:eastAsia="en-GB"/>
        </w:rPr>
        <w:lastRenderedPageBreak/>
        <w:t xml:space="preserve">Although the UN does not recognise Ansar Allah and the National Salvation Government that it dominates as the legitimate government of Yemen, UN institutions nonetheless engage Ansar Allah under the label of “the de facto authorities”. Ansar Allah itself claims to be the legitimate Government, and has established an institutional structure with ministries and offices that seek to create the impression of a legitimate and functioning government. To support that impression, for instance in its 2019 reply to the Group of Eminent Experts, this “de facto authority” has explicitly claimed to derive legitimacy from the constitutional continuity of Yemen and from its respect for international law, including obligations under international treaties that previous governments of Yemen have acceded to. In its 2019 reply to the Group of Experts, the National Salvation Government specifically claims to fulfil its obligations under </w:t>
      </w:r>
      <w:r w:rsidRPr="00AA721A">
        <w:rPr>
          <w:rFonts w:ascii="Times New Roman" w:eastAsia="Times New Roman" w:hAnsi="Times New Roman" w:cs="Times New Roman"/>
          <w:i/>
          <w:iCs/>
          <w:color w:val="000000"/>
          <w:sz w:val="24"/>
          <w:szCs w:val="24"/>
          <w:lang w:val="en-GB" w:eastAsia="en-GB"/>
        </w:rPr>
        <w:t>The Convention on the Prohibition of the Use, Stockpiling, Production and Transfer of Anti-Personnel Mines and on their Destruction</w:t>
      </w:r>
      <w:r w:rsidRPr="00AA721A">
        <w:rPr>
          <w:rFonts w:ascii="Times New Roman" w:eastAsia="Times New Roman" w:hAnsi="Times New Roman" w:cs="Times New Roman"/>
          <w:color w:val="000000"/>
          <w:sz w:val="24"/>
          <w:szCs w:val="24"/>
          <w:lang w:val="en-GB" w:eastAsia="en-GB"/>
        </w:rPr>
        <w:t xml:space="preserve"> (Response 15), </w:t>
      </w:r>
      <w:r w:rsidRPr="00AA721A">
        <w:rPr>
          <w:rFonts w:ascii="Times New Roman" w:eastAsia="Times New Roman" w:hAnsi="Times New Roman" w:cs="Times New Roman"/>
          <w:kern w:val="1"/>
          <w:sz w:val="24"/>
          <w:szCs w:val="24"/>
          <w:lang w:val="en-GB" w:eastAsia="en-GB"/>
        </w:rPr>
        <w:t xml:space="preserve">the </w:t>
      </w:r>
      <w:r w:rsidRPr="00AA721A">
        <w:rPr>
          <w:rFonts w:ascii="Times New Roman" w:eastAsia="Times New Roman" w:hAnsi="Times New Roman" w:cs="Times New Roman"/>
          <w:i/>
          <w:iCs/>
          <w:kern w:val="1"/>
          <w:sz w:val="24"/>
          <w:szCs w:val="24"/>
          <w:lang w:val="en-GB" w:eastAsia="en-GB"/>
        </w:rPr>
        <w:t>Convention on the Elimination of All Forms of Discrimination against Women</w:t>
      </w:r>
      <w:r w:rsidRPr="00AA721A">
        <w:rPr>
          <w:rFonts w:ascii="Times New Roman" w:eastAsia="Times New Roman" w:hAnsi="Times New Roman" w:cs="Times New Roman"/>
          <w:kern w:val="1"/>
          <w:sz w:val="24"/>
          <w:szCs w:val="24"/>
          <w:lang w:val="en-GB" w:eastAsia="en-GB"/>
        </w:rPr>
        <w:t xml:space="preserve"> (</w:t>
      </w:r>
      <w:r w:rsidRPr="00AA721A">
        <w:rPr>
          <w:rFonts w:ascii="Times New Roman" w:eastAsia="Times New Roman" w:hAnsi="Times New Roman" w:cs="Times New Roman"/>
          <w:color w:val="000000"/>
          <w:sz w:val="24"/>
          <w:szCs w:val="24"/>
          <w:lang w:val="en-GB" w:eastAsia="en-GB"/>
        </w:rPr>
        <w:t xml:space="preserve">Response </w:t>
      </w:r>
      <w:r w:rsidRPr="00AA721A">
        <w:rPr>
          <w:rFonts w:ascii="Times New Roman" w:eastAsia="Times New Roman" w:hAnsi="Times New Roman" w:cs="Times New Roman"/>
          <w:kern w:val="1"/>
          <w:sz w:val="24"/>
          <w:szCs w:val="24"/>
          <w:lang w:val="en-GB" w:eastAsia="en-GB"/>
        </w:rPr>
        <w:t xml:space="preserve">28), </w:t>
      </w:r>
      <w:r w:rsidRPr="00AA721A">
        <w:rPr>
          <w:rFonts w:ascii="Times New Roman" w:eastAsia="Times New Roman" w:hAnsi="Times New Roman" w:cs="Times New Roman"/>
          <w:color w:val="000000"/>
          <w:sz w:val="24"/>
          <w:szCs w:val="24"/>
          <w:lang w:val="en-GB" w:eastAsia="en-GB"/>
        </w:rPr>
        <w:t xml:space="preserve">the 1951 </w:t>
      </w:r>
      <w:r w:rsidRPr="00AA721A">
        <w:rPr>
          <w:rFonts w:ascii="Times New Roman" w:eastAsia="Times New Roman" w:hAnsi="Times New Roman" w:cs="Times New Roman"/>
          <w:i/>
          <w:iCs/>
          <w:color w:val="000000"/>
          <w:sz w:val="24"/>
          <w:szCs w:val="24"/>
          <w:lang w:val="en-GB" w:eastAsia="en-GB"/>
        </w:rPr>
        <w:t>Convention relating to the Status of Refugees</w:t>
      </w:r>
      <w:r w:rsidRPr="00AA721A">
        <w:rPr>
          <w:rFonts w:ascii="Times New Roman" w:eastAsia="Times New Roman" w:hAnsi="Times New Roman" w:cs="Times New Roman"/>
          <w:color w:val="000000"/>
          <w:sz w:val="24"/>
          <w:szCs w:val="24"/>
          <w:lang w:val="en-GB" w:eastAsia="en-GB"/>
        </w:rPr>
        <w:t xml:space="preserve"> and its 1967 Protocol (Response 29), </w:t>
      </w:r>
      <w:r w:rsidRPr="00AA721A">
        <w:rPr>
          <w:rFonts w:ascii="Times New Roman" w:eastAsia="Times New Roman" w:hAnsi="Times New Roman" w:cs="Times New Roman"/>
          <w:kern w:val="1"/>
          <w:sz w:val="24"/>
          <w:szCs w:val="24"/>
          <w:lang w:val="en-GB" w:eastAsia="en-GB"/>
        </w:rPr>
        <w:t xml:space="preserve">the </w:t>
      </w:r>
      <w:r w:rsidRPr="00AA721A">
        <w:rPr>
          <w:rFonts w:ascii="Times New Roman" w:eastAsia="Times New Roman" w:hAnsi="Times New Roman" w:cs="Times New Roman"/>
          <w:i/>
          <w:iCs/>
          <w:kern w:val="1"/>
          <w:sz w:val="24"/>
          <w:szCs w:val="24"/>
          <w:lang w:val="en-GB" w:eastAsia="en-GB"/>
        </w:rPr>
        <w:t>Convention on the Rights of the Child</w:t>
      </w:r>
      <w:r w:rsidRPr="00AA721A">
        <w:rPr>
          <w:rFonts w:ascii="Times New Roman" w:eastAsia="Times New Roman" w:hAnsi="Times New Roman" w:cs="Times New Roman"/>
          <w:kern w:val="1"/>
          <w:sz w:val="24"/>
          <w:szCs w:val="24"/>
          <w:lang w:val="en-GB" w:eastAsia="en-GB"/>
        </w:rPr>
        <w:t xml:space="preserve"> and its three Optional Protocols (</w:t>
      </w:r>
      <w:r w:rsidRPr="00AA721A">
        <w:rPr>
          <w:rFonts w:ascii="Times New Roman" w:eastAsia="Times New Roman" w:hAnsi="Times New Roman" w:cs="Times New Roman"/>
          <w:color w:val="000000"/>
          <w:sz w:val="24"/>
          <w:szCs w:val="24"/>
          <w:lang w:val="en-GB" w:eastAsia="en-GB"/>
        </w:rPr>
        <w:t xml:space="preserve">Response </w:t>
      </w:r>
      <w:r w:rsidRPr="00AA721A">
        <w:rPr>
          <w:rFonts w:ascii="Times New Roman" w:eastAsia="Times New Roman" w:hAnsi="Times New Roman" w:cs="Times New Roman"/>
          <w:kern w:val="1"/>
          <w:sz w:val="24"/>
          <w:szCs w:val="24"/>
          <w:lang w:val="en-GB" w:eastAsia="en-GB"/>
        </w:rPr>
        <w:t xml:space="preserve">32), and specifically the </w:t>
      </w:r>
      <w:r w:rsidRPr="00AA721A">
        <w:rPr>
          <w:rFonts w:ascii="Times New Roman" w:eastAsia="Times New Roman" w:hAnsi="Times New Roman" w:cs="Times New Roman"/>
          <w:i/>
          <w:iCs/>
          <w:kern w:val="1"/>
          <w:sz w:val="24"/>
          <w:szCs w:val="24"/>
          <w:lang w:val="en-GB" w:eastAsia="en-GB"/>
        </w:rPr>
        <w:t>International Covenant on Civil and Political Rights</w:t>
      </w:r>
      <w:r w:rsidRPr="00AA721A">
        <w:rPr>
          <w:rFonts w:ascii="Times New Roman" w:eastAsia="Times New Roman" w:hAnsi="Times New Roman" w:cs="Times New Roman"/>
          <w:kern w:val="1"/>
          <w:sz w:val="24"/>
          <w:szCs w:val="24"/>
          <w:lang w:val="en-GB" w:eastAsia="en-GB"/>
        </w:rPr>
        <w:t xml:space="preserve"> (</w:t>
      </w:r>
      <w:r w:rsidRPr="00AA721A">
        <w:rPr>
          <w:rFonts w:ascii="Times New Roman" w:eastAsia="Times New Roman" w:hAnsi="Times New Roman" w:cs="Times New Roman"/>
          <w:color w:val="000000"/>
          <w:sz w:val="24"/>
          <w:szCs w:val="24"/>
          <w:lang w:val="en-GB" w:eastAsia="en-GB"/>
        </w:rPr>
        <w:t xml:space="preserve">Response </w:t>
      </w:r>
      <w:r w:rsidRPr="00AA721A">
        <w:rPr>
          <w:rFonts w:ascii="Times New Roman" w:eastAsia="Times New Roman" w:hAnsi="Times New Roman" w:cs="Times New Roman"/>
          <w:kern w:val="1"/>
          <w:sz w:val="24"/>
          <w:szCs w:val="24"/>
          <w:lang w:val="en-GB" w:eastAsia="en-GB"/>
        </w:rPr>
        <w:t>34).</w:t>
      </w:r>
      <w:r w:rsidRPr="00AA721A">
        <w:rPr>
          <w:rFonts w:ascii="Times New Roman" w:eastAsia="Times New Roman" w:hAnsi="Times New Roman" w:cs="Times New Roman"/>
          <w:kern w:val="1"/>
          <w:sz w:val="24"/>
          <w:szCs w:val="24"/>
          <w:vertAlign w:val="superscript"/>
          <w:lang w:val="en-GB" w:eastAsia="en-GB"/>
        </w:rPr>
        <w:footnoteReference w:id="3"/>
      </w:r>
    </w:p>
    <w:p w14:paraId="4A4765B6" w14:textId="1210D6B1" w:rsidR="00AA721A" w:rsidRPr="00AA721A" w:rsidRDefault="00AA721A" w:rsidP="00AA721A">
      <w:pPr>
        <w:bidi w:val="0"/>
        <w:spacing w:after="240" w:line="300" w:lineRule="exact"/>
        <w:jc w:val="both"/>
        <w:rPr>
          <w:rFonts w:ascii="Times New Roman" w:eastAsia="Times New Roman" w:hAnsi="Times New Roman" w:cs="Times New Roman"/>
          <w:sz w:val="24"/>
          <w:szCs w:val="24"/>
          <w:lang w:val="en-GB" w:eastAsia="en-GB"/>
        </w:rPr>
      </w:pPr>
      <w:r w:rsidRPr="00AA721A">
        <w:rPr>
          <w:rFonts w:ascii="Times New Roman" w:eastAsia="Times New Roman" w:hAnsi="Times New Roman" w:cs="Times New Roman"/>
          <w:sz w:val="24"/>
          <w:szCs w:val="24"/>
          <w:lang w:eastAsia="en-GB"/>
        </w:rPr>
        <w:t xml:space="preserve">The matter of State responsibility in circumstances such as Yemen’s raises thorny legal questions about State capacity, fragility, failure, and legitimacy. UN practice with regard to Yemen shows that it is possible to engage “de facto authorities” in matters that conventionally belong to State responsibility without </w:t>
      </w:r>
      <w:r w:rsidRPr="00AA721A">
        <w:rPr>
          <w:rFonts w:ascii="Times New Roman" w:eastAsia="Times New Roman" w:hAnsi="Times New Roman" w:cs="Times New Roman"/>
          <w:sz w:val="24"/>
          <w:szCs w:val="24"/>
          <w:lang w:eastAsia="en-GB"/>
        </w:rPr>
        <w:t>recognizing</w:t>
      </w:r>
      <w:r w:rsidRPr="00AA721A">
        <w:rPr>
          <w:rFonts w:ascii="Times New Roman" w:eastAsia="Times New Roman" w:hAnsi="Times New Roman" w:cs="Times New Roman"/>
          <w:sz w:val="24"/>
          <w:szCs w:val="24"/>
          <w:lang w:eastAsia="en-GB"/>
        </w:rPr>
        <w:t xml:space="preserve"> “de facto authorities” as the </w:t>
      </w:r>
      <w:r w:rsidRPr="00AA721A">
        <w:rPr>
          <w:rFonts w:ascii="Times New Roman" w:eastAsia="Times New Roman" w:hAnsi="Times New Roman" w:cs="Times New Roman"/>
          <w:i/>
          <w:iCs/>
          <w:sz w:val="24"/>
          <w:szCs w:val="24"/>
          <w:lang w:eastAsia="en-GB"/>
        </w:rPr>
        <w:t>de jure</w:t>
      </w:r>
      <w:r w:rsidRPr="00AA721A">
        <w:rPr>
          <w:rFonts w:ascii="Times New Roman" w:eastAsia="Times New Roman" w:hAnsi="Times New Roman" w:cs="Times New Roman"/>
          <w:sz w:val="24"/>
          <w:szCs w:val="24"/>
          <w:lang w:eastAsia="en-GB"/>
        </w:rPr>
        <w:t xml:space="preserve"> State. </w:t>
      </w:r>
      <w:r>
        <w:rPr>
          <w:rFonts w:ascii="Times New Roman" w:eastAsia="Times New Roman" w:hAnsi="Times New Roman" w:cs="Times New Roman"/>
          <w:b/>
          <w:bCs/>
          <w:sz w:val="24"/>
          <w:szCs w:val="24"/>
          <w:lang w:eastAsia="en-GB"/>
        </w:rPr>
        <w:t>Maat &amp; JA</w:t>
      </w:r>
      <w:r w:rsidRPr="00AA721A">
        <w:rPr>
          <w:rFonts w:ascii="Times New Roman" w:eastAsia="Times New Roman" w:hAnsi="Times New Roman" w:cs="Times New Roman"/>
          <w:sz w:val="24"/>
          <w:szCs w:val="24"/>
          <w:lang w:eastAsia="en-GB"/>
        </w:rPr>
        <w:t xml:space="preserve"> comments aim to follow UN practice in holding Houthi-dominated “de facto authorities’” responsible for violations of human rights law and international humanitarian law without in any way </w:t>
      </w:r>
      <w:r w:rsidRPr="00AA721A">
        <w:rPr>
          <w:rFonts w:ascii="Times New Roman" w:eastAsia="Times New Roman" w:hAnsi="Times New Roman" w:cs="Times New Roman"/>
          <w:sz w:val="24"/>
          <w:szCs w:val="24"/>
          <w:lang w:eastAsia="en-GB"/>
        </w:rPr>
        <w:t>recognizing</w:t>
      </w:r>
      <w:r w:rsidRPr="00AA721A">
        <w:rPr>
          <w:rFonts w:ascii="Times New Roman" w:eastAsia="Times New Roman" w:hAnsi="Times New Roman" w:cs="Times New Roman"/>
          <w:sz w:val="24"/>
          <w:szCs w:val="24"/>
          <w:lang w:eastAsia="en-GB"/>
        </w:rPr>
        <w:t xml:space="preserve"> their legitimacy. This UN practice can be clearly observed in the 2018 Report of the UN High Commissioner for Human Rights, when it states that “[t]he de facto authorities control large swathes of territory, including Sana’a, and exercise a government-like function in that territory such that they are responsible under international human rights law”.</w:t>
      </w:r>
      <w:r w:rsidRPr="00AA721A">
        <w:rPr>
          <w:rFonts w:ascii="Times New Roman" w:eastAsia="Times New Roman" w:hAnsi="Times New Roman" w:cs="Times New Roman"/>
          <w:sz w:val="24"/>
          <w:szCs w:val="24"/>
          <w:vertAlign w:val="superscript"/>
          <w:lang w:eastAsia="en-GB"/>
        </w:rPr>
        <w:footnoteReference w:id="4"/>
      </w:r>
    </w:p>
    <w:p w14:paraId="3015E69D"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Common sense supports this UN practice. In Yemen it is clearly the case that the National Salvation Government is in fact exercising elements of governmental authority on the state’s territory. It would be manifestly unreasonable to refuse to hold “de facto authorities” to international standards that such authorities explicitly claim to be bound by in their exercise of effective control over territory and the fate of all who live there, including the standards expressed in the Universal Declaration of Human Rights (UDHR) and codified in the ICCPR. This is supported by Article 9 of the ILC Draft Articles on the Responsibility of States for Internationally Wrongful Acts, which states that “[t]he conduct of a person or group of persons shall be considered an act of a State under international law if the person or group of persons is in fact exercising elements of the governmental authority in the absence or default of the official authorities and in circumstances such as to call for the exercise of those elements of </w:t>
      </w:r>
      <w:r w:rsidRPr="00AA721A">
        <w:rPr>
          <w:rFonts w:ascii="Times New Roman" w:eastAsia="Times New Roman" w:hAnsi="Times New Roman" w:cs="Times New Roman"/>
          <w:sz w:val="24"/>
          <w:szCs w:val="24"/>
          <w:lang w:eastAsia="en-GB"/>
        </w:rPr>
        <w:lastRenderedPageBreak/>
        <w:t>authority”.</w:t>
      </w:r>
      <w:r w:rsidRPr="00AA721A">
        <w:rPr>
          <w:rFonts w:ascii="Times New Roman" w:eastAsia="Times New Roman" w:hAnsi="Times New Roman" w:cs="Times New Roman"/>
          <w:sz w:val="24"/>
          <w:szCs w:val="24"/>
          <w:vertAlign w:val="superscript"/>
          <w:lang w:eastAsia="en-GB"/>
        </w:rPr>
        <w:footnoteReference w:id="5"/>
      </w:r>
      <w:r w:rsidRPr="00AA721A">
        <w:rPr>
          <w:rFonts w:ascii="Times New Roman" w:eastAsia="Times New Roman" w:hAnsi="Times New Roman" w:cs="Times New Roman"/>
          <w:sz w:val="24"/>
          <w:szCs w:val="24"/>
          <w:lang w:eastAsia="en-GB"/>
        </w:rPr>
        <w:t xml:space="preserve"> On a regional level, the European Court of Human Rights has also accepted that the Convention rights can be </w:t>
      </w:r>
      <w:proofErr w:type="spellStart"/>
      <w:r w:rsidRPr="00AA721A">
        <w:rPr>
          <w:rFonts w:ascii="Times New Roman" w:eastAsia="Times New Roman" w:hAnsi="Times New Roman" w:cs="Times New Roman"/>
          <w:sz w:val="24"/>
          <w:szCs w:val="24"/>
          <w:lang w:eastAsia="en-GB"/>
        </w:rPr>
        <w:t>realised</w:t>
      </w:r>
      <w:proofErr w:type="spellEnd"/>
      <w:r w:rsidRPr="00AA721A">
        <w:rPr>
          <w:rFonts w:ascii="Times New Roman" w:eastAsia="Times New Roman" w:hAnsi="Times New Roman" w:cs="Times New Roman"/>
          <w:sz w:val="24"/>
          <w:szCs w:val="24"/>
          <w:lang w:eastAsia="en-GB"/>
        </w:rPr>
        <w:t xml:space="preserve"> through the governmental institutions of a de facto regime.</w:t>
      </w:r>
      <w:r w:rsidRPr="00AA721A">
        <w:rPr>
          <w:rFonts w:ascii="Times New Roman" w:eastAsia="Times New Roman" w:hAnsi="Times New Roman" w:cs="Times New Roman"/>
          <w:sz w:val="24"/>
          <w:szCs w:val="24"/>
          <w:vertAlign w:val="superscript"/>
          <w:lang w:eastAsia="en-GB"/>
        </w:rPr>
        <w:footnoteReference w:id="6"/>
      </w:r>
    </w:p>
    <w:p w14:paraId="533CD34D" w14:textId="77777777" w:rsidR="00AA721A" w:rsidRPr="00AA721A" w:rsidRDefault="00AA721A" w:rsidP="00AA721A">
      <w:pPr>
        <w:autoSpaceDE w:val="0"/>
        <w:autoSpaceDN w:val="0"/>
        <w:bidi w:val="0"/>
        <w:adjustRightInd w:val="0"/>
        <w:spacing w:after="240" w:line="300" w:lineRule="exact"/>
        <w:jc w:val="both"/>
        <w:rPr>
          <w:rFonts w:ascii="Times New Roman" w:eastAsia="Times New Roman" w:hAnsi="Times New Roman" w:cs="Times New Roman"/>
          <w:sz w:val="24"/>
          <w:szCs w:val="24"/>
          <w:lang w:val="en-GB" w:eastAsia="en-GB"/>
        </w:rPr>
      </w:pPr>
      <w:r w:rsidRPr="00AA721A">
        <w:rPr>
          <w:rFonts w:ascii="Times New Roman" w:eastAsia="Times New Roman" w:hAnsi="Times New Roman" w:cs="Times New Roman"/>
          <w:sz w:val="24"/>
          <w:szCs w:val="24"/>
          <w:lang w:eastAsia="en-GB"/>
        </w:rPr>
        <w:t>Moreover, even if considered not as “de facto authority”, but as an armed non-State actor, the Houthi would still be bound by human rights obligations enshrined in the ICCPR.</w:t>
      </w:r>
      <w:r w:rsidRPr="00AA721A">
        <w:rPr>
          <w:rFonts w:ascii="Times New Roman" w:eastAsia="Times New Roman" w:hAnsi="Times New Roman" w:cs="Times New Roman"/>
          <w:sz w:val="24"/>
          <w:szCs w:val="24"/>
          <w:vertAlign w:val="superscript"/>
          <w:lang w:eastAsia="en-GB"/>
        </w:rPr>
        <w:footnoteReference w:id="7"/>
      </w:r>
      <w:r w:rsidRPr="00AA721A">
        <w:rPr>
          <w:rFonts w:ascii="Times New Roman" w:eastAsia="Times New Roman" w:hAnsi="Times New Roman" w:cs="Times New Roman"/>
          <w:sz w:val="24"/>
          <w:szCs w:val="24"/>
          <w:lang w:val="en-GB" w:eastAsia="en-GB"/>
        </w:rPr>
        <w:t xml:space="preserve"> According to </w:t>
      </w:r>
      <w:r w:rsidRPr="00AA721A">
        <w:rPr>
          <w:rFonts w:ascii="Times New Roman" w:eastAsia="Times New Roman" w:hAnsi="Times New Roman" w:cs="Times New Roman"/>
          <w:b/>
          <w:bCs/>
          <w:sz w:val="24"/>
          <w:szCs w:val="24"/>
          <w:lang w:val="en-GB" w:eastAsia="en-GB"/>
        </w:rPr>
        <w:t>UDHR Article 30</w:t>
      </w:r>
      <w:r w:rsidRPr="00AA721A">
        <w:rPr>
          <w:rFonts w:ascii="Times New Roman" w:eastAsia="Times New Roman" w:hAnsi="Times New Roman" w:cs="Times New Roman"/>
          <w:sz w:val="24"/>
          <w:szCs w:val="24"/>
          <w:lang w:val="en-GB" w:eastAsia="en-GB"/>
        </w:rPr>
        <w:t>, nothing in the UDHR “may be interpreted as implying for any State, group or person any right to engage in any activity or to perform any act aimed at the destruction of any of the rights and freedoms set forth herein”, suggesting that the UDHR obliges not only states but also groups and perhaps individuals. More directly applicable is the Human Rights Committee’s view “that once the people are accorded the protection of the rights under the Covenant, such protection devolves with territory and continues to belong to them...”</w:t>
      </w:r>
      <w:r w:rsidRPr="00AA721A">
        <w:rPr>
          <w:rFonts w:ascii="Times New Roman" w:eastAsia="Times New Roman" w:hAnsi="Times New Roman" w:cs="Times New Roman"/>
          <w:sz w:val="24"/>
          <w:szCs w:val="24"/>
          <w:vertAlign w:val="superscript"/>
          <w:lang w:val="en-GB" w:eastAsia="en-GB"/>
        </w:rPr>
        <w:footnoteReference w:id="8"/>
      </w:r>
      <w:r w:rsidRPr="00AA721A">
        <w:rPr>
          <w:rFonts w:ascii="Times New Roman" w:eastAsia="Times New Roman" w:hAnsi="Times New Roman" w:cs="Times New Roman"/>
          <w:sz w:val="24"/>
          <w:szCs w:val="24"/>
          <w:lang w:val="en-GB" w:eastAsia="en-GB"/>
        </w:rPr>
        <w:t xml:space="preserve"> Thus, obligations may devolve on to non-state actors.</w:t>
      </w:r>
      <w:r w:rsidRPr="00AA721A">
        <w:rPr>
          <w:rFonts w:ascii="Times New Roman" w:eastAsia="Times New Roman" w:hAnsi="Times New Roman" w:cs="Times New Roman"/>
          <w:sz w:val="24"/>
          <w:szCs w:val="24"/>
          <w:vertAlign w:val="superscript"/>
          <w:lang w:val="en-GB" w:eastAsia="en-GB"/>
        </w:rPr>
        <w:footnoteReference w:id="9"/>
      </w:r>
      <w:r w:rsidRPr="00AA721A">
        <w:rPr>
          <w:rFonts w:ascii="Times New Roman" w:eastAsia="Times New Roman" w:hAnsi="Times New Roman" w:cs="Times New Roman"/>
          <w:sz w:val="24"/>
          <w:szCs w:val="24"/>
          <w:lang w:val="en-GB" w:eastAsia="en-GB"/>
        </w:rPr>
        <w:t xml:space="preserve"> A parallel may be drawn with Moldova’s 2006 ICCPR review in which, after the Human Rights Committee acknowledged Moldova’s limited responsibility over Transnistria, where the State had limited control, Moldova successfully argued that “the secessionist regime structures have violated in a systemic and deliberate way the human rights and fundamental freedoms in this region.”</w:t>
      </w:r>
      <w:r w:rsidRPr="00AA721A">
        <w:rPr>
          <w:rFonts w:ascii="Times New Roman" w:eastAsia="Times New Roman" w:hAnsi="Times New Roman" w:cs="Times New Roman"/>
          <w:sz w:val="24"/>
          <w:szCs w:val="24"/>
          <w:vertAlign w:val="superscript"/>
          <w:lang w:val="en-GB" w:eastAsia="en-GB"/>
        </w:rPr>
        <w:footnoteReference w:id="10"/>
      </w:r>
    </w:p>
    <w:p w14:paraId="5F8308A3" w14:textId="4CAAFCB9"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Finally, the Houthi “de facto authorities” have committed violations of ICCPR provisions that the Human Rights Committee considered to be part of customary human rights law, thus enforceable against every authority regardless of its official status or recognition.</w:t>
      </w:r>
      <w:r w:rsidRPr="00AA721A">
        <w:rPr>
          <w:rFonts w:ascii="Times New Roman" w:eastAsia="Times New Roman" w:hAnsi="Times New Roman" w:cs="Times New Roman"/>
          <w:sz w:val="24"/>
          <w:szCs w:val="24"/>
          <w:vertAlign w:val="superscript"/>
          <w:lang w:eastAsia="en-GB"/>
        </w:rPr>
        <w:footnoteReference w:id="11"/>
      </w:r>
      <w:r w:rsidRPr="00AA721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sz w:val="24"/>
          <w:szCs w:val="24"/>
          <w:lang w:eastAsia="en-GB"/>
        </w:rPr>
        <w:t>Maat &amp; JA</w:t>
      </w:r>
      <w:r w:rsidRPr="00AA721A">
        <w:rPr>
          <w:rFonts w:ascii="Times New Roman" w:eastAsia="Times New Roman" w:hAnsi="Times New Roman" w:cs="Times New Roman"/>
          <w:sz w:val="24"/>
          <w:szCs w:val="24"/>
          <w:lang w:eastAsia="en-GB"/>
        </w:rPr>
        <w:t xml:space="preserve"> present attempt to give voice to </w:t>
      </w:r>
      <w:r w:rsidRPr="00AA721A">
        <w:rPr>
          <w:rFonts w:ascii="Times New Roman" w:eastAsia="Times New Roman" w:hAnsi="Times New Roman" w:cs="Times New Roman"/>
          <w:sz w:val="24"/>
          <w:szCs w:val="24"/>
          <w:lang w:eastAsia="en-GB"/>
        </w:rPr>
        <w:t>victimized</w:t>
      </w:r>
      <w:r w:rsidRPr="00AA721A">
        <w:rPr>
          <w:rFonts w:ascii="Times New Roman" w:eastAsia="Times New Roman" w:hAnsi="Times New Roman" w:cs="Times New Roman"/>
          <w:sz w:val="24"/>
          <w:szCs w:val="24"/>
          <w:lang w:eastAsia="en-GB"/>
        </w:rPr>
        <w:t xml:space="preserve"> and vulnerable Yemenis can invoke rights and norms enshrined in the ICCPR not only without </w:t>
      </w:r>
      <w:r w:rsidRPr="00AA721A">
        <w:rPr>
          <w:rFonts w:ascii="Times New Roman" w:eastAsia="Times New Roman" w:hAnsi="Times New Roman" w:cs="Times New Roman"/>
          <w:sz w:val="24"/>
          <w:szCs w:val="24"/>
          <w:lang w:eastAsia="en-GB"/>
        </w:rPr>
        <w:t>recognizing</w:t>
      </w:r>
      <w:r w:rsidRPr="00AA721A">
        <w:rPr>
          <w:rFonts w:ascii="Times New Roman" w:eastAsia="Times New Roman" w:hAnsi="Times New Roman" w:cs="Times New Roman"/>
          <w:sz w:val="24"/>
          <w:szCs w:val="24"/>
          <w:lang w:eastAsia="en-GB"/>
        </w:rPr>
        <w:t xml:space="preserve"> the legitimacy of “de facto authorities”, but also because many of the rights and norms enshrined in the ICCPR are protected under customary international law that equally oblige non-state actors.</w:t>
      </w:r>
    </w:p>
    <w:p w14:paraId="40EF42FC" w14:textId="2680CC72"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The UN practice of engaging “de facto authorities” in Yemen; these authorities’ own admission of responsibility under the ICCPR and aforementioned treaties; the applicability of specifically ICCPR rights and norms beyond the ICCPR itself; the recognition of the responsibilities of armed non-State actors with regard to the ICCPR in particular; and Houthi violations of ICCPR provisions that are part of customary international are five reasons why </w:t>
      </w:r>
      <w:r>
        <w:rPr>
          <w:rFonts w:ascii="Times New Roman" w:eastAsia="Times New Roman" w:hAnsi="Times New Roman" w:cs="Times New Roman"/>
          <w:b/>
          <w:bCs/>
          <w:sz w:val="24"/>
          <w:szCs w:val="24"/>
          <w:lang w:eastAsia="en-GB"/>
        </w:rPr>
        <w:t>Maat &amp; JA</w:t>
      </w:r>
      <w:r w:rsidRPr="00AA721A">
        <w:rPr>
          <w:rFonts w:ascii="Times New Roman" w:eastAsia="Times New Roman" w:hAnsi="Times New Roman" w:cs="Times New Roman"/>
          <w:sz w:val="24"/>
          <w:szCs w:val="24"/>
          <w:lang w:eastAsia="en-GB"/>
        </w:rPr>
        <w:t xml:space="preserve"> believes that Yemen’s ICCPR review is an </w:t>
      </w:r>
      <w:r w:rsidRPr="00AA721A">
        <w:rPr>
          <w:rFonts w:ascii="Times New Roman" w:eastAsia="Times New Roman" w:hAnsi="Times New Roman" w:cs="Times New Roman"/>
          <w:sz w:val="24"/>
          <w:szCs w:val="24"/>
          <w:lang w:eastAsia="en-GB"/>
        </w:rPr>
        <w:lastRenderedPageBreak/>
        <w:t xml:space="preserve">important and appropriate opportunity to submit the following comments on Houthi violations of the ICCPR. </w:t>
      </w:r>
    </w:p>
    <w:p w14:paraId="35E99B5C"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5DF9DBC8" w14:textId="77777777" w:rsidR="00AA721A" w:rsidRPr="00AA721A" w:rsidRDefault="00AA721A" w:rsidP="00AA721A">
      <w:pPr>
        <w:bidi w:val="0"/>
        <w:spacing w:after="240" w:line="300" w:lineRule="exact"/>
        <w:jc w:val="center"/>
        <w:rPr>
          <w:rFonts w:ascii="Times New Roman" w:eastAsia="Times New Roman" w:hAnsi="Times New Roman" w:cs="Times New Roman"/>
          <w:b/>
          <w:bCs/>
          <w:sz w:val="24"/>
          <w:szCs w:val="24"/>
          <w:lang w:eastAsia="en-GB"/>
        </w:rPr>
      </w:pPr>
      <w:r w:rsidRPr="00AA721A">
        <w:rPr>
          <w:rFonts w:ascii="Times New Roman" w:eastAsia="Times New Roman" w:hAnsi="Times New Roman" w:cs="Times New Roman"/>
          <w:b/>
          <w:bCs/>
          <w:sz w:val="24"/>
          <w:szCs w:val="24"/>
          <w:lang w:eastAsia="en-GB"/>
        </w:rPr>
        <w:t>Comments on the Houthis and the ICCPR</w:t>
      </w:r>
    </w:p>
    <w:p w14:paraId="55716CCF" w14:textId="77777777" w:rsidR="00AA721A" w:rsidRPr="00AA721A" w:rsidRDefault="00AA721A" w:rsidP="00AA721A">
      <w:pPr>
        <w:bidi w:val="0"/>
        <w:spacing w:after="240" w:line="300" w:lineRule="exact"/>
        <w:jc w:val="both"/>
        <w:rPr>
          <w:rFonts w:ascii="Times New Roman" w:eastAsia="Times New Roman" w:hAnsi="Times New Roman" w:cs="Times New Roman"/>
          <w:b/>
          <w:bCs/>
          <w:sz w:val="24"/>
          <w:szCs w:val="24"/>
          <w:u w:val="single"/>
          <w:lang w:eastAsia="en-GB"/>
        </w:rPr>
      </w:pPr>
      <w:r w:rsidRPr="00AA721A">
        <w:rPr>
          <w:rFonts w:ascii="Times New Roman" w:eastAsia="Times New Roman" w:hAnsi="Times New Roman" w:cs="Times New Roman"/>
          <w:b/>
          <w:bCs/>
          <w:sz w:val="24"/>
          <w:szCs w:val="24"/>
          <w:u w:val="single"/>
          <w:lang w:eastAsia="en-GB"/>
        </w:rPr>
        <w:t>Right to Life</w:t>
      </w:r>
    </w:p>
    <w:p w14:paraId="7B682347" w14:textId="69F927A1"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b/>
          <w:bCs/>
          <w:sz w:val="24"/>
          <w:szCs w:val="24"/>
          <w:lang w:eastAsia="en-GB"/>
        </w:rPr>
        <w:t xml:space="preserve">UDHR Article 3 </w:t>
      </w:r>
      <w:r w:rsidRPr="00AA721A">
        <w:rPr>
          <w:rFonts w:ascii="Times New Roman" w:eastAsia="Times New Roman" w:hAnsi="Times New Roman" w:cs="Times New Roman"/>
          <w:sz w:val="24"/>
          <w:szCs w:val="24"/>
          <w:lang w:eastAsia="en-GB"/>
        </w:rPr>
        <w:t>and</w:t>
      </w:r>
      <w:r w:rsidRPr="00AA721A">
        <w:rPr>
          <w:rFonts w:ascii="Times New Roman" w:eastAsia="Times New Roman" w:hAnsi="Times New Roman" w:cs="Times New Roman"/>
          <w:b/>
          <w:bCs/>
          <w:sz w:val="24"/>
          <w:szCs w:val="24"/>
          <w:lang w:eastAsia="en-GB"/>
        </w:rPr>
        <w:t xml:space="preserve"> ICCPR Article 6</w:t>
      </w:r>
      <w:r w:rsidRPr="00AA721A">
        <w:rPr>
          <w:rFonts w:ascii="Times New Roman" w:eastAsia="Times New Roman" w:hAnsi="Times New Roman" w:cs="Times New Roman"/>
          <w:sz w:val="24"/>
          <w:szCs w:val="24"/>
          <w:lang w:eastAsia="en-GB"/>
        </w:rPr>
        <w:t xml:space="preserve"> enshrine the inherent and non-</w:t>
      </w:r>
      <w:proofErr w:type="spellStart"/>
      <w:r w:rsidRPr="00AA721A">
        <w:rPr>
          <w:rFonts w:ascii="Times New Roman" w:eastAsia="Times New Roman" w:hAnsi="Times New Roman" w:cs="Times New Roman"/>
          <w:sz w:val="24"/>
          <w:szCs w:val="24"/>
          <w:lang w:eastAsia="en-GB"/>
        </w:rPr>
        <w:t>derogable</w:t>
      </w:r>
      <w:proofErr w:type="spellEnd"/>
      <w:r w:rsidRPr="00AA721A">
        <w:rPr>
          <w:rFonts w:ascii="Times New Roman" w:eastAsia="Times New Roman" w:hAnsi="Times New Roman" w:cs="Times New Roman"/>
          <w:sz w:val="24"/>
          <w:szCs w:val="24"/>
          <w:lang w:eastAsia="en-GB"/>
        </w:rPr>
        <w:t xml:space="preserve"> right to life as it is </w:t>
      </w:r>
      <w:r w:rsidRPr="00AA721A">
        <w:rPr>
          <w:rFonts w:ascii="Times New Roman" w:eastAsia="Times New Roman" w:hAnsi="Times New Roman" w:cs="Times New Roman"/>
          <w:sz w:val="24"/>
          <w:szCs w:val="24"/>
          <w:lang w:eastAsia="en-GB"/>
        </w:rPr>
        <w:t>recognized</w:t>
      </w:r>
      <w:r w:rsidRPr="00AA721A">
        <w:rPr>
          <w:rFonts w:ascii="Times New Roman" w:eastAsia="Times New Roman" w:hAnsi="Times New Roman" w:cs="Times New Roman"/>
          <w:sz w:val="24"/>
          <w:szCs w:val="24"/>
          <w:lang w:eastAsia="en-GB"/>
        </w:rPr>
        <w:t xml:space="preserve"> in customary international law.</w:t>
      </w:r>
      <w:r w:rsidRPr="00AA721A">
        <w:rPr>
          <w:rFonts w:ascii="Times New Roman" w:eastAsia="Times New Roman" w:hAnsi="Times New Roman" w:cs="Times New Roman"/>
          <w:sz w:val="24"/>
          <w:szCs w:val="24"/>
          <w:vertAlign w:val="superscript"/>
          <w:lang w:eastAsia="en-GB"/>
        </w:rPr>
        <w:footnoteReference w:id="12"/>
      </w:r>
      <w:r w:rsidRPr="00AA721A">
        <w:rPr>
          <w:rFonts w:ascii="Times New Roman" w:eastAsia="Times New Roman" w:hAnsi="Times New Roman" w:cs="Times New Roman"/>
          <w:sz w:val="24"/>
          <w:szCs w:val="24"/>
          <w:lang w:eastAsia="en-GB"/>
        </w:rPr>
        <w:t xml:space="preserve"> Despite their false statement to the UN Group of Eminent Experts, it is well known that the National Salvation Government is responsible for indiscriminate or targeted attacks against Yemeni civilians. Such attacks include </w:t>
      </w:r>
      <w:proofErr w:type="spellStart"/>
      <w:r w:rsidRPr="00AA721A">
        <w:rPr>
          <w:rFonts w:ascii="Times New Roman" w:eastAsia="Times New Roman" w:hAnsi="Times New Roman" w:cs="Times New Roman"/>
          <w:sz w:val="24"/>
          <w:szCs w:val="24"/>
          <w:lang w:eastAsia="en-GB"/>
        </w:rPr>
        <w:t>shellings</w:t>
      </w:r>
      <w:proofErr w:type="spellEnd"/>
      <w:r w:rsidRPr="00AA721A">
        <w:rPr>
          <w:rFonts w:ascii="Times New Roman" w:eastAsia="Times New Roman" w:hAnsi="Times New Roman" w:cs="Times New Roman"/>
          <w:sz w:val="24"/>
          <w:szCs w:val="24"/>
          <w:lang w:eastAsia="en-GB"/>
        </w:rPr>
        <w:t>, the use of land mines, and starvation and deprivation of vital supplies by blocking humanitarian aid.</w:t>
      </w:r>
      <w:r w:rsidRPr="00AA721A">
        <w:rPr>
          <w:rFonts w:ascii="Times New Roman" w:eastAsia="Times New Roman" w:hAnsi="Times New Roman" w:cs="Times New Roman"/>
          <w:sz w:val="24"/>
          <w:szCs w:val="24"/>
          <w:vertAlign w:val="superscript"/>
          <w:lang w:eastAsia="en-GB"/>
        </w:rPr>
        <w:footnoteReference w:id="13"/>
      </w:r>
      <w:r w:rsidRPr="00AA721A">
        <w:rPr>
          <w:rFonts w:ascii="Times New Roman" w:eastAsia="Times New Roman" w:hAnsi="Times New Roman" w:cs="Times New Roman"/>
          <w:sz w:val="24"/>
          <w:szCs w:val="24"/>
          <w:lang w:eastAsia="en-GB"/>
        </w:rPr>
        <w:t xml:space="preserve"> The Group of Eminent Experts actually gathered reports of shelling by Houthi-Saleh forces, which resulted in the majority of civilian casualties in the city of </w:t>
      </w:r>
      <w:proofErr w:type="spellStart"/>
      <w:r w:rsidRPr="00AA721A">
        <w:rPr>
          <w:rFonts w:ascii="Times New Roman" w:eastAsia="Times New Roman" w:hAnsi="Times New Roman" w:cs="Times New Roman"/>
          <w:sz w:val="24"/>
          <w:szCs w:val="24"/>
          <w:lang w:eastAsia="en-GB"/>
        </w:rPr>
        <w:t>Ta’izz</w:t>
      </w:r>
      <w:proofErr w:type="spellEnd"/>
      <w:r w:rsidRPr="00AA721A">
        <w:rPr>
          <w:rFonts w:ascii="Times New Roman" w:eastAsia="Times New Roman" w:hAnsi="Times New Roman" w:cs="Times New Roman"/>
          <w:sz w:val="24"/>
          <w:szCs w:val="24"/>
          <w:lang w:eastAsia="en-GB"/>
        </w:rPr>
        <w:t>. The UN Commissioner for Human Rights declared that according to the information available “civilians, including women and children, were hit by shelling and snipers from the Houthi-Saleh forces and other parties to the conflict while in their homes, just outside their homes, fetching water at local wells, on their way to purchase food, travelling to seek medical attention and delivering critical supplies”.</w:t>
      </w:r>
      <w:r w:rsidRPr="00AA721A">
        <w:rPr>
          <w:rFonts w:ascii="Times New Roman" w:eastAsia="Times New Roman" w:hAnsi="Times New Roman" w:cs="Times New Roman"/>
          <w:sz w:val="24"/>
          <w:szCs w:val="24"/>
          <w:vertAlign w:val="superscript"/>
          <w:lang w:eastAsia="en-GB"/>
        </w:rPr>
        <w:footnoteReference w:id="14"/>
      </w:r>
      <w:r w:rsidRPr="00AA721A">
        <w:rPr>
          <w:rFonts w:ascii="Times New Roman" w:eastAsia="Times New Roman" w:hAnsi="Times New Roman" w:cs="Times New Roman"/>
          <w:sz w:val="24"/>
          <w:szCs w:val="24"/>
          <w:lang w:eastAsia="en-GB"/>
        </w:rPr>
        <w:t xml:space="preserve"> In the same report, the Group of Experts also expressed their concern about the use by the Houthi-Saleh forces of wide area effect weapons in a situation of urban warfare, as using such weapons in an urban setting is indiscriminate.</w:t>
      </w:r>
      <w:r w:rsidRPr="00AA721A">
        <w:rPr>
          <w:rFonts w:ascii="Times New Roman" w:eastAsia="Times New Roman" w:hAnsi="Times New Roman" w:cs="Times New Roman"/>
          <w:sz w:val="24"/>
          <w:szCs w:val="24"/>
          <w:vertAlign w:val="superscript"/>
          <w:lang w:eastAsia="en-GB"/>
        </w:rPr>
        <w:footnoteReference w:id="15"/>
      </w:r>
      <w:r w:rsidRPr="00AA721A">
        <w:rPr>
          <w:rFonts w:ascii="Times New Roman" w:eastAsia="Times New Roman" w:hAnsi="Times New Roman" w:cs="Times New Roman"/>
          <w:sz w:val="24"/>
          <w:szCs w:val="24"/>
          <w:lang w:eastAsia="en-GB"/>
        </w:rPr>
        <w:t xml:space="preserve"> Moreover, in 2019 alone, at least sixteen further incidents of such attacks have been reported. In addition, the “de facto authorities”, including the judiciary, have failed to hold accountable those officials responsible for committing serious human rights violations.</w:t>
      </w:r>
    </w:p>
    <w:p w14:paraId="651E5214"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573FA9B2"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u w:val="single"/>
          <w:lang w:eastAsia="en-GB"/>
        </w:rPr>
      </w:pPr>
      <w:r w:rsidRPr="00AA721A">
        <w:rPr>
          <w:rFonts w:ascii="Times New Roman" w:eastAsia="Times New Roman" w:hAnsi="Times New Roman" w:cs="Times New Roman"/>
          <w:sz w:val="24"/>
          <w:szCs w:val="24"/>
          <w:u w:val="single"/>
          <w:lang w:eastAsia="en-GB"/>
        </w:rPr>
        <w:t>Indiscriminate shelling and bombing</w:t>
      </w:r>
    </w:p>
    <w:p w14:paraId="405E091A"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1) In 2018  ̶  according to the Panel of Experts on Yemen  ̶  four incidents showed “almost certainly” cases of indiscriminate use of explosive ordnance in densely populated areas in the cities of </w:t>
      </w:r>
      <w:proofErr w:type="spellStart"/>
      <w:r w:rsidRPr="00AA721A">
        <w:rPr>
          <w:rFonts w:ascii="Times New Roman" w:eastAsia="Times New Roman" w:hAnsi="Times New Roman" w:cs="Times New Roman"/>
          <w:sz w:val="24"/>
          <w:szCs w:val="24"/>
          <w:lang w:eastAsia="en-GB"/>
        </w:rPr>
        <w:t>Ta‘izz</w:t>
      </w:r>
      <w:proofErr w:type="spellEnd"/>
      <w:r w:rsidRPr="00AA721A">
        <w:rPr>
          <w:rFonts w:ascii="Times New Roman" w:eastAsia="Times New Roman" w:hAnsi="Times New Roman" w:cs="Times New Roman"/>
          <w:sz w:val="24"/>
          <w:szCs w:val="24"/>
          <w:lang w:eastAsia="en-GB"/>
        </w:rPr>
        <w:t xml:space="preserve"> and </w:t>
      </w:r>
      <w:proofErr w:type="spellStart"/>
      <w:r w:rsidRPr="00AA721A">
        <w:rPr>
          <w:rFonts w:ascii="Times New Roman" w:eastAsia="Times New Roman" w:hAnsi="Times New Roman" w:cs="Times New Roman"/>
          <w:sz w:val="24"/>
          <w:szCs w:val="24"/>
          <w:lang w:eastAsia="en-GB"/>
        </w:rPr>
        <w:t>Ma’rib</w:t>
      </w:r>
      <w:proofErr w:type="spellEnd"/>
      <w:r w:rsidRPr="00AA721A">
        <w:rPr>
          <w:rFonts w:ascii="Times New Roman" w:eastAsia="Times New Roman" w:hAnsi="Times New Roman" w:cs="Times New Roman"/>
          <w:sz w:val="24"/>
          <w:szCs w:val="24"/>
          <w:lang w:eastAsia="en-GB"/>
        </w:rPr>
        <w:t>, which resulted in the death of 13 civilians and injury to 43 others.</w:t>
      </w:r>
      <w:r w:rsidRPr="00AA721A">
        <w:rPr>
          <w:rFonts w:ascii="Times New Roman" w:eastAsia="Times New Roman" w:hAnsi="Times New Roman" w:cs="Times New Roman"/>
          <w:sz w:val="24"/>
          <w:szCs w:val="24"/>
          <w:vertAlign w:val="superscript"/>
          <w:lang w:eastAsia="en-GB"/>
        </w:rPr>
        <w:footnoteReference w:id="16"/>
      </w:r>
      <w:r w:rsidRPr="00AA721A">
        <w:rPr>
          <w:rFonts w:ascii="Times New Roman" w:eastAsia="Times New Roman" w:hAnsi="Times New Roman" w:cs="Times New Roman"/>
          <w:sz w:val="24"/>
          <w:szCs w:val="24"/>
          <w:lang w:eastAsia="en-GB"/>
        </w:rPr>
        <w:t xml:space="preserve"> In addition, the panel </w:t>
      </w:r>
      <w:r w:rsidRPr="00AA721A">
        <w:rPr>
          <w:rFonts w:ascii="Times New Roman" w:eastAsia="Times New Roman" w:hAnsi="Times New Roman" w:cs="Times New Roman"/>
          <w:sz w:val="24"/>
          <w:szCs w:val="24"/>
          <w:lang w:eastAsia="en-GB"/>
        </w:rPr>
        <w:lastRenderedPageBreak/>
        <w:t>investigated three further cases of indiscriminate shelling by Houthi forces at targets in Saudi Arabia, on 5 January, 30 January and 25 March 2018.</w:t>
      </w:r>
    </w:p>
    <w:p w14:paraId="728FF273"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2) In a report of May 2018, the UN Secretary General mentions five verified attacks on schools attributed to the Houthis in Taiz.</w:t>
      </w:r>
      <w:r w:rsidRPr="00AA721A">
        <w:rPr>
          <w:rFonts w:ascii="Times New Roman" w:eastAsia="Times New Roman" w:hAnsi="Times New Roman" w:cs="Times New Roman"/>
          <w:sz w:val="24"/>
          <w:szCs w:val="24"/>
          <w:vertAlign w:val="superscript"/>
          <w:lang w:eastAsia="en-GB"/>
        </w:rPr>
        <w:footnoteReference w:id="17"/>
      </w:r>
    </w:p>
    <w:p w14:paraId="175514F9"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3) On 6 January 2019 a woman and a child were killed and 16 civilians wounded in the city of Taiz. This incident, along with graphic images of the wounded, was reported by </w:t>
      </w:r>
      <w:r w:rsidRPr="00AA721A">
        <w:rPr>
          <w:rFonts w:ascii="Times New Roman" w:eastAsia="Times New Roman" w:hAnsi="Times New Roman" w:cs="Times New Roman"/>
          <w:i/>
          <w:iCs/>
          <w:sz w:val="24"/>
          <w:szCs w:val="24"/>
          <w:lang w:eastAsia="en-GB"/>
        </w:rPr>
        <w:t>Republican Yemen</w:t>
      </w:r>
      <w:r w:rsidRPr="00AA721A">
        <w:rPr>
          <w:rFonts w:ascii="Times New Roman" w:eastAsia="Times New Roman" w:hAnsi="Times New Roman" w:cs="Times New Roman"/>
          <w:sz w:val="24"/>
          <w:szCs w:val="24"/>
          <w:lang w:eastAsia="en-GB"/>
        </w:rPr>
        <w:t xml:space="preserve"> and confirmed by </w:t>
      </w:r>
      <w:r w:rsidRPr="00AA721A">
        <w:rPr>
          <w:rFonts w:ascii="Times New Roman" w:eastAsia="Times New Roman" w:hAnsi="Times New Roman" w:cs="Times New Roman"/>
          <w:i/>
          <w:iCs/>
          <w:sz w:val="24"/>
          <w:szCs w:val="24"/>
          <w:lang w:eastAsia="en-GB"/>
        </w:rPr>
        <w:t>Al-Jazeera</w:t>
      </w:r>
      <w:r w:rsidRPr="00AA721A">
        <w:rPr>
          <w:rFonts w:ascii="Times New Roman" w:eastAsia="Times New Roman" w:hAnsi="Times New Roman" w:cs="Times New Roman"/>
          <w:sz w:val="24"/>
          <w:szCs w:val="24"/>
          <w:lang w:eastAsia="en-GB"/>
        </w:rPr>
        <w:t>.</w:t>
      </w:r>
      <w:r w:rsidRPr="00AA721A">
        <w:rPr>
          <w:rFonts w:ascii="Times New Roman" w:eastAsia="Times New Roman" w:hAnsi="Times New Roman" w:cs="Times New Roman"/>
          <w:sz w:val="24"/>
          <w:szCs w:val="24"/>
          <w:vertAlign w:val="superscript"/>
          <w:lang w:eastAsia="en-GB"/>
        </w:rPr>
        <w:footnoteReference w:id="18"/>
      </w:r>
      <w:r w:rsidRPr="00AA721A">
        <w:rPr>
          <w:rFonts w:ascii="Times New Roman" w:eastAsia="Times New Roman" w:hAnsi="Times New Roman" w:cs="Times New Roman"/>
          <w:sz w:val="24"/>
          <w:szCs w:val="24"/>
          <w:lang w:eastAsia="en-GB"/>
        </w:rPr>
        <w:t xml:space="preserve"> </w:t>
      </w:r>
      <w:r w:rsidRPr="00AA721A">
        <w:rPr>
          <w:rFonts w:ascii="Times New Roman" w:eastAsia="Times New Roman" w:hAnsi="Times New Roman" w:cs="Times New Roman"/>
          <w:sz w:val="24"/>
          <w:szCs w:val="24"/>
          <w:shd w:val="clear" w:color="auto" w:fill="FFFFFF"/>
          <w:lang w:eastAsia="en-GB"/>
        </w:rPr>
        <w:t>Both reports indicate that Houthi forces directed the shells at civilian targets.</w:t>
      </w:r>
    </w:p>
    <w:p w14:paraId="36125D37"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4) On 22 January 2019, 13 civilians were killed when Houthi forces fired a shell on the city of Taiz.</w:t>
      </w:r>
      <w:r w:rsidRPr="00AA721A">
        <w:rPr>
          <w:rFonts w:ascii="Times New Roman" w:eastAsia="Times New Roman" w:hAnsi="Times New Roman" w:cs="Times New Roman"/>
          <w:sz w:val="24"/>
          <w:szCs w:val="24"/>
          <w:vertAlign w:val="superscript"/>
          <w:lang w:eastAsia="en-GB"/>
        </w:rPr>
        <w:footnoteReference w:id="19"/>
      </w:r>
    </w:p>
    <w:p w14:paraId="798EC8C4"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5) On 28 January 2019, Houthi forces are believed to have shelled a camp for displaced persons in </w:t>
      </w:r>
      <w:proofErr w:type="spellStart"/>
      <w:r w:rsidRPr="00AA721A">
        <w:rPr>
          <w:rFonts w:ascii="Times New Roman" w:eastAsia="Times New Roman" w:hAnsi="Times New Roman" w:cs="Times New Roman"/>
          <w:sz w:val="24"/>
          <w:szCs w:val="24"/>
          <w:lang w:eastAsia="en-GB"/>
        </w:rPr>
        <w:t>Hajjah</w:t>
      </w:r>
      <w:proofErr w:type="spellEnd"/>
      <w:r w:rsidRPr="00AA721A">
        <w:rPr>
          <w:rFonts w:ascii="Times New Roman" w:eastAsia="Times New Roman" w:hAnsi="Times New Roman" w:cs="Times New Roman"/>
          <w:sz w:val="24"/>
          <w:szCs w:val="24"/>
          <w:lang w:eastAsia="en-GB"/>
        </w:rPr>
        <w:t xml:space="preserve"> province. According to the </w:t>
      </w:r>
      <w:r w:rsidRPr="00AA721A">
        <w:rPr>
          <w:rFonts w:ascii="Times New Roman" w:eastAsia="Times New Roman" w:hAnsi="Times New Roman" w:cs="Times New Roman"/>
          <w:i/>
          <w:iCs/>
          <w:sz w:val="24"/>
          <w:szCs w:val="24"/>
          <w:lang w:eastAsia="en-GB"/>
        </w:rPr>
        <w:t>Washington Post</w:t>
      </w:r>
      <w:r w:rsidRPr="00AA721A">
        <w:rPr>
          <w:rFonts w:ascii="Times New Roman" w:eastAsia="Times New Roman" w:hAnsi="Times New Roman" w:cs="Times New Roman"/>
          <w:sz w:val="24"/>
          <w:szCs w:val="24"/>
          <w:lang w:eastAsia="en-GB"/>
        </w:rPr>
        <w:t>, eight civilians were killed and 30 wounded.</w:t>
      </w:r>
      <w:r w:rsidRPr="00AA721A">
        <w:rPr>
          <w:rFonts w:ascii="Times New Roman" w:eastAsia="Times New Roman" w:hAnsi="Times New Roman" w:cs="Times New Roman"/>
          <w:sz w:val="24"/>
          <w:szCs w:val="24"/>
          <w:vertAlign w:val="superscript"/>
          <w:lang w:eastAsia="en-GB"/>
        </w:rPr>
        <w:footnoteReference w:id="20"/>
      </w:r>
    </w:p>
    <w:p w14:paraId="75B8F379"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6) According to the list of war crimes by the </w:t>
      </w:r>
      <w:r w:rsidRPr="00AA721A">
        <w:rPr>
          <w:rFonts w:ascii="Times New Roman" w:eastAsia="Times New Roman" w:hAnsi="Times New Roman" w:cs="Times New Roman"/>
          <w:i/>
          <w:iCs/>
          <w:sz w:val="24"/>
          <w:szCs w:val="24"/>
          <w:lang w:eastAsia="en-GB"/>
        </w:rPr>
        <w:t>Yemen Peace Project</w:t>
      </w:r>
      <w:r w:rsidRPr="00AA721A">
        <w:rPr>
          <w:rFonts w:ascii="Times New Roman" w:eastAsia="Times New Roman" w:hAnsi="Times New Roman" w:cs="Times New Roman"/>
          <w:sz w:val="24"/>
          <w:szCs w:val="24"/>
          <w:lang w:eastAsia="en-GB"/>
        </w:rPr>
        <w:t xml:space="preserve">, Houthi forces made indiscriminate airborne attacks on over a hundred civilians in the district of </w:t>
      </w:r>
      <w:proofErr w:type="spellStart"/>
      <w:r w:rsidRPr="00AA721A">
        <w:rPr>
          <w:rFonts w:ascii="Times New Roman" w:eastAsia="Times New Roman" w:hAnsi="Times New Roman" w:cs="Times New Roman"/>
          <w:sz w:val="24"/>
          <w:szCs w:val="24"/>
          <w:lang w:eastAsia="en-GB"/>
        </w:rPr>
        <w:t>Kushar</w:t>
      </w:r>
      <w:proofErr w:type="spellEnd"/>
      <w:r w:rsidRPr="00AA721A">
        <w:rPr>
          <w:rFonts w:ascii="Times New Roman" w:eastAsia="Times New Roman" w:hAnsi="Times New Roman" w:cs="Times New Roman"/>
          <w:sz w:val="24"/>
          <w:szCs w:val="24"/>
          <w:lang w:eastAsia="en-GB"/>
        </w:rPr>
        <w:t xml:space="preserve">. The </w:t>
      </w:r>
      <w:proofErr w:type="spellStart"/>
      <w:r w:rsidRPr="00AA721A">
        <w:rPr>
          <w:rFonts w:ascii="Times New Roman" w:eastAsia="Times New Roman" w:hAnsi="Times New Roman" w:cs="Times New Roman"/>
          <w:i/>
          <w:iCs/>
          <w:sz w:val="24"/>
          <w:szCs w:val="24"/>
          <w:lang w:eastAsia="en-GB"/>
        </w:rPr>
        <w:t>Almasdar</w:t>
      </w:r>
      <w:proofErr w:type="spellEnd"/>
      <w:r w:rsidRPr="00AA721A">
        <w:rPr>
          <w:rFonts w:ascii="Times New Roman" w:eastAsia="Times New Roman" w:hAnsi="Times New Roman" w:cs="Times New Roman"/>
          <w:sz w:val="24"/>
          <w:szCs w:val="24"/>
          <w:lang w:eastAsia="en-GB"/>
        </w:rPr>
        <w:t xml:space="preserve"> report of 25 February 2019 includes an image of wounded men on a stretcher.</w:t>
      </w:r>
      <w:r w:rsidRPr="00AA721A">
        <w:rPr>
          <w:rFonts w:ascii="Times New Roman" w:eastAsia="Times New Roman" w:hAnsi="Times New Roman" w:cs="Times New Roman"/>
          <w:sz w:val="24"/>
          <w:szCs w:val="24"/>
          <w:vertAlign w:val="superscript"/>
          <w:lang w:eastAsia="en-GB"/>
        </w:rPr>
        <w:footnoteReference w:id="21"/>
      </w:r>
      <w:r w:rsidRPr="00AA721A">
        <w:rPr>
          <w:rFonts w:ascii="Times New Roman" w:eastAsia="Times New Roman" w:hAnsi="Times New Roman" w:cs="Times New Roman"/>
          <w:sz w:val="24"/>
          <w:szCs w:val="24"/>
          <w:lang w:eastAsia="en-GB"/>
        </w:rPr>
        <w:t xml:space="preserve"> The UN condemned the attacks.</w:t>
      </w:r>
      <w:r w:rsidRPr="00AA721A">
        <w:rPr>
          <w:rFonts w:ascii="Times New Roman" w:eastAsia="Times New Roman" w:hAnsi="Times New Roman" w:cs="Times New Roman"/>
          <w:sz w:val="24"/>
          <w:szCs w:val="24"/>
          <w:vertAlign w:val="superscript"/>
          <w:lang w:eastAsia="en-GB"/>
        </w:rPr>
        <w:footnoteReference w:id="22"/>
      </w:r>
    </w:p>
    <w:p w14:paraId="536154EE"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7) According to an unidentified civilian, Houthi ‘rebels stormed Al </w:t>
      </w:r>
      <w:proofErr w:type="spellStart"/>
      <w:r w:rsidRPr="00AA721A">
        <w:rPr>
          <w:rFonts w:ascii="Times New Roman" w:eastAsia="Times New Roman" w:hAnsi="Times New Roman" w:cs="Times New Roman"/>
          <w:sz w:val="24"/>
          <w:szCs w:val="24"/>
          <w:lang w:eastAsia="en-GB"/>
        </w:rPr>
        <w:t>Makla</w:t>
      </w:r>
      <w:proofErr w:type="spellEnd"/>
      <w:r w:rsidRPr="00AA721A">
        <w:rPr>
          <w:rFonts w:ascii="Times New Roman" w:eastAsia="Times New Roman" w:hAnsi="Times New Roman" w:cs="Times New Roman"/>
          <w:sz w:val="24"/>
          <w:szCs w:val="24"/>
          <w:lang w:eastAsia="en-GB"/>
        </w:rPr>
        <w:t xml:space="preserve"> village in Al </w:t>
      </w:r>
      <w:proofErr w:type="spellStart"/>
      <w:r w:rsidRPr="00AA721A">
        <w:rPr>
          <w:rFonts w:ascii="Times New Roman" w:eastAsia="Times New Roman" w:hAnsi="Times New Roman" w:cs="Times New Roman"/>
          <w:sz w:val="24"/>
          <w:szCs w:val="24"/>
          <w:lang w:eastAsia="en-GB"/>
        </w:rPr>
        <w:t>Hasha</w:t>
      </w:r>
      <w:proofErr w:type="spellEnd"/>
      <w:r w:rsidRPr="00AA721A">
        <w:rPr>
          <w:rFonts w:ascii="Times New Roman" w:eastAsia="Times New Roman" w:hAnsi="Times New Roman" w:cs="Times New Roman"/>
          <w:sz w:val="24"/>
          <w:szCs w:val="24"/>
          <w:lang w:eastAsia="en-GB"/>
        </w:rPr>
        <w:t xml:space="preserve"> district’ on 9 February 2019 and destroyed the house of tribal Sheikh Abdul Jaleel Al </w:t>
      </w:r>
      <w:proofErr w:type="spellStart"/>
      <w:r w:rsidRPr="00AA721A">
        <w:rPr>
          <w:rFonts w:ascii="Times New Roman" w:eastAsia="Times New Roman" w:hAnsi="Times New Roman" w:cs="Times New Roman"/>
          <w:sz w:val="24"/>
          <w:szCs w:val="24"/>
          <w:lang w:eastAsia="en-GB"/>
        </w:rPr>
        <w:t>Hothaiyfi</w:t>
      </w:r>
      <w:proofErr w:type="spellEnd"/>
      <w:r w:rsidRPr="00AA721A">
        <w:rPr>
          <w:rFonts w:ascii="Times New Roman" w:eastAsia="Times New Roman" w:hAnsi="Times New Roman" w:cs="Times New Roman"/>
          <w:sz w:val="24"/>
          <w:szCs w:val="24"/>
          <w:lang w:eastAsia="en-GB"/>
        </w:rPr>
        <w:t xml:space="preserve"> for allegedly collaborating with the Coalition. This news report was later included in an account of tribal resistance to Houthi control by </w:t>
      </w:r>
      <w:r w:rsidRPr="00AA721A">
        <w:rPr>
          <w:rFonts w:ascii="Times New Roman" w:eastAsia="Times New Roman" w:hAnsi="Times New Roman" w:cs="Times New Roman"/>
          <w:i/>
          <w:iCs/>
          <w:sz w:val="24"/>
          <w:szCs w:val="24"/>
          <w:lang w:eastAsia="en-GB"/>
        </w:rPr>
        <w:t>Relief Web</w:t>
      </w:r>
      <w:r w:rsidRPr="00AA721A">
        <w:rPr>
          <w:rFonts w:ascii="Times New Roman" w:eastAsia="Times New Roman" w:hAnsi="Times New Roman" w:cs="Times New Roman"/>
          <w:sz w:val="24"/>
          <w:szCs w:val="24"/>
          <w:lang w:eastAsia="en-GB"/>
        </w:rPr>
        <w:t>, a UN portal on humanitarian crises.</w:t>
      </w:r>
      <w:r w:rsidRPr="00AA721A">
        <w:rPr>
          <w:rFonts w:ascii="Times New Roman" w:eastAsia="Times New Roman" w:hAnsi="Times New Roman" w:cs="Times New Roman"/>
          <w:sz w:val="24"/>
          <w:szCs w:val="24"/>
          <w:vertAlign w:val="superscript"/>
          <w:lang w:eastAsia="en-GB"/>
        </w:rPr>
        <w:footnoteReference w:id="23"/>
      </w:r>
    </w:p>
    <w:p w14:paraId="5803FE8F"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8) </w:t>
      </w:r>
      <w:r w:rsidRPr="00AA721A">
        <w:rPr>
          <w:rFonts w:ascii="Times New Roman" w:eastAsia="Times New Roman" w:hAnsi="Times New Roman" w:cs="Times New Roman"/>
          <w:i/>
          <w:iCs/>
          <w:sz w:val="24"/>
          <w:szCs w:val="24"/>
          <w:lang w:eastAsia="en-GB"/>
        </w:rPr>
        <w:t>Al-Masdar</w:t>
      </w:r>
      <w:r w:rsidRPr="00AA721A">
        <w:rPr>
          <w:rFonts w:ascii="Times New Roman" w:eastAsia="Times New Roman" w:hAnsi="Times New Roman" w:cs="Times New Roman"/>
          <w:sz w:val="24"/>
          <w:szCs w:val="24"/>
          <w:lang w:eastAsia="en-GB"/>
        </w:rPr>
        <w:t xml:space="preserve"> reported a 17 June 2019 incident in which a shell landed directly on a protest in the city of </w:t>
      </w:r>
      <w:proofErr w:type="spellStart"/>
      <w:r w:rsidRPr="00AA721A">
        <w:rPr>
          <w:rFonts w:ascii="Times New Roman" w:eastAsia="Times New Roman" w:hAnsi="Times New Roman" w:cs="Times New Roman"/>
          <w:sz w:val="24"/>
          <w:szCs w:val="24"/>
          <w:lang w:eastAsia="en-GB"/>
        </w:rPr>
        <w:t>Hees</w:t>
      </w:r>
      <w:proofErr w:type="spellEnd"/>
      <w:r w:rsidRPr="00AA721A">
        <w:rPr>
          <w:rFonts w:ascii="Times New Roman" w:eastAsia="Times New Roman" w:hAnsi="Times New Roman" w:cs="Times New Roman"/>
          <w:sz w:val="24"/>
          <w:szCs w:val="24"/>
          <w:lang w:eastAsia="en-GB"/>
        </w:rPr>
        <w:t xml:space="preserve"> in </w:t>
      </w:r>
      <w:proofErr w:type="spellStart"/>
      <w:r w:rsidRPr="00AA721A">
        <w:rPr>
          <w:rFonts w:ascii="Times New Roman" w:eastAsia="Times New Roman" w:hAnsi="Times New Roman" w:cs="Times New Roman"/>
          <w:sz w:val="24"/>
          <w:szCs w:val="24"/>
          <w:lang w:eastAsia="en-GB"/>
        </w:rPr>
        <w:t>Hodeidah</w:t>
      </w:r>
      <w:proofErr w:type="spellEnd"/>
      <w:r w:rsidRPr="00AA721A">
        <w:rPr>
          <w:rFonts w:ascii="Times New Roman" w:eastAsia="Times New Roman" w:hAnsi="Times New Roman" w:cs="Times New Roman"/>
          <w:sz w:val="24"/>
          <w:szCs w:val="24"/>
          <w:lang w:eastAsia="en-GB"/>
        </w:rPr>
        <w:t xml:space="preserve"> province. A woman, Aisha </w:t>
      </w:r>
      <w:proofErr w:type="spellStart"/>
      <w:r w:rsidRPr="00AA721A">
        <w:rPr>
          <w:rFonts w:ascii="Times New Roman" w:eastAsia="Times New Roman" w:hAnsi="Times New Roman" w:cs="Times New Roman"/>
          <w:sz w:val="24"/>
          <w:szCs w:val="24"/>
          <w:lang w:eastAsia="en-GB"/>
        </w:rPr>
        <w:t>Fare’a</w:t>
      </w:r>
      <w:proofErr w:type="spellEnd"/>
      <w:r w:rsidRPr="00AA721A">
        <w:rPr>
          <w:rFonts w:ascii="Times New Roman" w:eastAsia="Times New Roman" w:hAnsi="Times New Roman" w:cs="Times New Roman"/>
          <w:sz w:val="24"/>
          <w:szCs w:val="24"/>
          <w:lang w:eastAsia="en-GB"/>
        </w:rPr>
        <w:t xml:space="preserve">, was killed and her family were wounded. The report describes the protest as </w:t>
      </w:r>
      <w:proofErr w:type="spellStart"/>
      <w:r w:rsidRPr="00AA721A">
        <w:rPr>
          <w:rFonts w:ascii="Times New Roman" w:eastAsia="Times New Roman" w:hAnsi="Times New Roman" w:cs="Times New Roman"/>
          <w:sz w:val="24"/>
          <w:szCs w:val="24"/>
          <w:lang w:eastAsia="en-GB"/>
        </w:rPr>
        <w:t>criticising</w:t>
      </w:r>
      <w:proofErr w:type="spellEnd"/>
      <w:r w:rsidRPr="00AA721A">
        <w:rPr>
          <w:rFonts w:ascii="Times New Roman" w:eastAsia="Times New Roman" w:hAnsi="Times New Roman" w:cs="Times New Roman"/>
          <w:sz w:val="24"/>
          <w:szCs w:val="24"/>
          <w:lang w:eastAsia="en-GB"/>
        </w:rPr>
        <w:t xml:space="preserve"> the Houthi destruction of reservoirs on which the city’s residents depend.</w:t>
      </w:r>
      <w:r w:rsidRPr="00AA721A">
        <w:rPr>
          <w:rFonts w:ascii="Times New Roman" w:eastAsia="Times New Roman" w:hAnsi="Times New Roman" w:cs="Times New Roman"/>
          <w:sz w:val="24"/>
          <w:szCs w:val="24"/>
          <w:vertAlign w:val="superscript"/>
          <w:lang w:eastAsia="en-GB"/>
        </w:rPr>
        <w:footnoteReference w:id="24"/>
      </w:r>
      <w:r w:rsidRPr="00AA721A">
        <w:rPr>
          <w:rFonts w:ascii="Times New Roman" w:eastAsia="Times New Roman" w:hAnsi="Times New Roman" w:cs="Times New Roman"/>
          <w:sz w:val="24"/>
          <w:szCs w:val="24"/>
          <w:lang w:eastAsia="en-GB"/>
        </w:rPr>
        <w:t xml:space="preserve">  </w:t>
      </w:r>
    </w:p>
    <w:p w14:paraId="2C499475"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9) In another incident in </w:t>
      </w:r>
      <w:proofErr w:type="spellStart"/>
      <w:r w:rsidRPr="00AA721A">
        <w:rPr>
          <w:rFonts w:ascii="Times New Roman" w:eastAsia="Times New Roman" w:hAnsi="Times New Roman" w:cs="Times New Roman"/>
          <w:sz w:val="24"/>
          <w:szCs w:val="24"/>
          <w:lang w:eastAsia="en-GB"/>
        </w:rPr>
        <w:t>Hees</w:t>
      </w:r>
      <w:proofErr w:type="spellEnd"/>
      <w:r w:rsidRPr="00AA721A">
        <w:rPr>
          <w:rFonts w:ascii="Times New Roman" w:eastAsia="Times New Roman" w:hAnsi="Times New Roman" w:cs="Times New Roman"/>
          <w:sz w:val="24"/>
          <w:szCs w:val="24"/>
          <w:lang w:eastAsia="en-GB"/>
        </w:rPr>
        <w:t xml:space="preserve">, Houthi forces targeted a </w:t>
      </w:r>
      <w:proofErr w:type="gramStart"/>
      <w:r w:rsidRPr="00AA721A">
        <w:rPr>
          <w:rFonts w:ascii="Times New Roman" w:eastAsia="Times New Roman" w:hAnsi="Times New Roman" w:cs="Times New Roman"/>
          <w:sz w:val="24"/>
          <w:szCs w:val="24"/>
          <w:lang w:eastAsia="en-GB"/>
        </w:rPr>
        <w:t>residential neighborhoods</w:t>
      </w:r>
      <w:proofErr w:type="gramEnd"/>
      <w:r w:rsidRPr="00AA721A">
        <w:rPr>
          <w:rFonts w:ascii="Times New Roman" w:eastAsia="Times New Roman" w:hAnsi="Times New Roman" w:cs="Times New Roman"/>
          <w:sz w:val="24"/>
          <w:szCs w:val="24"/>
          <w:lang w:eastAsia="en-GB"/>
        </w:rPr>
        <w:t xml:space="preserve"> with mortar and howitzer shells. A girl, </w:t>
      </w:r>
      <w:proofErr w:type="spellStart"/>
      <w:r w:rsidRPr="00AA721A">
        <w:rPr>
          <w:rFonts w:ascii="Times New Roman" w:eastAsia="Times New Roman" w:hAnsi="Times New Roman" w:cs="Times New Roman"/>
          <w:sz w:val="24"/>
          <w:szCs w:val="24"/>
          <w:lang w:eastAsia="en-GB"/>
        </w:rPr>
        <w:t>Wafa</w:t>
      </w:r>
      <w:proofErr w:type="spellEnd"/>
      <w:r w:rsidRPr="00AA721A">
        <w:rPr>
          <w:rFonts w:ascii="Times New Roman" w:eastAsia="Times New Roman" w:hAnsi="Times New Roman" w:cs="Times New Roman"/>
          <w:sz w:val="24"/>
          <w:szCs w:val="24"/>
          <w:lang w:eastAsia="en-GB"/>
        </w:rPr>
        <w:t xml:space="preserve"> Ahmed Ghalib Jamal, was killed and four other civilians were injured </w:t>
      </w:r>
      <w:r w:rsidRPr="00AA721A">
        <w:rPr>
          <w:rFonts w:ascii="Times New Roman" w:eastAsia="Times New Roman" w:hAnsi="Times New Roman" w:cs="Times New Roman"/>
          <w:sz w:val="24"/>
          <w:szCs w:val="24"/>
          <w:lang w:eastAsia="en-GB"/>
        </w:rPr>
        <w:lastRenderedPageBreak/>
        <w:t xml:space="preserve">(Qaboos Mohammed </w:t>
      </w:r>
      <w:proofErr w:type="spellStart"/>
      <w:r w:rsidRPr="00AA721A">
        <w:rPr>
          <w:rFonts w:ascii="Times New Roman" w:eastAsia="Times New Roman" w:hAnsi="Times New Roman" w:cs="Times New Roman"/>
          <w:sz w:val="24"/>
          <w:szCs w:val="24"/>
          <w:lang w:eastAsia="en-GB"/>
        </w:rPr>
        <w:t>Naji</w:t>
      </w:r>
      <w:proofErr w:type="spellEnd"/>
      <w:r w:rsidRPr="00AA721A">
        <w:rPr>
          <w:rFonts w:ascii="Times New Roman" w:eastAsia="Times New Roman" w:hAnsi="Times New Roman" w:cs="Times New Roman"/>
          <w:sz w:val="24"/>
          <w:szCs w:val="24"/>
          <w:lang w:eastAsia="en-GB"/>
        </w:rPr>
        <w:t xml:space="preserve">, </w:t>
      </w:r>
      <w:proofErr w:type="spellStart"/>
      <w:r w:rsidRPr="00AA721A">
        <w:rPr>
          <w:rFonts w:ascii="Times New Roman" w:eastAsia="Times New Roman" w:hAnsi="Times New Roman" w:cs="Times New Roman"/>
          <w:sz w:val="24"/>
          <w:szCs w:val="24"/>
          <w:lang w:eastAsia="en-GB"/>
        </w:rPr>
        <w:t>Raad</w:t>
      </w:r>
      <w:proofErr w:type="spellEnd"/>
      <w:r w:rsidRPr="00AA721A">
        <w:rPr>
          <w:rFonts w:ascii="Times New Roman" w:eastAsia="Times New Roman" w:hAnsi="Times New Roman" w:cs="Times New Roman"/>
          <w:sz w:val="24"/>
          <w:szCs w:val="24"/>
          <w:lang w:eastAsia="en-GB"/>
        </w:rPr>
        <w:t xml:space="preserve"> Mohammed </w:t>
      </w:r>
      <w:proofErr w:type="spellStart"/>
      <w:r w:rsidRPr="00AA721A">
        <w:rPr>
          <w:rFonts w:ascii="Times New Roman" w:eastAsia="Times New Roman" w:hAnsi="Times New Roman" w:cs="Times New Roman"/>
          <w:sz w:val="24"/>
          <w:szCs w:val="24"/>
          <w:lang w:eastAsia="en-GB"/>
        </w:rPr>
        <w:t>Naji</w:t>
      </w:r>
      <w:proofErr w:type="spellEnd"/>
      <w:r w:rsidRPr="00AA721A">
        <w:rPr>
          <w:rFonts w:ascii="Times New Roman" w:eastAsia="Times New Roman" w:hAnsi="Times New Roman" w:cs="Times New Roman"/>
          <w:sz w:val="24"/>
          <w:szCs w:val="24"/>
          <w:lang w:eastAsia="en-GB"/>
        </w:rPr>
        <w:t>, Salama Mohamed Hussein Hammadi, Mounir Abdallah Salem).</w:t>
      </w:r>
      <w:r w:rsidRPr="00AA721A">
        <w:rPr>
          <w:rFonts w:ascii="Times New Roman" w:eastAsia="Times New Roman" w:hAnsi="Times New Roman" w:cs="Times New Roman"/>
          <w:sz w:val="24"/>
          <w:szCs w:val="24"/>
          <w:vertAlign w:val="superscript"/>
          <w:lang w:eastAsia="en-GB"/>
        </w:rPr>
        <w:footnoteReference w:id="25"/>
      </w:r>
      <w:r w:rsidRPr="00AA721A">
        <w:rPr>
          <w:rFonts w:ascii="Times New Roman" w:eastAsia="Times New Roman" w:hAnsi="Times New Roman" w:cs="Times New Roman"/>
          <w:sz w:val="24"/>
          <w:szCs w:val="24"/>
          <w:lang w:eastAsia="en-GB"/>
        </w:rPr>
        <w:t xml:space="preserve"> </w:t>
      </w:r>
    </w:p>
    <w:p w14:paraId="1DD1248C"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10) </w:t>
      </w:r>
      <w:proofErr w:type="spellStart"/>
      <w:r w:rsidRPr="00AA721A">
        <w:rPr>
          <w:rFonts w:ascii="Times New Roman" w:eastAsia="Times New Roman" w:hAnsi="Times New Roman" w:cs="Times New Roman"/>
          <w:i/>
          <w:iCs/>
          <w:sz w:val="24"/>
          <w:szCs w:val="24"/>
          <w:lang w:eastAsia="en-GB"/>
        </w:rPr>
        <w:t>Almasdar</w:t>
      </w:r>
      <w:proofErr w:type="spellEnd"/>
      <w:r w:rsidRPr="00AA721A">
        <w:rPr>
          <w:rFonts w:ascii="Times New Roman" w:eastAsia="Times New Roman" w:hAnsi="Times New Roman" w:cs="Times New Roman"/>
          <w:sz w:val="24"/>
          <w:szCs w:val="24"/>
          <w:lang w:eastAsia="en-GB"/>
        </w:rPr>
        <w:t xml:space="preserve"> reports the death of ‘Mohammed Ali </w:t>
      </w:r>
      <w:proofErr w:type="spellStart"/>
      <w:r w:rsidRPr="00AA721A">
        <w:rPr>
          <w:rFonts w:ascii="Times New Roman" w:eastAsia="Times New Roman" w:hAnsi="Times New Roman" w:cs="Times New Roman"/>
          <w:sz w:val="24"/>
          <w:szCs w:val="24"/>
          <w:lang w:eastAsia="en-GB"/>
        </w:rPr>
        <w:t>Qasim</w:t>
      </w:r>
      <w:proofErr w:type="spellEnd"/>
      <w:r w:rsidRPr="00AA721A">
        <w:rPr>
          <w:rFonts w:ascii="Times New Roman" w:eastAsia="Times New Roman" w:hAnsi="Times New Roman" w:cs="Times New Roman"/>
          <w:sz w:val="24"/>
          <w:szCs w:val="24"/>
          <w:lang w:eastAsia="en-GB"/>
        </w:rPr>
        <w:t>, 30 years old’ who ‘was shot and killed by a Houthi sniper while he was in front of his home in the al-</w:t>
      </w:r>
      <w:proofErr w:type="spellStart"/>
      <w:r w:rsidRPr="00AA721A">
        <w:rPr>
          <w:rFonts w:ascii="Times New Roman" w:eastAsia="Times New Roman" w:hAnsi="Times New Roman" w:cs="Times New Roman"/>
          <w:sz w:val="24"/>
          <w:szCs w:val="24"/>
          <w:lang w:eastAsia="en-GB"/>
        </w:rPr>
        <w:t>Qadhaba</w:t>
      </w:r>
      <w:proofErr w:type="spellEnd"/>
      <w:r w:rsidRPr="00AA721A">
        <w:rPr>
          <w:rFonts w:ascii="Times New Roman" w:eastAsia="Times New Roman" w:hAnsi="Times New Roman" w:cs="Times New Roman"/>
          <w:sz w:val="24"/>
          <w:szCs w:val="24"/>
          <w:lang w:eastAsia="en-GB"/>
        </w:rPr>
        <w:t xml:space="preserve"> district of Al-</w:t>
      </w:r>
      <w:proofErr w:type="spellStart"/>
      <w:r w:rsidRPr="00AA721A">
        <w:rPr>
          <w:rFonts w:ascii="Times New Roman" w:eastAsia="Times New Roman" w:hAnsi="Times New Roman" w:cs="Times New Roman"/>
          <w:sz w:val="24"/>
          <w:szCs w:val="24"/>
          <w:lang w:eastAsia="en-GB"/>
        </w:rPr>
        <w:t>Draihmi</w:t>
      </w:r>
      <w:proofErr w:type="spellEnd"/>
      <w:r w:rsidRPr="00AA721A">
        <w:rPr>
          <w:rFonts w:ascii="Times New Roman" w:eastAsia="Times New Roman" w:hAnsi="Times New Roman" w:cs="Times New Roman"/>
          <w:sz w:val="24"/>
          <w:szCs w:val="24"/>
          <w:lang w:eastAsia="en-GB"/>
        </w:rPr>
        <w:t xml:space="preserve"> Directorate’</w:t>
      </w:r>
      <w:r w:rsidRPr="00AA721A">
        <w:rPr>
          <w:rFonts w:ascii="Times New Roman" w:eastAsia="Times New Roman" w:hAnsi="Times New Roman" w:cs="Times New Roman"/>
          <w:sz w:val="24"/>
          <w:szCs w:val="24"/>
          <w:vertAlign w:val="superscript"/>
          <w:lang w:eastAsia="en-GB"/>
        </w:rPr>
        <w:footnoteReference w:id="26"/>
      </w:r>
    </w:p>
    <w:p w14:paraId="7B73D2BE"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11) On 1August 2019 a missile attack on a military parade in the city of Aden was reported by the </w:t>
      </w:r>
      <w:r w:rsidRPr="00AA721A">
        <w:rPr>
          <w:rFonts w:ascii="Times New Roman" w:eastAsia="Times New Roman" w:hAnsi="Times New Roman" w:cs="Times New Roman"/>
          <w:i/>
          <w:iCs/>
          <w:sz w:val="24"/>
          <w:szCs w:val="24"/>
          <w:lang w:eastAsia="en-GB"/>
        </w:rPr>
        <w:t>New York Times</w:t>
      </w:r>
      <w:r w:rsidRPr="00AA721A">
        <w:rPr>
          <w:rFonts w:ascii="Times New Roman" w:eastAsia="Times New Roman" w:hAnsi="Times New Roman" w:cs="Times New Roman"/>
          <w:sz w:val="24"/>
          <w:szCs w:val="24"/>
          <w:lang w:eastAsia="en-GB"/>
        </w:rPr>
        <w:t xml:space="preserve"> as having injured fifty and killed at least 40, including combatants and civilians.</w:t>
      </w:r>
      <w:r w:rsidRPr="00AA721A">
        <w:rPr>
          <w:rFonts w:ascii="Times New Roman" w:eastAsia="Times New Roman" w:hAnsi="Times New Roman" w:cs="Times New Roman"/>
          <w:sz w:val="24"/>
          <w:szCs w:val="24"/>
          <w:vertAlign w:val="superscript"/>
          <w:lang w:eastAsia="en-GB"/>
        </w:rPr>
        <w:footnoteReference w:id="27"/>
      </w:r>
      <w:r w:rsidRPr="00AA721A">
        <w:rPr>
          <w:rFonts w:ascii="Times New Roman" w:eastAsia="Times New Roman" w:hAnsi="Times New Roman" w:cs="Times New Roman"/>
          <w:sz w:val="24"/>
          <w:szCs w:val="24"/>
          <w:lang w:eastAsia="en-GB"/>
        </w:rPr>
        <w:t xml:space="preserve"> The NY Times published photographs of the dead and injured. The incident was reported by multiple news agencies.</w:t>
      </w:r>
      <w:r w:rsidRPr="00AA721A">
        <w:rPr>
          <w:rFonts w:ascii="Times New Roman" w:eastAsia="Times New Roman" w:hAnsi="Times New Roman" w:cs="Times New Roman"/>
          <w:sz w:val="24"/>
          <w:szCs w:val="24"/>
          <w:vertAlign w:val="superscript"/>
          <w:lang w:eastAsia="en-GB"/>
        </w:rPr>
        <w:footnoteReference w:id="28"/>
      </w:r>
    </w:p>
    <w:p w14:paraId="2568B298"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12) A drone attack on the port town of Al-</w:t>
      </w:r>
      <w:proofErr w:type="spellStart"/>
      <w:r w:rsidRPr="00AA721A">
        <w:rPr>
          <w:rFonts w:ascii="Times New Roman" w:eastAsia="Times New Roman" w:hAnsi="Times New Roman" w:cs="Times New Roman"/>
          <w:sz w:val="24"/>
          <w:szCs w:val="24"/>
          <w:lang w:eastAsia="en-GB"/>
        </w:rPr>
        <w:t>Makha</w:t>
      </w:r>
      <w:proofErr w:type="spellEnd"/>
      <w:r w:rsidRPr="00AA721A">
        <w:rPr>
          <w:rFonts w:ascii="Times New Roman" w:eastAsia="Times New Roman" w:hAnsi="Times New Roman" w:cs="Times New Roman"/>
          <w:sz w:val="24"/>
          <w:szCs w:val="24"/>
          <w:lang w:eastAsia="en-GB"/>
        </w:rPr>
        <w:t xml:space="preserve"> on 6 November 2019 was reported to have injured three civilians and killed at least eight. The drone explosion caused large fires and destruction which spread to residential areas.</w:t>
      </w:r>
      <w:r w:rsidRPr="00AA721A">
        <w:rPr>
          <w:rFonts w:ascii="Times New Roman" w:eastAsia="Times New Roman" w:hAnsi="Times New Roman" w:cs="Times New Roman"/>
          <w:sz w:val="24"/>
          <w:szCs w:val="24"/>
          <w:vertAlign w:val="superscript"/>
          <w:lang w:eastAsia="en-GB"/>
        </w:rPr>
        <w:footnoteReference w:id="29"/>
      </w:r>
    </w:p>
    <w:p w14:paraId="3C983687"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13) </w:t>
      </w:r>
      <w:r w:rsidRPr="00AA721A">
        <w:rPr>
          <w:rFonts w:ascii="Times New Roman" w:eastAsia="Times New Roman" w:hAnsi="Times New Roman" w:cs="Times New Roman"/>
          <w:i/>
          <w:iCs/>
          <w:sz w:val="24"/>
          <w:szCs w:val="24"/>
          <w:lang w:eastAsia="en-GB"/>
        </w:rPr>
        <w:t>Voice of America</w:t>
      </w:r>
      <w:r w:rsidRPr="00AA721A">
        <w:rPr>
          <w:rFonts w:ascii="Times New Roman" w:eastAsia="Times New Roman" w:hAnsi="Times New Roman" w:cs="Times New Roman"/>
          <w:sz w:val="24"/>
          <w:szCs w:val="24"/>
          <w:lang w:eastAsia="en-GB"/>
        </w:rPr>
        <w:t xml:space="preserve"> describes a 1 August 2019 missile attack on a graduation ceremony of a Southern Yemeni militia. According to Reuters and the BBC, civilians were among the ten people killed and more than three dozen injured in another attack in. December 2019. Houthi forces did not claim responsibility for the attack.</w:t>
      </w:r>
      <w:r w:rsidRPr="00AA721A">
        <w:rPr>
          <w:rFonts w:ascii="Times New Roman" w:eastAsia="Times New Roman" w:hAnsi="Times New Roman" w:cs="Times New Roman"/>
          <w:sz w:val="24"/>
          <w:szCs w:val="24"/>
          <w:vertAlign w:val="superscript"/>
          <w:lang w:eastAsia="en-GB"/>
        </w:rPr>
        <w:footnoteReference w:id="30"/>
      </w:r>
    </w:p>
    <w:p w14:paraId="3670B38F"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14) In a report issued by the Panel of Experts on Yemen in January 2020, it indicated to have received information about 14 incidents involving the use of explosive ordnance against civilians and attributed to Houthis. The Panel concluded investigations in two of these cases and found that the two cases resulted in the death of 3 civilians, including 2 children, and injuries to 16 others, including children.</w:t>
      </w:r>
      <w:r w:rsidRPr="00AA721A">
        <w:rPr>
          <w:rFonts w:ascii="Times New Roman" w:eastAsia="Times New Roman" w:hAnsi="Times New Roman" w:cs="Times New Roman"/>
          <w:sz w:val="24"/>
          <w:szCs w:val="24"/>
          <w:vertAlign w:val="superscript"/>
          <w:lang w:eastAsia="en-GB"/>
        </w:rPr>
        <w:footnoteReference w:id="31"/>
      </w:r>
    </w:p>
    <w:p w14:paraId="1CA5389D"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09799357"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u w:val="single"/>
          <w:lang w:eastAsia="en-GB"/>
        </w:rPr>
      </w:pPr>
      <w:r w:rsidRPr="00AA721A">
        <w:rPr>
          <w:rFonts w:ascii="Times New Roman" w:eastAsia="Times New Roman" w:hAnsi="Times New Roman" w:cs="Times New Roman"/>
          <w:sz w:val="24"/>
          <w:szCs w:val="24"/>
          <w:u w:val="single"/>
          <w:lang w:eastAsia="en-GB"/>
        </w:rPr>
        <w:t>Use of land mines</w:t>
      </w:r>
    </w:p>
    <w:p w14:paraId="18161BD8"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lastRenderedPageBreak/>
        <w:t>15) A 12 November 2019 social media post with graphic images of the dead and injured show the aftermath of mine explosions on civilians in Houthi controlled territory.</w:t>
      </w:r>
      <w:r w:rsidRPr="00AA721A">
        <w:rPr>
          <w:rFonts w:ascii="Times New Roman" w:eastAsia="Times New Roman" w:hAnsi="Times New Roman" w:cs="Times New Roman"/>
          <w:sz w:val="24"/>
          <w:szCs w:val="24"/>
          <w:vertAlign w:val="superscript"/>
          <w:lang w:eastAsia="en-GB"/>
        </w:rPr>
        <w:footnoteReference w:id="32"/>
      </w:r>
      <w:r w:rsidRPr="00AA721A">
        <w:rPr>
          <w:rFonts w:ascii="Times New Roman" w:eastAsia="Times New Roman" w:hAnsi="Times New Roman" w:cs="Times New Roman"/>
          <w:sz w:val="24"/>
          <w:szCs w:val="24"/>
          <w:lang w:eastAsia="en-GB"/>
        </w:rPr>
        <w:t xml:space="preserve"> The graphic images support media reports over many months concerning the widespread incidence of land mines, used by Houthi rebels to deter enemy advance, without consideration of civilian life, and with little evidence of attempts to clear or remove mines. Relevant reports on this practice were issued in 2019 by the UN, </w:t>
      </w:r>
      <w:r w:rsidRPr="00AA721A">
        <w:rPr>
          <w:rFonts w:ascii="Times New Roman" w:eastAsia="Times New Roman" w:hAnsi="Times New Roman" w:cs="Times New Roman"/>
          <w:i/>
          <w:iCs/>
          <w:sz w:val="24"/>
          <w:szCs w:val="24"/>
          <w:lang w:eastAsia="en-GB"/>
        </w:rPr>
        <w:t>Human Rights Watch</w:t>
      </w:r>
      <w:r w:rsidRPr="00AA721A">
        <w:rPr>
          <w:rFonts w:ascii="Times New Roman" w:eastAsia="Times New Roman" w:hAnsi="Times New Roman" w:cs="Times New Roman"/>
          <w:sz w:val="24"/>
          <w:szCs w:val="24"/>
          <w:lang w:eastAsia="en-GB"/>
        </w:rPr>
        <w:t xml:space="preserve">, the </w:t>
      </w:r>
      <w:r w:rsidRPr="00AA721A">
        <w:rPr>
          <w:rFonts w:ascii="Times New Roman" w:eastAsia="Times New Roman" w:hAnsi="Times New Roman" w:cs="Times New Roman"/>
          <w:i/>
          <w:iCs/>
          <w:sz w:val="24"/>
          <w:szCs w:val="24"/>
          <w:lang w:eastAsia="en-GB"/>
        </w:rPr>
        <w:t>New York Times</w:t>
      </w:r>
      <w:r w:rsidRPr="00AA721A">
        <w:rPr>
          <w:rFonts w:ascii="Times New Roman" w:eastAsia="Times New Roman" w:hAnsi="Times New Roman" w:cs="Times New Roman"/>
          <w:sz w:val="24"/>
          <w:szCs w:val="24"/>
          <w:lang w:eastAsia="en-GB"/>
        </w:rPr>
        <w:t xml:space="preserve">, the </w:t>
      </w:r>
      <w:r w:rsidRPr="00AA721A">
        <w:rPr>
          <w:rFonts w:ascii="Times New Roman" w:eastAsia="Times New Roman" w:hAnsi="Times New Roman" w:cs="Times New Roman"/>
          <w:i/>
          <w:iCs/>
          <w:sz w:val="24"/>
          <w:szCs w:val="24"/>
          <w:lang w:eastAsia="en-GB"/>
        </w:rPr>
        <w:t>Independent</w:t>
      </w:r>
      <w:r w:rsidRPr="00AA721A">
        <w:rPr>
          <w:rFonts w:ascii="Times New Roman" w:eastAsia="Times New Roman" w:hAnsi="Times New Roman" w:cs="Times New Roman"/>
          <w:sz w:val="24"/>
          <w:szCs w:val="24"/>
          <w:lang w:eastAsia="en-GB"/>
        </w:rPr>
        <w:t>, and others.</w:t>
      </w:r>
      <w:r w:rsidRPr="00AA721A">
        <w:rPr>
          <w:rFonts w:ascii="Times New Roman" w:eastAsia="Times New Roman" w:hAnsi="Times New Roman" w:cs="Times New Roman"/>
          <w:sz w:val="24"/>
          <w:szCs w:val="24"/>
          <w:vertAlign w:val="superscript"/>
          <w:lang w:eastAsia="en-GB"/>
        </w:rPr>
        <w:footnoteReference w:id="33"/>
      </w:r>
    </w:p>
    <w:p w14:paraId="2336D987"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16) The Panel of Experts on Yemen, in its final report of January 2020, presented evidence that Houthi forces were importing components for the manufacture of landmines. In addition, The Panel documented 23 specific cases of civilian victims of mines, including 7 children injured and 1 man and 7 children killed. The Panel also mentioned “evidence that Houthi forces deployed a significant number of landmines along the west coast”, of which numerous remain in place, therefore impeding the return of civilians previously displaced by Houthi forces.</w:t>
      </w:r>
      <w:r w:rsidRPr="00AA721A">
        <w:rPr>
          <w:rFonts w:ascii="Times New Roman" w:eastAsia="Times New Roman" w:hAnsi="Times New Roman" w:cs="Times New Roman"/>
          <w:sz w:val="24"/>
          <w:szCs w:val="24"/>
          <w:vertAlign w:val="superscript"/>
          <w:lang w:eastAsia="en-GB"/>
        </w:rPr>
        <w:footnoteReference w:id="34"/>
      </w:r>
    </w:p>
    <w:p w14:paraId="0A43E265"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6950E1B4"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u w:val="single"/>
          <w:lang w:eastAsia="en-GB"/>
        </w:rPr>
      </w:pPr>
      <w:r w:rsidRPr="00AA721A">
        <w:rPr>
          <w:rFonts w:ascii="Times New Roman" w:eastAsia="Times New Roman" w:hAnsi="Times New Roman" w:cs="Times New Roman"/>
          <w:sz w:val="24"/>
          <w:szCs w:val="24"/>
          <w:u w:val="single"/>
          <w:lang w:eastAsia="en-GB"/>
        </w:rPr>
        <w:t>Blocking humanitarian aid</w:t>
      </w:r>
    </w:p>
    <w:p w14:paraId="5EEFAC40"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u w:val="single"/>
          <w:lang w:eastAsia="en-GB"/>
        </w:rPr>
      </w:pPr>
      <w:r w:rsidRPr="00AA721A">
        <w:rPr>
          <w:rFonts w:ascii="Times New Roman" w:eastAsia="Times New Roman" w:hAnsi="Times New Roman" w:cs="Times New Roman"/>
          <w:sz w:val="24"/>
          <w:szCs w:val="24"/>
          <w:u w:val="single"/>
          <w:lang w:eastAsia="en-GB"/>
        </w:rPr>
        <w:t xml:space="preserve">17) In a report of 2018, the UN High Commissioner on Human Rights referred to the impediments regarding the delivery of humanitarian and other goods indispensable to the survival of the civilian population in the city of </w:t>
      </w:r>
      <w:proofErr w:type="spellStart"/>
      <w:r w:rsidRPr="00AA721A">
        <w:rPr>
          <w:rFonts w:ascii="Times New Roman" w:eastAsia="Times New Roman" w:hAnsi="Times New Roman" w:cs="Times New Roman"/>
          <w:sz w:val="24"/>
          <w:szCs w:val="24"/>
          <w:u w:val="single"/>
          <w:lang w:eastAsia="en-GB"/>
        </w:rPr>
        <w:t>Ta’izz</w:t>
      </w:r>
      <w:proofErr w:type="spellEnd"/>
      <w:r w:rsidRPr="00AA721A">
        <w:rPr>
          <w:rFonts w:ascii="Times New Roman" w:eastAsia="Times New Roman" w:hAnsi="Times New Roman" w:cs="Times New Roman"/>
          <w:sz w:val="24"/>
          <w:szCs w:val="24"/>
          <w:u w:val="single"/>
          <w:lang w:eastAsia="en-GB"/>
        </w:rPr>
        <w:t>, stating that “the restrictions imposed by the Houthi-Saleh forces have been particularly harmful”, among others using snipers to enforce such restrictions.</w:t>
      </w:r>
      <w:r w:rsidRPr="00AA721A">
        <w:rPr>
          <w:rFonts w:ascii="Times New Roman" w:eastAsia="Times New Roman" w:hAnsi="Times New Roman" w:cs="Times New Roman"/>
          <w:sz w:val="24"/>
          <w:szCs w:val="24"/>
          <w:u w:val="single"/>
          <w:vertAlign w:val="superscript"/>
          <w:lang w:eastAsia="en-GB"/>
        </w:rPr>
        <w:footnoteReference w:id="35"/>
      </w:r>
    </w:p>
    <w:p w14:paraId="2BB008BD"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u w:val="single"/>
          <w:lang w:eastAsia="en-GB"/>
        </w:rPr>
      </w:pPr>
      <w:r w:rsidRPr="00AA721A">
        <w:rPr>
          <w:rFonts w:ascii="Times New Roman" w:eastAsia="Times New Roman" w:hAnsi="Times New Roman" w:cs="Times New Roman"/>
          <w:sz w:val="24"/>
          <w:szCs w:val="24"/>
          <w:u w:val="single"/>
          <w:lang w:eastAsia="en-GB"/>
        </w:rPr>
        <w:t>18) In another report of May 2018, the UN Secretary General mentioned 248 documented incidents of denial of humanitarian access, including restrictions on movement (161), violence against humanitarian personnel, assets and facilities (55) and interference in the delivery of humanitarian assistance (32). More than two thirds of these incidents were attributed to Houthi forces.</w:t>
      </w:r>
      <w:r w:rsidRPr="00AA721A">
        <w:rPr>
          <w:rFonts w:ascii="Times New Roman" w:eastAsia="Times New Roman" w:hAnsi="Times New Roman" w:cs="Times New Roman"/>
          <w:sz w:val="24"/>
          <w:szCs w:val="24"/>
          <w:u w:val="single"/>
          <w:vertAlign w:val="superscript"/>
          <w:lang w:eastAsia="en-GB"/>
        </w:rPr>
        <w:footnoteReference w:id="36"/>
      </w:r>
      <w:r w:rsidRPr="00AA721A">
        <w:rPr>
          <w:rFonts w:ascii="Times New Roman" w:eastAsia="Times New Roman" w:hAnsi="Times New Roman" w:cs="Times New Roman"/>
          <w:sz w:val="24"/>
          <w:szCs w:val="24"/>
          <w:u w:val="single"/>
          <w:lang w:eastAsia="en-GB"/>
        </w:rPr>
        <w:t xml:space="preserve"> </w:t>
      </w:r>
    </w:p>
    <w:p w14:paraId="1B4C0D4F"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u w:val="single"/>
          <w:lang w:eastAsia="en-GB"/>
        </w:rPr>
      </w:pPr>
      <w:r w:rsidRPr="00AA721A">
        <w:rPr>
          <w:rFonts w:ascii="Times New Roman" w:eastAsia="Times New Roman" w:hAnsi="Times New Roman" w:cs="Times New Roman"/>
          <w:sz w:val="24"/>
          <w:szCs w:val="24"/>
          <w:u w:val="single"/>
          <w:lang w:eastAsia="en-GB"/>
        </w:rPr>
        <w:t xml:space="preserve">19) The Panel of Experts on Yemen investigated an attack against an ambulance, “clearly marked with the red crescent emblem”, on 11 November 2018 by Houthi forces, in violation of international </w:t>
      </w:r>
      <w:r w:rsidRPr="00AA721A">
        <w:rPr>
          <w:rFonts w:ascii="Times New Roman" w:eastAsia="Times New Roman" w:hAnsi="Times New Roman" w:cs="Times New Roman"/>
          <w:sz w:val="24"/>
          <w:szCs w:val="24"/>
          <w:u w:val="single"/>
          <w:lang w:eastAsia="en-GB"/>
        </w:rPr>
        <w:lastRenderedPageBreak/>
        <w:t xml:space="preserve">humanitarian law. On 12 November 2018, the Houthi deputy minister for foreign affairs, Hussein al </w:t>
      </w:r>
      <w:proofErr w:type="spellStart"/>
      <w:r w:rsidRPr="00AA721A">
        <w:rPr>
          <w:rFonts w:ascii="Times New Roman" w:eastAsia="Times New Roman" w:hAnsi="Times New Roman" w:cs="Times New Roman"/>
          <w:sz w:val="24"/>
          <w:szCs w:val="24"/>
          <w:u w:val="single"/>
          <w:lang w:eastAsia="en-GB"/>
        </w:rPr>
        <w:t>Ezzi</w:t>
      </w:r>
      <w:proofErr w:type="spellEnd"/>
      <w:r w:rsidRPr="00AA721A">
        <w:rPr>
          <w:rFonts w:ascii="Times New Roman" w:eastAsia="Times New Roman" w:hAnsi="Times New Roman" w:cs="Times New Roman"/>
          <w:sz w:val="24"/>
          <w:szCs w:val="24"/>
          <w:u w:val="single"/>
          <w:lang w:eastAsia="en-GB"/>
        </w:rPr>
        <w:t>, posted a video of the attack on social media in which he praised the attack.</w:t>
      </w:r>
      <w:r w:rsidRPr="00AA721A">
        <w:rPr>
          <w:rFonts w:ascii="Times New Roman" w:eastAsia="Times New Roman" w:hAnsi="Times New Roman" w:cs="Times New Roman"/>
          <w:sz w:val="24"/>
          <w:szCs w:val="24"/>
          <w:u w:val="single"/>
          <w:vertAlign w:val="superscript"/>
          <w:lang w:eastAsia="en-GB"/>
        </w:rPr>
        <w:footnoteReference w:id="37"/>
      </w:r>
    </w:p>
    <w:p w14:paraId="4FA75096"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20) </w:t>
      </w:r>
      <w:r w:rsidRPr="00AA721A">
        <w:rPr>
          <w:rFonts w:ascii="Times New Roman" w:eastAsia="Times New Roman" w:hAnsi="Times New Roman" w:cs="Times New Roman"/>
          <w:i/>
          <w:iCs/>
          <w:sz w:val="24"/>
          <w:szCs w:val="24"/>
          <w:lang w:eastAsia="en-GB"/>
        </w:rPr>
        <w:t>The Guardian</w:t>
      </w:r>
      <w:r w:rsidRPr="00AA721A">
        <w:rPr>
          <w:rFonts w:ascii="Times New Roman" w:eastAsia="Times New Roman" w:hAnsi="Times New Roman" w:cs="Times New Roman"/>
          <w:sz w:val="24"/>
          <w:szCs w:val="24"/>
          <w:lang w:eastAsia="en-GB"/>
        </w:rPr>
        <w:t xml:space="preserve"> reported on 2 January 2019 continued concern over the theft of international food aid by the Houthi rebels.</w:t>
      </w:r>
      <w:r w:rsidRPr="00AA721A">
        <w:rPr>
          <w:rFonts w:ascii="Times New Roman" w:eastAsia="Times New Roman" w:hAnsi="Times New Roman" w:cs="Times New Roman"/>
          <w:sz w:val="24"/>
          <w:szCs w:val="24"/>
          <w:vertAlign w:val="superscript"/>
          <w:lang w:eastAsia="en-GB"/>
        </w:rPr>
        <w:footnoteReference w:id="38"/>
      </w:r>
    </w:p>
    <w:p w14:paraId="60CB6FDE"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21) On 21 February 2019, </w:t>
      </w:r>
      <w:r w:rsidRPr="00AA721A">
        <w:rPr>
          <w:rFonts w:ascii="Times New Roman" w:eastAsia="Times New Roman" w:hAnsi="Times New Roman" w:cs="Times New Roman"/>
          <w:i/>
          <w:iCs/>
          <w:sz w:val="24"/>
          <w:szCs w:val="24"/>
          <w:lang w:eastAsia="en-GB"/>
        </w:rPr>
        <w:t>Foreign Policy</w:t>
      </w:r>
      <w:r w:rsidRPr="00AA721A">
        <w:rPr>
          <w:rFonts w:ascii="Times New Roman" w:eastAsia="Times New Roman" w:hAnsi="Times New Roman" w:cs="Times New Roman"/>
          <w:sz w:val="24"/>
          <w:szCs w:val="24"/>
          <w:lang w:eastAsia="en-GB"/>
        </w:rPr>
        <w:t xml:space="preserve"> documented the increasing threat posed to aid workers in Houthi controlled areas in western Yemen. The report also describes the detention of one aid worker, </w:t>
      </w:r>
      <w:proofErr w:type="spellStart"/>
      <w:r w:rsidRPr="00AA721A">
        <w:rPr>
          <w:rFonts w:ascii="Times New Roman" w:eastAsia="Times New Roman" w:hAnsi="Times New Roman" w:cs="Times New Roman"/>
          <w:sz w:val="24"/>
          <w:szCs w:val="24"/>
          <w:lang w:eastAsia="en-GB"/>
        </w:rPr>
        <w:t>Awfa</w:t>
      </w:r>
      <w:proofErr w:type="spellEnd"/>
      <w:r w:rsidRPr="00AA721A">
        <w:rPr>
          <w:rFonts w:ascii="Times New Roman" w:eastAsia="Times New Roman" w:hAnsi="Times New Roman" w:cs="Times New Roman"/>
          <w:sz w:val="24"/>
          <w:szCs w:val="24"/>
          <w:lang w:eastAsia="en-GB"/>
        </w:rPr>
        <w:t xml:space="preserve"> al-</w:t>
      </w:r>
      <w:proofErr w:type="spellStart"/>
      <w:r w:rsidRPr="00AA721A">
        <w:rPr>
          <w:rFonts w:ascii="Times New Roman" w:eastAsia="Times New Roman" w:hAnsi="Times New Roman" w:cs="Times New Roman"/>
          <w:sz w:val="24"/>
          <w:szCs w:val="24"/>
          <w:lang w:eastAsia="en-GB"/>
        </w:rPr>
        <w:t>Naami</w:t>
      </w:r>
      <w:proofErr w:type="spellEnd"/>
      <w:r w:rsidRPr="00AA721A">
        <w:rPr>
          <w:rFonts w:ascii="Times New Roman" w:eastAsia="Times New Roman" w:hAnsi="Times New Roman" w:cs="Times New Roman"/>
          <w:sz w:val="24"/>
          <w:szCs w:val="24"/>
          <w:lang w:eastAsia="en-GB"/>
        </w:rPr>
        <w:t>, from January 2019 until her release on 16 February.</w:t>
      </w:r>
      <w:r w:rsidRPr="00AA721A">
        <w:rPr>
          <w:rFonts w:ascii="Times New Roman" w:eastAsia="Times New Roman" w:hAnsi="Times New Roman" w:cs="Times New Roman"/>
          <w:sz w:val="24"/>
          <w:szCs w:val="24"/>
          <w:vertAlign w:val="superscript"/>
          <w:lang w:eastAsia="en-GB"/>
        </w:rPr>
        <w:footnoteReference w:id="39"/>
      </w:r>
    </w:p>
    <w:p w14:paraId="778F8EA2"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22) As detailed by </w:t>
      </w:r>
      <w:r w:rsidRPr="00AA721A">
        <w:rPr>
          <w:rFonts w:ascii="Times New Roman" w:eastAsia="Times New Roman" w:hAnsi="Times New Roman" w:cs="Times New Roman"/>
          <w:i/>
          <w:iCs/>
          <w:sz w:val="24"/>
          <w:szCs w:val="24"/>
          <w:lang w:eastAsia="en-GB"/>
        </w:rPr>
        <w:t>CNN</w:t>
      </w:r>
      <w:r w:rsidRPr="00AA721A">
        <w:rPr>
          <w:rFonts w:ascii="Times New Roman" w:eastAsia="Times New Roman" w:hAnsi="Times New Roman" w:cs="Times New Roman"/>
          <w:sz w:val="24"/>
          <w:szCs w:val="24"/>
          <w:lang w:eastAsia="en-GB"/>
        </w:rPr>
        <w:t xml:space="preserve">, the UN reported increased efforts by Houthi forces to appropriate foreign aid intended to alleviate malnutrition among rural communities in the north west of Yemen. The CNN report details the testimony of a dozen women in March 2019 at the headquarters of the </w:t>
      </w:r>
      <w:proofErr w:type="spellStart"/>
      <w:r w:rsidRPr="00AA721A">
        <w:rPr>
          <w:rFonts w:ascii="Times New Roman" w:eastAsia="Times New Roman" w:hAnsi="Times New Roman" w:cs="Times New Roman"/>
          <w:sz w:val="24"/>
          <w:szCs w:val="24"/>
          <w:lang w:eastAsia="en-GB"/>
        </w:rPr>
        <w:t>Amanat</w:t>
      </w:r>
      <w:proofErr w:type="spellEnd"/>
      <w:r w:rsidRPr="00AA721A">
        <w:rPr>
          <w:rFonts w:ascii="Times New Roman" w:eastAsia="Times New Roman" w:hAnsi="Times New Roman" w:cs="Times New Roman"/>
          <w:sz w:val="24"/>
          <w:szCs w:val="24"/>
          <w:lang w:eastAsia="en-GB"/>
        </w:rPr>
        <w:t xml:space="preserve"> El-</w:t>
      </w:r>
      <w:proofErr w:type="spellStart"/>
      <w:r w:rsidRPr="00AA721A">
        <w:rPr>
          <w:rFonts w:ascii="Times New Roman" w:eastAsia="Times New Roman" w:hAnsi="Times New Roman" w:cs="Times New Roman"/>
          <w:sz w:val="24"/>
          <w:szCs w:val="24"/>
          <w:lang w:eastAsia="en-GB"/>
        </w:rPr>
        <w:t>Asemah</w:t>
      </w:r>
      <w:proofErr w:type="spellEnd"/>
      <w:r w:rsidRPr="00AA721A">
        <w:rPr>
          <w:rFonts w:ascii="Times New Roman" w:eastAsia="Times New Roman" w:hAnsi="Times New Roman" w:cs="Times New Roman"/>
          <w:sz w:val="24"/>
          <w:szCs w:val="24"/>
          <w:lang w:eastAsia="en-GB"/>
        </w:rPr>
        <w:t xml:space="preserve">, the local municipal authority in charge of aid distribution in Sana’a that the World Food </w:t>
      </w:r>
      <w:proofErr w:type="spellStart"/>
      <w:r w:rsidRPr="00AA721A">
        <w:rPr>
          <w:rFonts w:ascii="Times New Roman" w:eastAsia="Times New Roman" w:hAnsi="Times New Roman" w:cs="Times New Roman"/>
          <w:sz w:val="24"/>
          <w:szCs w:val="24"/>
          <w:lang w:eastAsia="en-GB"/>
        </w:rPr>
        <w:t>Programme</w:t>
      </w:r>
      <w:proofErr w:type="spellEnd"/>
      <w:r w:rsidRPr="00AA721A">
        <w:rPr>
          <w:rFonts w:ascii="Times New Roman" w:eastAsia="Times New Roman" w:hAnsi="Times New Roman" w:cs="Times New Roman"/>
          <w:sz w:val="24"/>
          <w:szCs w:val="24"/>
          <w:lang w:eastAsia="en-GB"/>
        </w:rPr>
        <w:t xml:space="preserve"> said was at the center of the aid manipulation. Each woman complained they had not received aid.</w:t>
      </w:r>
      <w:r w:rsidRPr="00AA721A">
        <w:rPr>
          <w:rFonts w:ascii="Times New Roman" w:eastAsia="Times New Roman" w:hAnsi="Times New Roman" w:cs="Times New Roman"/>
          <w:sz w:val="24"/>
          <w:szCs w:val="24"/>
          <w:vertAlign w:val="superscript"/>
          <w:lang w:eastAsia="en-GB"/>
        </w:rPr>
        <w:footnoteReference w:id="40"/>
      </w:r>
    </w:p>
    <w:p w14:paraId="595FC7C6"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23) </w:t>
      </w:r>
      <w:hyperlink r:id="rId8" w:tgtFrame="_blank" w:history="1">
        <w:r w:rsidRPr="00AA721A">
          <w:rPr>
            <w:rFonts w:ascii="Times New Roman" w:eastAsia="Times New Roman" w:hAnsi="Times New Roman" w:cs="Times New Roman"/>
            <w:sz w:val="24"/>
            <w:szCs w:val="24"/>
            <w:lang w:eastAsia="en-GB"/>
          </w:rPr>
          <w:t xml:space="preserve">The </w:t>
        </w:r>
        <w:r w:rsidRPr="00AA721A">
          <w:rPr>
            <w:rFonts w:ascii="Times New Roman" w:eastAsia="Times New Roman" w:hAnsi="Times New Roman" w:cs="Times New Roman"/>
            <w:i/>
            <w:iCs/>
            <w:sz w:val="24"/>
            <w:szCs w:val="24"/>
            <w:lang w:eastAsia="en-GB"/>
          </w:rPr>
          <w:t xml:space="preserve">World Food </w:t>
        </w:r>
        <w:proofErr w:type="spellStart"/>
        <w:r w:rsidRPr="00AA721A">
          <w:rPr>
            <w:rFonts w:ascii="Times New Roman" w:eastAsia="Times New Roman" w:hAnsi="Times New Roman" w:cs="Times New Roman"/>
            <w:i/>
            <w:iCs/>
            <w:sz w:val="24"/>
            <w:szCs w:val="24"/>
            <w:lang w:eastAsia="en-GB"/>
          </w:rPr>
          <w:t>Programme</w:t>
        </w:r>
        <w:proofErr w:type="spellEnd"/>
        <w:r w:rsidRPr="00AA721A">
          <w:rPr>
            <w:rFonts w:ascii="Times New Roman" w:eastAsia="Times New Roman" w:hAnsi="Times New Roman" w:cs="Times New Roman"/>
            <w:sz w:val="24"/>
            <w:szCs w:val="24"/>
            <w:lang w:eastAsia="en-GB"/>
          </w:rPr>
          <w:t>, a UN agency, issued a statement on 17 June 2019 describing continued obstruction of aid in territory controlled by Ansar Allah.</w:t>
        </w:r>
        <w:r w:rsidRPr="00AA721A">
          <w:rPr>
            <w:rFonts w:ascii="Times New Roman" w:eastAsia="Times New Roman" w:hAnsi="Times New Roman" w:cs="Times New Roman"/>
            <w:sz w:val="24"/>
            <w:szCs w:val="24"/>
            <w:vertAlign w:val="superscript"/>
            <w:lang w:eastAsia="en-GB"/>
          </w:rPr>
          <w:footnoteReference w:id="41"/>
        </w:r>
        <w:r w:rsidRPr="00AA721A">
          <w:rPr>
            <w:rFonts w:ascii="Times New Roman" w:eastAsia="Times New Roman" w:hAnsi="Times New Roman" w:cs="Times New Roman"/>
            <w:sz w:val="24"/>
            <w:szCs w:val="24"/>
            <w:lang w:eastAsia="en-GB"/>
          </w:rPr>
          <w:t xml:space="preserve"> </w:t>
        </w:r>
      </w:hyperlink>
    </w:p>
    <w:p w14:paraId="4A7FD890"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25A3D9CA" w14:textId="77777777" w:rsidR="00AA721A" w:rsidRPr="00AA721A" w:rsidRDefault="00AA721A" w:rsidP="00AA721A">
      <w:pPr>
        <w:bidi w:val="0"/>
        <w:spacing w:after="240" w:line="300" w:lineRule="exact"/>
        <w:jc w:val="both"/>
        <w:rPr>
          <w:rFonts w:ascii="Times New Roman" w:eastAsia="Times New Roman" w:hAnsi="Times New Roman" w:cs="Times New Roman"/>
          <w:b/>
          <w:bCs/>
          <w:sz w:val="24"/>
          <w:szCs w:val="24"/>
          <w:u w:val="single"/>
          <w:lang w:eastAsia="en-GB"/>
        </w:rPr>
      </w:pPr>
      <w:r w:rsidRPr="00AA721A">
        <w:rPr>
          <w:rFonts w:ascii="Times New Roman" w:eastAsia="Times New Roman" w:hAnsi="Times New Roman" w:cs="Times New Roman"/>
          <w:b/>
          <w:bCs/>
          <w:sz w:val="24"/>
          <w:szCs w:val="24"/>
          <w:u w:val="single"/>
          <w:lang w:eastAsia="en-GB"/>
        </w:rPr>
        <w:t>Torture and cruel, inhuman or degrading treatment</w:t>
      </w:r>
    </w:p>
    <w:p w14:paraId="19E6ED2E"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b/>
          <w:bCs/>
          <w:sz w:val="24"/>
          <w:szCs w:val="24"/>
          <w:lang w:eastAsia="en-GB"/>
        </w:rPr>
        <w:t xml:space="preserve">UDHR Article 5 </w:t>
      </w:r>
      <w:r w:rsidRPr="00AA721A">
        <w:rPr>
          <w:rFonts w:ascii="Times New Roman" w:eastAsia="Times New Roman" w:hAnsi="Times New Roman" w:cs="Times New Roman"/>
          <w:sz w:val="24"/>
          <w:szCs w:val="24"/>
          <w:lang w:eastAsia="en-GB"/>
        </w:rPr>
        <w:t>and</w:t>
      </w:r>
      <w:r w:rsidRPr="00AA721A">
        <w:rPr>
          <w:rFonts w:ascii="Times New Roman" w:eastAsia="Times New Roman" w:hAnsi="Times New Roman" w:cs="Times New Roman"/>
          <w:b/>
          <w:bCs/>
          <w:sz w:val="24"/>
          <w:szCs w:val="24"/>
          <w:lang w:eastAsia="en-GB"/>
        </w:rPr>
        <w:t xml:space="preserve"> ICCPR Article 7</w:t>
      </w:r>
      <w:r w:rsidRPr="00AA721A">
        <w:rPr>
          <w:rFonts w:ascii="Times New Roman" w:eastAsia="Times New Roman" w:hAnsi="Times New Roman" w:cs="Times New Roman"/>
          <w:sz w:val="24"/>
          <w:szCs w:val="24"/>
          <w:lang w:eastAsia="en-GB"/>
        </w:rPr>
        <w:t xml:space="preserve"> stipulates that ‘[n]o one shall be subjected to torture or to cruel, inhuman or degrading treatment or punishment.’ The ‘de facto authorities’ deny that torture takes place in the detention facilities under their control.</w:t>
      </w:r>
      <w:r w:rsidRPr="00AA721A">
        <w:rPr>
          <w:rFonts w:ascii="Times New Roman" w:eastAsia="Times New Roman" w:hAnsi="Times New Roman" w:cs="Times New Roman"/>
          <w:sz w:val="24"/>
          <w:szCs w:val="24"/>
          <w:vertAlign w:val="superscript"/>
          <w:lang w:eastAsia="en-GB"/>
        </w:rPr>
        <w:footnoteReference w:id="42"/>
      </w:r>
      <w:r w:rsidRPr="00AA721A">
        <w:rPr>
          <w:rFonts w:ascii="Times New Roman" w:eastAsia="Times New Roman" w:hAnsi="Times New Roman" w:cs="Times New Roman"/>
          <w:sz w:val="24"/>
          <w:szCs w:val="24"/>
          <w:lang w:eastAsia="en-GB"/>
        </w:rPr>
        <w:t xml:space="preserve"> This is contrary to the information received by the Group of Experts, according to which ill-treatment and torture has been taking place at several detention facilities under the control of the de facto authorities.</w:t>
      </w:r>
      <w:r w:rsidRPr="00AA721A">
        <w:rPr>
          <w:rFonts w:ascii="Times New Roman" w:eastAsia="Times New Roman" w:hAnsi="Times New Roman" w:cs="Times New Roman"/>
          <w:sz w:val="24"/>
          <w:szCs w:val="24"/>
          <w:vertAlign w:val="superscript"/>
          <w:lang w:eastAsia="en-GB"/>
        </w:rPr>
        <w:footnoteReference w:id="43"/>
      </w:r>
      <w:r w:rsidRPr="00AA721A">
        <w:rPr>
          <w:rFonts w:ascii="Times New Roman" w:eastAsia="Times New Roman" w:hAnsi="Times New Roman" w:cs="Times New Roman"/>
          <w:sz w:val="24"/>
          <w:szCs w:val="24"/>
          <w:lang w:eastAsia="en-GB"/>
        </w:rPr>
        <w:t xml:space="preserve"> The UN High Commissioner for Human Rights stated that in the cases in which “these violations by the de facto authorities are associated with the </w:t>
      </w:r>
      <w:r w:rsidRPr="00AA721A">
        <w:rPr>
          <w:rFonts w:ascii="Times New Roman" w:eastAsia="Times New Roman" w:hAnsi="Times New Roman" w:cs="Times New Roman"/>
          <w:sz w:val="24"/>
          <w:szCs w:val="24"/>
          <w:lang w:eastAsia="en-GB"/>
        </w:rPr>
        <w:lastRenderedPageBreak/>
        <w:t>armed conflict, they may amount to the following war crimes: degrading and cruel treatment, torture and outrages upon personal dignity”.</w:t>
      </w:r>
      <w:r w:rsidRPr="00AA721A">
        <w:rPr>
          <w:rFonts w:ascii="Times New Roman" w:eastAsia="Times New Roman" w:hAnsi="Times New Roman" w:cs="Times New Roman"/>
          <w:sz w:val="24"/>
          <w:szCs w:val="24"/>
          <w:vertAlign w:val="superscript"/>
          <w:lang w:eastAsia="en-GB"/>
        </w:rPr>
        <w:footnoteReference w:id="44"/>
      </w:r>
    </w:p>
    <w:p w14:paraId="4B25CC89"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An </w:t>
      </w:r>
      <w:r w:rsidRPr="00AA721A">
        <w:rPr>
          <w:rFonts w:ascii="Times New Roman" w:eastAsia="Times New Roman" w:hAnsi="Times New Roman" w:cs="Times New Roman"/>
          <w:i/>
          <w:iCs/>
          <w:sz w:val="24"/>
          <w:szCs w:val="24"/>
          <w:lang w:eastAsia="en-GB"/>
        </w:rPr>
        <w:t>Al-Jazeera</w:t>
      </w:r>
      <w:r w:rsidRPr="00AA721A">
        <w:rPr>
          <w:rFonts w:ascii="Times New Roman" w:eastAsia="Times New Roman" w:hAnsi="Times New Roman" w:cs="Times New Roman"/>
          <w:sz w:val="24"/>
          <w:szCs w:val="24"/>
          <w:lang w:eastAsia="en-GB"/>
        </w:rPr>
        <w:t xml:space="preserve"> account of 17 January 2019, based on reporting in the field by the Associated Press (AP), describes the detention without trial of dozens of women in Sana’a.</w:t>
      </w:r>
      <w:r w:rsidRPr="00AA721A">
        <w:rPr>
          <w:rFonts w:ascii="Times New Roman" w:eastAsia="Times New Roman" w:hAnsi="Times New Roman" w:cs="Times New Roman"/>
          <w:sz w:val="24"/>
          <w:szCs w:val="24"/>
          <w:vertAlign w:val="superscript"/>
          <w:lang w:eastAsia="en-GB"/>
        </w:rPr>
        <w:footnoteReference w:id="45"/>
      </w:r>
      <w:r w:rsidRPr="00AA721A">
        <w:rPr>
          <w:rFonts w:ascii="Times New Roman" w:eastAsia="Times New Roman" w:hAnsi="Times New Roman" w:cs="Times New Roman"/>
          <w:sz w:val="24"/>
          <w:szCs w:val="24"/>
          <w:lang w:eastAsia="en-GB"/>
        </w:rPr>
        <w:t xml:space="preserve"> According to these accounts, female detainees have been subjected to abduction and torture. The Al-Jazeera report draws on testimony given to the AP by a human rights monitor working for the Yemen Organization for Combating Human Trafficking. The description of the detention of women accords with a report by </w:t>
      </w:r>
      <w:r w:rsidRPr="00AA721A">
        <w:rPr>
          <w:rFonts w:ascii="Times New Roman" w:eastAsia="Times New Roman" w:hAnsi="Times New Roman" w:cs="Times New Roman"/>
          <w:i/>
          <w:iCs/>
          <w:sz w:val="24"/>
          <w:szCs w:val="24"/>
          <w:lang w:eastAsia="en-GB"/>
        </w:rPr>
        <w:t>The Independent</w:t>
      </w:r>
      <w:r w:rsidRPr="00AA721A">
        <w:rPr>
          <w:rFonts w:ascii="Times New Roman" w:eastAsia="Times New Roman" w:hAnsi="Times New Roman" w:cs="Times New Roman"/>
          <w:sz w:val="24"/>
          <w:szCs w:val="24"/>
          <w:lang w:eastAsia="en-GB"/>
        </w:rPr>
        <w:t xml:space="preserve"> newspaper detailing the abduction and extreme torture of men and women by Houthi authorities in secret facilities in the capital Sana’a.</w:t>
      </w:r>
      <w:r w:rsidRPr="00AA721A">
        <w:rPr>
          <w:rFonts w:ascii="Times New Roman" w:eastAsia="Times New Roman" w:hAnsi="Times New Roman" w:cs="Times New Roman"/>
          <w:sz w:val="24"/>
          <w:szCs w:val="24"/>
          <w:vertAlign w:val="superscript"/>
          <w:lang w:eastAsia="en-GB"/>
        </w:rPr>
        <w:footnoteReference w:id="46"/>
      </w:r>
    </w:p>
    <w:p w14:paraId="042480E9"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In addition, Abdel-Majeed Sabra, a Yemini lawyer, informed </w:t>
      </w:r>
      <w:r w:rsidRPr="00AA721A">
        <w:rPr>
          <w:rFonts w:ascii="Times New Roman" w:eastAsia="Times New Roman" w:hAnsi="Times New Roman" w:cs="Times New Roman"/>
          <w:i/>
          <w:iCs/>
          <w:sz w:val="24"/>
          <w:szCs w:val="24"/>
          <w:lang w:eastAsia="en-GB"/>
        </w:rPr>
        <w:t>AP</w:t>
      </w:r>
      <w:r w:rsidRPr="00AA721A">
        <w:rPr>
          <w:rFonts w:ascii="Times New Roman" w:eastAsia="Times New Roman" w:hAnsi="Times New Roman" w:cs="Times New Roman"/>
          <w:sz w:val="24"/>
          <w:szCs w:val="24"/>
          <w:lang w:eastAsia="en-GB"/>
        </w:rPr>
        <w:t xml:space="preserve"> that thirty-six civilians had been detained and convicted on espionage charges by Houthi authorities. Sabra reported details of the torture suffered by the detainees, including beatings and physical abuse.</w:t>
      </w:r>
      <w:r w:rsidRPr="00AA721A">
        <w:rPr>
          <w:rFonts w:ascii="Times New Roman" w:eastAsia="Times New Roman" w:hAnsi="Times New Roman" w:cs="Times New Roman"/>
          <w:sz w:val="24"/>
          <w:szCs w:val="24"/>
          <w:vertAlign w:val="superscript"/>
          <w:lang w:eastAsia="en-GB"/>
        </w:rPr>
        <w:footnoteReference w:id="47"/>
      </w:r>
      <w:r w:rsidRPr="00AA721A">
        <w:rPr>
          <w:rFonts w:ascii="Times New Roman" w:eastAsia="Times New Roman" w:hAnsi="Times New Roman" w:cs="Times New Roman"/>
          <w:sz w:val="24"/>
          <w:szCs w:val="24"/>
          <w:lang w:eastAsia="en-GB"/>
        </w:rPr>
        <w:t xml:space="preserve"> The AP report was also carried by </w:t>
      </w:r>
      <w:r w:rsidRPr="00AA721A">
        <w:rPr>
          <w:rFonts w:ascii="Times New Roman" w:eastAsia="Times New Roman" w:hAnsi="Times New Roman" w:cs="Times New Roman"/>
          <w:i/>
          <w:iCs/>
          <w:sz w:val="24"/>
          <w:szCs w:val="24"/>
          <w:lang w:eastAsia="en-GB"/>
        </w:rPr>
        <w:t>Fox</w:t>
      </w:r>
      <w:r w:rsidRPr="00AA721A">
        <w:rPr>
          <w:rFonts w:ascii="Times New Roman" w:eastAsia="Times New Roman" w:hAnsi="Times New Roman" w:cs="Times New Roman"/>
          <w:sz w:val="24"/>
          <w:szCs w:val="24"/>
          <w:lang w:eastAsia="en-GB"/>
        </w:rPr>
        <w:t xml:space="preserve"> news network.</w:t>
      </w:r>
      <w:r w:rsidRPr="00AA721A">
        <w:rPr>
          <w:rFonts w:ascii="Times New Roman" w:eastAsia="Times New Roman" w:hAnsi="Times New Roman" w:cs="Times New Roman"/>
          <w:sz w:val="24"/>
          <w:szCs w:val="24"/>
          <w:vertAlign w:val="superscript"/>
          <w:lang w:eastAsia="en-GB"/>
        </w:rPr>
        <w:footnoteReference w:id="48"/>
      </w:r>
    </w:p>
    <w:p w14:paraId="077215A8"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3EB58B8C" w14:textId="77777777" w:rsidR="00AA721A" w:rsidRPr="00AA721A" w:rsidRDefault="00AA721A" w:rsidP="00AA721A">
      <w:pPr>
        <w:bidi w:val="0"/>
        <w:spacing w:after="240" w:line="300" w:lineRule="exact"/>
        <w:jc w:val="both"/>
        <w:rPr>
          <w:rFonts w:ascii="Times New Roman" w:eastAsia="Times New Roman" w:hAnsi="Times New Roman" w:cs="Times New Roman"/>
          <w:b/>
          <w:bCs/>
          <w:sz w:val="24"/>
          <w:szCs w:val="24"/>
          <w:u w:val="single"/>
          <w:lang w:eastAsia="en-GB"/>
        </w:rPr>
      </w:pPr>
      <w:r w:rsidRPr="00AA721A">
        <w:rPr>
          <w:rFonts w:ascii="Times New Roman" w:eastAsia="Times New Roman" w:hAnsi="Times New Roman" w:cs="Times New Roman"/>
          <w:b/>
          <w:bCs/>
          <w:sz w:val="24"/>
          <w:szCs w:val="24"/>
          <w:u w:val="single"/>
          <w:lang w:eastAsia="en-GB"/>
        </w:rPr>
        <w:t>Arbitrary arrest or detention</w:t>
      </w:r>
    </w:p>
    <w:p w14:paraId="55B75891"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b/>
          <w:bCs/>
          <w:sz w:val="24"/>
          <w:szCs w:val="24"/>
          <w:lang w:eastAsia="en-GB"/>
        </w:rPr>
        <w:t xml:space="preserve">UDHR Article 9 </w:t>
      </w:r>
      <w:r w:rsidRPr="00AA721A">
        <w:rPr>
          <w:rFonts w:ascii="Times New Roman" w:eastAsia="Times New Roman" w:hAnsi="Times New Roman" w:cs="Times New Roman"/>
          <w:sz w:val="24"/>
          <w:szCs w:val="24"/>
          <w:lang w:eastAsia="en-GB"/>
        </w:rPr>
        <w:t>and</w:t>
      </w:r>
      <w:r w:rsidRPr="00AA721A">
        <w:rPr>
          <w:rFonts w:ascii="Times New Roman" w:eastAsia="Times New Roman" w:hAnsi="Times New Roman" w:cs="Times New Roman"/>
          <w:b/>
          <w:bCs/>
          <w:sz w:val="24"/>
          <w:szCs w:val="24"/>
          <w:lang w:eastAsia="en-GB"/>
        </w:rPr>
        <w:t xml:space="preserve"> ICCPR</w:t>
      </w:r>
      <w:r w:rsidRPr="00AA721A">
        <w:rPr>
          <w:rFonts w:ascii="Times New Roman" w:eastAsia="Times New Roman" w:hAnsi="Times New Roman" w:cs="Times New Roman"/>
          <w:sz w:val="24"/>
          <w:szCs w:val="24"/>
          <w:lang w:eastAsia="en-GB"/>
        </w:rPr>
        <w:t xml:space="preserve"> </w:t>
      </w:r>
      <w:r w:rsidRPr="00AA721A">
        <w:rPr>
          <w:rFonts w:ascii="Times New Roman" w:eastAsia="Times New Roman" w:hAnsi="Times New Roman" w:cs="Times New Roman"/>
          <w:b/>
          <w:bCs/>
          <w:sz w:val="24"/>
          <w:szCs w:val="24"/>
          <w:lang w:eastAsia="en-GB"/>
        </w:rPr>
        <w:t>Articles 9 and 10</w:t>
      </w:r>
      <w:r w:rsidRPr="00AA721A">
        <w:rPr>
          <w:rFonts w:ascii="Times New Roman" w:eastAsia="Times New Roman" w:hAnsi="Times New Roman" w:cs="Times New Roman"/>
          <w:sz w:val="24"/>
          <w:szCs w:val="24"/>
          <w:lang w:eastAsia="en-GB"/>
        </w:rPr>
        <w:t xml:space="preserve"> prohibit arbitrary arrest and detention. In its response to the UN Group of Experts, the National Salvation Government claimed that all detention facilities under its control follow the law and are free from arbitrary detention.</w:t>
      </w:r>
      <w:r w:rsidRPr="00AA721A">
        <w:rPr>
          <w:rFonts w:ascii="Times New Roman" w:eastAsia="Times New Roman" w:hAnsi="Times New Roman" w:cs="Times New Roman"/>
          <w:sz w:val="24"/>
          <w:szCs w:val="24"/>
          <w:vertAlign w:val="superscript"/>
          <w:lang w:eastAsia="en-GB"/>
        </w:rPr>
        <w:footnoteReference w:id="49"/>
      </w:r>
    </w:p>
    <w:p w14:paraId="75CDA34A"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By contrast, investigations by the UN Group of Experts confirmed “widespread arbitrary detention throughout the country, and ill-treatment and torture in some facilities”.</w:t>
      </w:r>
      <w:r w:rsidRPr="00AA721A">
        <w:rPr>
          <w:rFonts w:ascii="Times New Roman" w:eastAsia="Times New Roman" w:hAnsi="Times New Roman" w:cs="Times New Roman"/>
          <w:sz w:val="24"/>
          <w:szCs w:val="24"/>
          <w:vertAlign w:val="superscript"/>
          <w:lang w:eastAsia="en-GB"/>
        </w:rPr>
        <w:footnoteReference w:id="50"/>
      </w:r>
      <w:r w:rsidRPr="00AA721A">
        <w:rPr>
          <w:rFonts w:ascii="Times New Roman" w:eastAsia="Times New Roman" w:hAnsi="Times New Roman" w:cs="Times New Roman"/>
          <w:sz w:val="24"/>
          <w:szCs w:val="24"/>
          <w:lang w:eastAsia="en-GB"/>
        </w:rPr>
        <w:t xml:space="preserve"> They also referred to individuals detained in areas under the control of the de facto authorities which reported that they had </w:t>
      </w:r>
      <w:r w:rsidRPr="00AA721A">
        <w:rPr>
          <w:rFonts w:ascii="Times New Roman" w:eastAsia="Times New Roman" w:hAnsi="Times New Roman" w:cs="Times New Roman"/>
          <w:sz w:val="24"/>
          <w:szCs w:val="24"/>
          <w:lang w:eastAsia="en-GB"/>
        </w:rPr>
        <w:lastRenderedPageBreak/>
        <w:t>been brought before courts in proceedings without due process standards, including the right to legal representation. Even death sentences were issued and implemented in the absence of such standards.</w:t>
      </w:r>
      <w:r w:rsidRPr="00AA721A">
        <w:rPr>
          <w:rFonts w:ascii="Times New Roman" w:eastAsia="Times New Roman" w:hAnsi="Times New Roman" w:cs="Times New Roman"/>
          <w:sz w:val="24"/>
          <w:szCs w:val="24"/>
          <w:vertAlign w:val="superscript"/>
          <w:lang w:eastAsia="en-GB"/>
        </w:rPr>
        <w:footnoteReference w:id="51"/>
      </w:r>
      <w:r w:rsidRPr="00AA721A">
        <w:rPr>
          <w:rFonts w:ascii="Times New Roman" w:eastAsia="Times New Roman" w:hAnsi="Times New Roman" w:cs="Times New Roman"/>
          <w:sz w:val="24"/>
          <w:szCs w:val="24"/>
          <w:lang w:eastAsia="en-GB"/>
        </w:rPr>
        <w:t xml:space="preserve"> </w:t>
      </w:r>
    </w:p>
    <w:p w14:paraId="6CFE4E4F"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In 2018, the Panel of Experts on Yemen investigated 25 violations of international humanitarian law and international human rights law in association with deprivation of liberty committed by the Houthi forces, “including arbitrary arrest and deprivation of liberty, torture, ill-treatment, enforced disappearance and lack of due legal process”.</w:t>
      </w:r>
      <w:r w:rsidRPr="00AA721A">
        <w:rPr>
          <w:rFonts w:ascii="Times New Roman" w:eastAsia="Times New Roman" w:hAnsi="Times New Roman" w:cs="Times New Roman"/>
          <w:sz w:val="24"/>
          <w:szCs w:val="24"/>
          <w:vertAlign w:val="superscript"/>
          <w:lang w:eastAsia="en-GB"/>
        </w:rPr>
        <w:footnoteReference w:id="52"/>
      </w:r>
    </w:p>
    <w:p w14:paraId="730F136C"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 Also the </w:t>
      </w:r>
      <w:r w:rsidRPr="00AA721A">
        <w:rPr>
          <w:rFonts w:ascii="Times New Roman" w:eastAsia="Times New Roman" w:hAnsi="Times New Roman" w:cs="Times New Roman"/>
          <w:i/>
          <w:iCs/>
          <w:sz w:val="24"/>
          <w:szCs w:val="24"/>
          <w:lang w:eastAsia="en-GB"/>
        </w:rPr>
        <w:t>Yemen Peace Project</w:t>
      </w:r>
      <w:r w:rsidRPr="00AA721A">
        <w:rPr>
          <w:rFonts w:ascii="Times New Roman" w:eastAsia="Times New Roman" w:hAnsi="Times New Roman" w:cs="Times New Roman"/>
          <w:sz w:val="24"/>
          <w:szCs w:val="24"/>
          <w:lang w:eastAsia="en-GB"/>
        </w:rPr>
        <w:t xml:space="preserve"> describes a protest on 24 May 2019 by the </w:t>
      </w:r>
      <w:r w:rsidRPr="00AA721A">
        <w:rPr>
          <w:rFonts w:ascii="Times New Roman" w:eastAsia="Times New Roman" w:hAnsi="Times New Roman" w:cs="Times New Roman"/>
          <w:i/>
          <w:iCs/>
          <w:sz w:val="24"/>
          <w:szCs w:val="24"/>
          <w:lang w:eastAsia="en-GB"/>
        </w:rPr>
        <w:t>Yemeni Association of Abductees’ Mothers</w:t>
      </w:r>
      <w:r w:rsidRPr="00AA721A">
        <w:rPr>
          <w:rFonts w:ascii="Times New Roman" w:eastAsia="Times New Roman" w:hAnsi="Times New Roman" w:cs="Times New Roman"/>
          <w:sz w:val="24"/>
          <w:szCs w:val="24"/>
          <w:lang w:eastAsia="en-GB"/>
        </w:rPr>
        <w:t xml:space="preserve"> against the abduction and hiding of men and women in </w:t>
      </w:r>
      <w:proofErr w:type="spellStart"/>
      <w:r w:rsidRPr="00AA721A">
        <w:rPr>
          <w:rFonts w:ascii="Times New Roman" w:eastAsia="Times New Roman" w:hAnsi="Times New Roman" w:cs="Times New Roman"/>
          <w:sz w:val="24"/>
          <w:szCs w:val="24"/>
          <w:lang w:eastAsia="en-GB"/>
        </w:rPr>
        <w:t>Hudaydah</w:t>
      </w:r>
      <w:proofErr w:type="spellEnd"/>
      <w:r w:rsidRPr="00AA721A">
        <w:rPr>
          <w:rFonts w:ascii="Times New Roman" w:eastAsia="Times New Roman" w:hAnsi="Times New Roman" w:cs="Times New Roman"/>
          <w:sz w:val="24"/>
          <w:szCs w:val="24"/>
          <w:lang w:eastAsia="en-GB"/>
        </w:rPr>
        <w:t xml:space="preserve"> City by Houthi forces.</w:t>
      </w:r>
      <w:r w:rsidRPr="00AA721A">
        <w:rPr>
          <w:rFonts w:ascii="Times New Roman" w:eastAsia="Times New Roman" w:hAnsi="Times New Roman" w:cs="Times New Roman"/>
          <w:sz w:val="24"/>
          <w:szCs w:val="24"/>
          <w:vertAlign w:val="superscript"/>
          <w:lang w:eastAsia="en-GB"/>
        </w:rPr>
        <w:footnoteReference w:id="53"/>
      </w:r>
      <w:r w:rsidRPr="00AA721A">
        <w:rPr>
          <w:rFonts w:ascii="Times New Roman" w:eastAsia="Times New Roman" w:hAnsi="Times New Roman" w:cs="Times New Roman"/>
          <w:sz w:val="24"/>
          <w:szCs w:val="24"/>
          <w:lang w:eastAsia="en-GB"/>
        </w:rPr>
        <w:t> </w:t>
      </w:r>
      <w:hyperlink r:id="rId9" w:history="1">
        <w:r w:rsidRPr="00AA721A">
          <w:rPr>
            <w:rFonts w:ascii="Times New Roman" w:eastAsia="Times New Roman" w:hAnsi="Times New Roman" w:cs="Times New Roman"/>
            <w:sz w:val="24"/>
            <w:szCs w:val="24"/>
            <w:lang w:eastAsia="en-GB"/>
          </w:rPr>
          <w:t xml:space="preserve">The Association has been campaigning for the release of detainees and documenting human rights violations by Houthi authorities in </w:t>
        </w:r>
        <w:proofErr w:type="spellStart"/>
        <w:r w:rsidRPr="00AA721A">
          <w:rPr>
            <w:rFonts w:ascii="Times New Roman" w:eastAsia="Times New Roman" w:hAnsi="Times New Roman" w:cs="Times New Roman"/>
            <w:sz w:val="24"/>
            <w:szCs w:val="24"/>
            <w:lang w:eastAsia="en-GB"/>
          </w:rPr>
          <w:t>Hudaydah</w:t>
        </w:r>
        <w:proofErr w:type="spellEnd"/>
        <w:r w:rsidRPr="00AA721A">
          <w:rPr>
            <w:rFonts w:ascii="Times New Roman" w:eastAsia="Times New Roman" w:hAnsi="Times New Roman" w:cs="Times New Roman"/>
            <w:sz w:val="24"/>
            <w:szCs w:val="24"/>
            <w:lang w:eastAsia="en-GB"/>
          </w:rPr>
          <w:t xml:space="preserve"> since 2014. They sent a written report to the UN’s Relief Web.</w:t>
        </w:r>
        <w:r w:rsidRPr="00AA721A">
          <w:rPr>
            <w:rFonts w:ascii="Times New Roman" w:eastAsia="Times New Roman" w:hAnsi="Times New Roman" w:cs="Times New Roman"/>
            <w:sz w:val="24"/>
            <w:szCs w:val="24"/>
            <w:vertAlign w:val="superscript"/>
            <w:lang w:eastAsia="en-GB"/>
          </w:rPr>
          <w:footnoteReference w:id="54"/>
        </w:r>
        <w:r w:rsidRPr="00AA721A">
          <w:rPr>
            <w:rFonts w:ascii="Times New Roman" w:eastAsia="Times New Roman" w:hAnsi="Times New Roman" w:cs="Times New Roman"/>
            <w:sz w:val="24"/>
            <w:szCs w:val="24"/>
            <w:lang w:eastAsia="en-GB"/>
          </w:rPr>
          <w:t> </w:t>
        </w:r>
      </w:hyperlink>
    </w:p>
    <w:p w14:paraId="246917A3"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In a separate incident, multiple news agencies reported that on 14 July 2019 thirty men, accused of espionage, were sentenced to death by a Houthi-controlled court in Sana’a. A Yemeni lawyer, Abdel-Majeed Sabra, described details of the proceedings and the history of the case. According to his statements to the press, those sentenced were forced to confess to crimes under duress and torture. Those arrested and sentenced were academics, students, religious leaders, trade unionists, and politicians belonging to groups critical of the Houthi.</w:t>
      </w:r>
      <w:r w:rsidRPr="00AA721A">
        <w:rPr>
          <w:rFonts w:ascii="Times New Roman" w:eastAsia="Times New Roman" w:hAnsi="Times New Roman" w:cs="Times New Roman"/>
          <w:sz w:val="24"/>
          <w:szCs w:val="24"/>
          <w:vertAlign w:val="superscript"/>
          <w:lang w:eastAsia="en-GB"/>
        </w:rPr>
        <w:footnoteReference w:id="55"/>
      </w:r>
      <w:r w:rsidRPr="00AA721A">
        <w:rPr>
          <w:rFonts w:ascii="Times New Roman" w:eastAsia="Times New Roman" w:hAnsi="Times New Roman" w:cs="Times New Roman"/>
          <w:sz w:val="24"/>
          <w:szCs w:val="24"/>
          <w:lang w:eastAsia="en-GB"/>
        </w:rPr>
        <w:t xml:space="preserve"> Multiple media and NGO organizations, alongside governments across the world, condemned the sentencing and treatment of those arrested.</w:t>
      </w:r>
      <w:r w:rsidRPr="00AA721A">
        <w:rPr>
          <w:rFonts w:ascii="Times New Roman" w:eastAsia="Times New Roman" w:hAnsi="Times New Roman" w:cs="Times New Roman"/>
          <w:sz w:val="24"/>
          <w:szCs w:val="24"/>
          <w:vertAlign w:val="superscript"/>
          <w:lang w:eastAsia="en-GB"/>
        </w:rPr>
        <w:footnoteReference w:id="56"/>
      </w:r>
    </w:p>
    <w:p w14:paraId="6EBC965D"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Another report issued by the Panel of Experts of Yemen in January 2020 indicated that according to the evidence they collected there is “a lack of respect of judicial guarantees by the courts under Houthi control”. They further mention that their investigations show "a pattern of keeping detainees in </w:t>
      </w:r>
      <w:r w:rsidRPr="00AA721A">
        <w:rPr>
          <w:rFonts w:ascii="Times New Roman" w:eastAsia="Times New Roman" w:hAnsi="Times New Roman" w:cs="Times New Roman"/>
          <w:sz w:val="24"/>
          <w:szCs w:val="24"/>
          <w:lang w:eastAsia="en-GB"/>
        </w:rPr>
        <w:lastRenderedPageBreak/>
        <w:t>undisclosed locations, subjecting them to torture and not allowing them to communicate with their families in contravention of applicable international humanitarian law and human rights norms”.</w:t>
      </w:r>
      <w:r w:rsidRPr="00AA721A">
        <w:rPr>
          <w:rFonts w:ascii="Times New Roman" w:eastAsia="Times New Roman" w:hAnsi="Times New Roman" w:cs="Times New Roman"/>
          <w:sz w:val="24"/>
          <w:szCs w:val="24"/>
          <w:vertAlign w:val="superscript"/>
          <w:lang w:eastAsia="en-GB"/>
        </w:rPr>
        <w:footnoteReference w:id="57"/>
      </w:r>
    </w:p>
    <w:p w14:paraId="53E158EF" w14:textId="77777777" w:rsidR="00AA721A" w:rsidRPr="00AA721A" w:rsidRDefault="00AA721A" w:rsidP="00AA721A">
      <w:pPr>
        <w:bidi w:val="0"/>
        <w:spacing w:after="240" w:line="300" w:lineRule="exact"/>
        <w:jc w:val="both"/>
        <w:rPr>
          <w:rFonts w:ascii="Times New Roman" w:eastAsia="Times New Roman" w:hAnsi="Times New Roman" w:cs="Times New Roman"/>
          <w:b/>
          <w:bCs/>
          <w:sz w:val="24"/>
          <w:szCs w:val="24"/>
          <w:u w:val="single"/>
          <w:lang w:eastAsia="en-GB"/>
        </w:rPr>
      </w:pPr>
      <w:r w:rsidRPr="00AA721A">
        <w:rPr>
          <w:rFonts w:ascii="Times New Roman" w:eastAsia="Times New Roman" w:hAnsi="Times New Roman" w:cs="Times New Roman"/>
          <w:b/>
          <w:bCs/>
          <w:sz w:val="24"/>
          <w:szCs w:val="24"/>
          <w:u w:val="single"/>
          <w:lang w:eastAsia="en-GB"/>
        </w:rPr>
        <w:t>Child soldiers</w:t>
      </w:r>
    </w:p>
    <w:p w14:paraId="071D9914"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b/>
          <w:bCs/>
          <w:sz w:val="24"/>
          <w:szCs w:val="24"/>
          <w:lang w:eastAsia="en-GB"/>
        </w:rPr>
        <w:t>ICCPR Article 24(1)</w:t>
      </w:r>
      <w:r w:rsidRPr="00AA721A">
        <w:rPr>
          <w:rFonts w:ascii="Times New Roman" w:eastAsia="Times New Roman" w:hAnsi="Times New Roman" w:cs="Times New Roman"/>
          <w:sz w:val="24"/>
          <w:szCs w:val="24"/>
          <w:lang w:eastAsia="en-GB"/>
        </w:rPr>
        <w:t xml:space="preserve"> provides that every child has ‘the right to such measures of protection as are required by his status as a minor, on the part of his family, society and the State.’ The National Salvation Government and the Houthi forces specifically and emphatically deny recruiting children for military use.</w:t>
      </w:r>
      <w:r w:rsidRPr="00AA721A">
        <w:rPr>
          <w:rFonts w:ascii="Times New Roman" w:eastAsia="Times New Roman" w:hAnsi="Times New Roman" w:cs="Times New Roman"/>
          <w:sz w:val="24"/>
          <w:szCs w:val="24"/>
          <w:vertAlign w:val="superscript"/>
          <w:lang w:eastAsia="en-GB"/>
        </w:rPr>
        <w:footnoteReference w:id="58"/>
      </w:r>
      <w:r w:rsidRPr="00AA721A">
        <w:rPr>
          <w:rFonts w:ascii="Times New Roman" w:eastAsia="Times New Roman" w:hAnsi="Times New Roman" w:cs="Times New Roman"/>
          <w:sz w:val="24"/>
          <w:szCs w:val="24"/>
          <w:lang w:eastAsia="en-GB"/>
        </w:rPr>
        <w:t xml:space="preserve"> However, in a report issued in April 2020 the UN Working Group on Children and Armed Conflict expressed its deep concern “at the high number of children verified as recruited and used in violation of international law, of which the majority were recruited and used by the Houthis”.</w:t>
      </w:r>
      <w:r w:rsidRPr="00AA721A">
        <w:rPr>
          <w:rFonts w:ascii="Times New Roman" w:eastAsia="Times New Roman" w:hAnsi="Times New Roman" w:cs="Times New Roman"/>
          <w:sz w:val="24"/>
          <w:szCs w:val="24"/>
          <w:vertAlign w:val="superscript"/>
          <w:lang w:eastAsia="en-GB"/>
        </w:rPr>
        <w:footnoteReference w:id="59"/>
      </w:r>
      <w:r w:rsidRPr="00AA721A">
        <w:rPr>
          <w:rFonts w:ascii="Times New Roman" w:eastAsia="Times New Roman" w:hAnsi="Times New Roman" w:cs="Times New Roman"/>
          <w:sz w:val="24"/>
          <w:szCs w:val="24"/>
          <w:lang w:eastAsia="en-GB"/>
        </w:rPr>
        <w:t xml:space="preserve"> The UN Secretary General actually reported 842 verified cases of recruitment and use of boys as young as 11 years old only in 2017, of which nearly two thirds were attributed to the de facto authorities.</w:t>
      </w:r>
      <w:r w:rsidRPr="00AA721A">
        <w:rPr>
          <w:rFonts w:ascii="Times New Roman" w:eastAsia="Times New Roman" w:hAnsi="Times New Roman" w:cs="Times New Roman"/>
          <w:sz w:val="24"/>
          <w:szCs w:val="24"/>
          <w:vertAlign w:val="superscript"/>
          <w:lang w:eastAsia="en-GB"/>
        </w:rPr>
        <w:footnoteReference w:id="60"/>
      </w:r>
      <w:r w:rsidRPr="00AA721A">
        <w:rPr>
          <w:rFonts w:ascii="Times New Roman" w:eastAsia="Times New Roman" w:hAnsi="Times New Roman" w:cs="Times New Roman"/>
          <w:sz w:val="24"/>
          <w:szCs w:val="24"/>
          <w:lang w:eastAsia="en-GB"/>
        </w:rPr>
        <w:t xml:space="preserve"> The UN High Commissioner for Human Rights further reported that “in some areas Houthi-Saleh forces forcibly recruited children in schools, hospitals and door to door” and then used these children “in combat, at checkpoints and to plant explosive devices”.</w:t>
      </w:r>
      <w:r w:rsidRPr="00AA721A">
        <w:rPr>
          <w:rFonts w:ascii="Times New Roman" w:eastAsia="Times New Roman" w:hAnsi="Times New Roman" w:cs="Times New Roman"/>
          <w:sz w:val="24"/>
          <w:szCs w:val="24"/>
          <w:vertAlign w:val="superscript"/>
          <w:lang w:eastAsia="en-GB"/>
        </w:rPr>
        <w:footnoteReference w:id="61"/>
      </w:r>
      <w:r w:rsidRPr="00AA721A">
        <w:rPr>
          <w:rFonts w:ascii="Times New Roman" w:eastAsia="Times New Roman" w:hAnsi="Times New Roman" w:cs="Times New Roman"/>
          <w:sz w:val="24"/>
          <w:szCs w:val="24"/>
          <w:lang w:eastAsia="en-GB"/>
        </w:rPr>
        <w:t xml:space="preserve"> </w:t>
      </w:r>
    </w:p>
    <w:p w14:paraId="158635FC"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The media outlet </w:t>
      </w:r>
      <w:r w:rsidRPr="00AA721A">
        <w:rPr>
          <w:rFonts w:ascii="Times New Roman" w:eastAsia="Times New Roman" w:hAnsi="Times New Roman" w:cs="Times New Roman"/>
          <w:i/>
          <w:iCs/>
          <w:sz w:val="24"/>
          <w:szCs w:val="24"/>
          <w:lang w:eastAsia="en-GB"/>
        </w:rPr>
        <w:t>Al-Awsat</w:t>
      </w:r>
      <w:r w:rsidRPr="00AA721A">
        <w:rPr>
          <w:rFonts w:ascii="Times New Roman" w:eastAsia="Times New Roman" w:hAnsi="Times New Roman" w:cs="Times New Roman"/>
          <w:sz w:val="24"/>
          <w:szCs w:val="24"/>
          <w:lang w:eastAsia="en-GB"/>
        </w:rPr>
        <w:t xml:space="preserve"> reported on 24 April 2019 that underage girls are recruited to an all-female militia known as the </w:t>
      </w:r>
      <w:proofErr w:type="spellStart"/>
      <w:r w:rsidRPr="00AA721A">
        <w:rPr>
          <w:rFonts w:ascii="Times New Roman" w:eastAsia="Times New Roman" w:hAnsi="Times New Roman" w:cs="Times New Roman"/>
          <w:sz w:val="24"/>
          <w:szCs w:val="24"/>
          <w:lang w:eastAsia="en-GB"/>
        </w:rPr>
        <w:t>Zaynabiyat</w:t>
      </w:r>
      <w:proofErr w:type="spellEnd"/>
      <w:r w:rsidRPr="00AA721A">
        <w:rPr>
          <w:rFonts w:ascii="Times New Roman" w:eastAsia="Times New Roman" w:hAnsi="Times New Roman" w:cs="Times New Roman"/>
          <w:sz w:val="24"/>
          <w:szCs w:val="24"/>
          <w:lang w:eastAsia="en-GB"/>
        </w:rPr>
        <w:t>, which aims to disband protests against the Houthi abduction and detention of civilians in Sana’a.</w:t>
      </w:r>
      <w:r w:rsidRPr="00AA721A">
        <w:rPr>
          <w:rFonts w:ascii="Times New Roman" w:eastAsia="Times New Roman" w:hAnsi="Times New Roman" w:cs="Times New Roman"/>
          <w:sz w:val="24"/>
          <w:szCs w:val="24"/>
          <w:vertAlign w:val="superscript"/>
          <w:lang w:eastAsia="en-GB"/>
        </w:rPr>
        <w:footnoteReference w:id="62"/>
      </w:r>
    </w:p>
    <w:p w14:paraId="58D1D458"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On 20 June 2019 the </w:t>
      </w:r>
      <w:r w:rsidRPr="00AA721A">
        <w:rPr>
          <w:rFonts w:ascii="Times New Roman" w:eastAsia="Times New Roman" w:hAnsi="Times New Roman" w:cs="Times New Roman"/>
          <w:i/>
          <w:iCs/>
          <w:sz w:val="24"/>
          <w:szCs w:val="24"/>
          <w:lang w:eastAsia="en-GB"/>
        </w:rPr>
        <w:t>Defense Post</w:t>
      </w:r>
      <w:r w:rsidRPr="00AA721A">
        <w:rPr>
          <w:rFonts w:ascii="Times New Roman" w:eastAsia="Times New Roman" w:hAnsi="Times New Roman" w:cs="Times New Roman"/>
          <w:sz w:val="24"/>
          <w:szCs w:val="24"/>
          <w:lang w:eastAsia="en-GB"/>
        </w:rPr>
        <w:t xml:space="preserve"> reported that Houthi forces had recruited fifty thousand child soldiers in the previous three months, citing figures provided by the Information Minister of the Yemeni government.</w:t>
      </w:r>
      <w:r w:rsidRPr="00AA721A">
        <w:rPr>
          <w:rFonts w:ascii="Times New Roman" w:eastAsia="Times New Roman" w:hAnsi="Times New Roman" w:cs="Times New Roman"/>
          <w:sz w:val="24"/>
          <w:szCs w:val="24"/>
          <w:vertAlign w:val="superscript"/>
          <w:lang w:eastAsia="en-GB"/>
        </w:rPr>
        <w:footnoteReference w:id="63"/>
      </w:r>
    </w:p>
    <w:p w14:paraId="04CC1EF8"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The report by the Panel of Experts on Yemen issued in January 2020 refers to three documented cases of children between the ages of 12 and 15 used by Houthi forces to fight in 2017 and 2018. In two cases, </w:t>
      </w:r>
      <w:r w:rsidRPr="00AA721A">
        <w:rPr>
          <w:rFonts w:ascii="Times New Roman" w:eastAsia="Times New Roman" w:hAnsi="Times New Roman" w:cs="Times New Roman"/>
          <w:sz w:val="24"/>
          <w:szCs w:val="24"/>
          <w:lang w:eastAsia="en-GB"/>
        </w:rPr>
        <w:lastRenderedPageBreak/>
        <w:t>the children were abducted either from their home or school. In the other case, the child was lured away from his home by Houthis who told him he was going to participate in a three-day educational camp.</w:t>
      </w:r>
      <w:r w:rsidRPr="00AA721A">
        <w:rPr>
          <w:rFonts w:ascii="Times New Roman" w:eastAsia="Times New Roman" w:hAnsi="Times New Roman" w:cs="Times New Roman"/>
          <w:sz w:val="24"/>
          <w:szCs w:val="24"/>
          <w:vertAlign w:val="superscript"/>
          <w:lang w:eastAsia="en-GB"/>
        </w:rPr>
        <w:footnoteReference w:id="64"/>
      </w:r>
    </w:p>
    <w:p w14:paraId="25CCD242"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3DAAF05D" w14:textId="77777777" w:rsidR="00AA721A" w:rsidRPr="00AA721A" w:rsidRDefault="00AA721A" w:rsidP="00AA721A">
      <w:pPr>
        <w:bidi w:val="0"/>
        <w:spacing w:after="240" w:line="300" w:lineRule="exact"/>
        <w:jc w:val="both"/>
        <w:rPr>
          <w:rFonts w:ascii="Times New Roman" w:eastAsia="Times New Roman" w:hAnsi="Times New Roman" w:cs="Times New Roman"/>
          <w:b/>
          <w:bCs/>
          <w:sz w:val="24"/>
          <w:szCs w:val="24"/>
          <w:u w:val="single"/>
          <w:lang w:eastAsia="en-GB"/>
        </w:rPr>
      </w:pPr>
      <w:r w:rsidRPr="00AA721A">
        <w:rPr>
          <w:rFonts w:ascii="Times New Roman" w:eastAsia="Times New Roman" w:hAnsi="Times New Roman" w:cs="Times New Roman"/>
          <w:b/>
          <w:bCs/>
          <w:sz w:val="24"/>
          <w:szCs w:val="24"/>
          <w:u w:val="single"/>
          <w:lang w:eastAsia="en-GB"/>
        </w:rPr>
        <w:t>Discrimination</w:t>
      </w:r>
    </w:p>
    <w:p w14:paraId="61D3F713"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b/>
          <w:bCs/>
          <w:sz w:val="24"/>
          <w:szCs w:val="24"/>
          <w:lang w:eastAsia="en-GB"/>
        </w:rPr>
        <w:t xml:space="preserve">UDHR Articles 2 </w:t>
      </w:r>
      <w:r w:rsidRPr="00AA721A">
        <w:rPr>
          <w:rFonts w:ascii="Times New Roman" w:eastAsia="Times New Roman" w:hAnsi="Times New Roman" w:cs="Times New Roman"/>
          <w:sz w:val="24"/>
          <w:szCs w:val="24"/>
          <w:lang w:eastAsia="en-GB"/>
        </w:rPr>
        <w:t>and</w:t>
      </w:r>
      <w:r w:rsidRPr="00AA721A">
        <w:rPr>
          <w:rFonts w:ascii="Times New Roman" w:eastAsia="Times New Roman" w:hAnsi="Times New Roman" w:cs="Times New Roman"/>
          <w:b/>
          <w:bCs/>
          <w:sz w:val="24"/>
          <w:szCs w:val="24"/>
          <w:lang w:eastAsia="en-GB"/>
        </w:rPr>
        <w:t xml:space="preserve"> ICCPR Article 2(1)</w:t>
      </w:r>
      <w:r w:rsidRPr="00AA721A">
        <w:rPr>
          <w:rFonts w:ascii="Times New Roman" w:eastAsia="Times New Roman" w:hAnsi="Times New Roman" w:cs="Times New Roman"/>
          <w:sz w:val="24"/>
          <w:szCs w:val="24"/>
          <w:lang w:eastAsia="en-GB"/>
        </w:rPr>
        <w:t xml:space="preserve"> prohibit denying rights to individuals due to their religion, political or other opinion, and other characteristics. </w:t>
      </w:r>
      <w:r w:rsidRPr="00AA721A">
        <w:rPr>
          <w:rFonts w:ascii="Times New Roman" w:eastAsia="Times New Roman" w:hAnsi="Times New Roman" w:cs="Times New Roman"/>
          <w:b/>
          <w:bCs/>
          <w:sz w:val="24"/>
          <w:szCs w:val="24"/>
          <w:lang w:eastAsia="en-GB"/>
        </w:rPr>
        <w:t>UDHR Article 18</w:t>
      </w:r>
      <w:r w:rsidRPr="00AA721A">
        <w:rPr>
          <w:rFonts w:ascii="Times New Roman" w:eastAsia="Times New Roman" w:hAnsi="Times New Roman" w:cs="Times New Roman"/>
          <w:sz w:val="24"/>
          <w:szCs w:val="24"/>
          <w:lang w:eastAsia="en-GB"/>
        </w:rPr>
        <w:t xml:space="preserve"> and </w:t>
      </w:r>
      <w:r w:rsidRPr="00AA721A">
        <w:rPr>
          <w:rFonts w:ascii="Times New Roman" w:eastAsia="Times New Roman" w:hAnsi="Times New Roman" w:cs="Times New Roman"/>
          <w:b/>
          <w:bCs/>
          <w:sz w:val="24"/>
          <w:szCs w:val="24"/>
          <w:lang w:eastAsia="en-GB"/>
        </w:rPr>
        <w:t>ICCPR</w:t>
      </w:r>
      <w:r w:rsidRPr="00AA721A">
        <w:rPr>
          <w:rFonts w:ascii="Times New Roman" w:eastAsia="Times New Roman" w:hAnsi="Times New Roman" w:cs="Times New Roman"/>
          <w:sz w:val="24"/>
          <w:szCs w:val="24"/>
          <w:lang w:eastAsia="en-GB"/>
        </w:rPr>
        <w:t xml:space="preserve"> </w:t>
      </w:r>
      <w:r w:rsidRPr="00AA721A">
        <w:rPr>
          <w:rFonts w:ascii="Times New Roman" w:eastAsia="Times New Roman" w:hAnsi="Times New Roman" w:cs="Times New Roman"/>
          <w:b/>
          <w:bCs/>
          <w:sz w:val="24"/>
          <w:szCs w:val="24"/>
          <w:lang w:eastAsia="en-GB"/>
        </w:rPr>
        <w:t>Article 18</w:t>
      </w:r>
      <w:r w:rsidRPr="00AA721A">
        <w:rPr>
          <w:rFonts w:ascii="Times New Roman" w:eastAsia="Times New Roman" w:hAnsi="Times New Roman" w:cs="Times New Roman"/>
          <w:sz w:val="24"/>
          <w:szCs w:val="24"/>
          <w:lang w:eastAsia="en-GB"/>
        </w:rPr>
        <w:t xml:space="preserve"> provide for everyone’s freedom of thought, conscience and religion. </w:t>
      </w:r>
      <w:r w:rsidRPr="00AA721A">
        <w:rPr>
          <w:rFonts w:ascii="Times New Roman" w:eastAsia="Times New Roman" w:hAnsi="Times New Roman" w:cs="Times New Roman"/>
          <w:b/>
          <w:bCs/>
          <w:sz w:val="24"/>
          <w:szCs w:val="24"/>
          <w:lang w:eastAsia="en-GB"/>
        </w:rPr>
        <w:t>UDHR Articles 7 and 10</w:t>
      </w:r>
      <w:r w:rsidRPr="00AA721A">
        <w:rPr>
          <w:rFonts w:ascii="Times New Roman" w:eastAsia="Times New Roman" w:hAnsi="Times New Roman" w:cs="Times New Roman"/>
          <w:sz w:val="24"/>
          <w:szCs w:val="24"/>
          <w:lang w:eastAsia="en-GB"/>
        </w:rPr>
        <w:t xml:space="preserve"> and </w:t>
      </w:r>
      <w:r w:rsidRPr="00AA721A">
        <w:rPr>
          <w:rFonts w:ascii="Times New Roman" w:eastAsia="Times New Roman" w:hAnsi="Times New Roman" w:cs="Times New Roman"/>
          <w:b/>
          <w:bCs/>
          <w:sz w:val="24"/>
          <w:szCs w:val="24"/>
          <w:lang w:eastAsia="en-GB"/>
        </w:rPr>
        <w:t>ICCPR</w:t>
      </w:r>
      <w:r w:rsidRPr="00AA721A">
        <w:rPr>
          <w:rFonts w:ascii="Times New Roman" w:eastAsia="Times New Roman" w:hAnsi="Times New Roman" w:cs="Times New Roman"/>
          <w:sz w:val="24"/>
          <w:szCs w:val="24"/>
          <w:lang w:eastAsia="en-GB"/>
        </w:rPr>
        <w:t xml:space="preserve"> </w:t>
      </w:r>
      <w:r w:rsidRPr="00AA721A">
        <w:rPr>
          <w:rFonts w:ascii="Times New Roman" w:eastAsia="Times New Roman" w:hAnsi="Times New Roman" w:cs="Times New Roman"/>
          <w:b/>
          <w:bCs/>
          <w:sz w:val="24"/>
          <w:szCs w:val="24"/>
          <w:lang w:eastAsia="en-GB"/>
        </w:rPr>
        <w:t>Articles 26 and 27</w:t>
      </w:r>
      <w:r w:rsidRPr="00AA721A">
        <w:rPr>
          <w:rFonts w:ascii="Times New Roman" w:eastAsia="Times New Roman" w:hAnsi="Times New Roman" w:cs="Times New Roman"/>
          <w:sz w:val="24"/>
          <w:szCs w:val="24"/>
          <w:lang w:eastAsia="en-GB"/>
        </w:rPr>
        <w:t xml:space="preserve"> further enshrine equality before the law and the rights of minorities to freedom from discrimination. The National Salvation Government denies that any minority in Yemen suffers from any kind of discrimination.</w:t>
      </w:r>
      <w:r w:rsidRPr="00AA721A">
        <w:rPr>
          <w:rFonts w:ascii="Times New Roman" w:eastAsia="Times New Roman" w:hAnsi="Times New Roman" w:cs="Times New Roman"/>
          <w:sz w:val="24"/>
          <w:szCs w:val="24"/>
          <w:vertAlign w:val="superscript"/>
          <w:lang w:eastAsia="en-GB"/>
        </w:rPr>
        <w:footnoteReference w:id="65"/>
      </w:r>
      <w:r w:rsidRPr="00AA721A">
        <w:rPr>
          <w:rFonts w:ascii="Times New Roman" w:eastAsia="Times New Roman" w:hAnsi="Times New Roman" w:cs="Times New Roman"/>
          <w:sz w:val="24"/>
          <w:szCs w:val="24"/>
          <w:lang w:eastAsia="en-GB"/>
        </w:rPr>
        <w:t xml:space="preserve"> </w:t>
      </w:r>
    </w:p>
    <w:p w14:paraId="1BBA8532"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bidi="he-IL"/>
        </w:rPr>
      </w:pPr>
      <w:r w:rsidRPr="00AA721A">
        <w:rPr>
          <w:rFonts w:ascii="Times New Roman" w:eastAsia="Times New Roman" w:hAnsi="Times New Roman" w:cs="Times New Roman"/>
          <w:sz w:val="24"/>
          <w:szCs w:val="24"/>
          <w:lang w:eastAsia="en-GB" w:bidi="he-IL"/>
        </w:rPr>
        <w:t xml:space="preserve">However, the </w:t>
      </w:r>
      <w:r w:rsidRPr="00AA721A">
        <w:rPr>
          <w:rFonts w:ascii="Times New Roman" w:eastAsia="Times New Roman" w:hAnsi="Times New Roman" w:cs="Times New Roman"/>
          <w:i/>
          <w:iCs/>
          <w:sz w:val="24"/>
          <w:szCs w:val="24"/>
          <w:lang w:eastAsia="en-GB" w:bidi="he-IL"/>
        </w:rPr>
        <w:t>Yemeni Peace Project</w:t>
      </w:r>
      <w:r w:rsidRPr="00AA721A">
        <w:rPr>
          <w:rFonts w:ascii="Times New Roman" w:eastAsia="Times New Roman" w:hAnsi="Times New Roman" w:cs="Times New Roman"/>
          <w:sz w:val="24"/>
          <w:szCs w:val="24"/>
          <w:lang w:eastAsia="en-GB" w:bidi="he-IL"/>
        </w:rPr>
        <w:t xml:space="preserve"> described the recent and ongoing detention of over one hundred members of the Baha’i faith community by Houthi authorities. One detainee, Hamad Kamal </w:t>
      </w:r>
      <w:proofErr w:type="spellStart"/>
      <w:r w:rsidRPr="00AA721A">
        <w:rPr>
          <w:rFonts w:ascii="Times New Roman" w:eastAsia="Times New Roman" w:hAnsi="Times New Roman" w:cs="Times New Roman"/>
          <w:sz w:val="24"/>
          <w:szCs w:val="24"/>
          <w:lang w:eastAsia="en-GB" w:bidi="he-IL"/>
        </w:rPr>
        <w:t>Haydara</w:t>
      </w:r>
      <w:proofErr w:type="spellEnd"/>
      <w:r w:rsidRPr="00AA721A">
        <w:rPr>
          <w:rFonts w:ascii="Times New Roman" w:eastAsia="Times New Roman" w:hAnsi="Times New Roman" w:cs="Times New Roman"/>
          <w:sz w:val="24"/>
          <w:szCs w:val="24"/>
          <w:lang w:eastAsia="en-GB" w:bidi="he-IL"/>
        </w:rPr>
        <w:t>, was tried for criminal offenses and sentenced to death.</w:t>
      </w:r>
      <w:r w:rsidRPr="00AA721A">
        <w:rPr>
          <w:rFonts w:ascii="Times New Roman" w:eastAsia="Times New Roman" w:hAnsi="Times New Roman" w:cs="Times New Roman"/>
          <w:sz w:val="24"/>
          <w:szCs w:val="24"/>
          <w:vertAlign w:val="superscript"/>
          <w:lang w:eastAsia="en-GB" w:bidi="he-IL"/>
        </w:rPr>
        <w:footnoteReference w:id="66"/>
      </w:r>
      <w:r w:rsidRPr="00AA721A">
        <w:rPr>
          <w:rFonts w:ascii="Times New Roman" w:eastAsia="Times New Roman" w:hAnsi="Times New Roman" w:cs="Times New Roman"/>
          <w:sz w:val="24"/>
          <w:szCs w:val="24"/>
          <w:lang w:eastAsia="en-GB" w:bidi="he-IL"/>
        </w:rPr>
        <w:t xml:space="preserve"> The detention of members of this religious community remained the focus of NGOs’ investigations with </w:t>
      </w:r>
      <w:r w:rsidRPr="00AA721A">
        <w:rPr>
          <w:rFonts w:ascii="Times New Roman" w:eastAsia="Times New Roman" w:hAnsi="Times New Roman" w:cs="Times New Roman"/>
          <w:i/>
          <w:iCs/>
          <w:sz w:val="24"/>
          <w:szCs w:val="24"/>
          <w:lang w:eastAsia="en-GB" w:bidi="he-IL"/>
        </w:rPr>
        <w:t>Human Rights Watch</w:t>
      </w:r>
      <w:r w:rsidRPr="00AA721A">
        <w:rPr>
          <w:rFonts w:ascii="Times New Roman" w:eastAsia="Times New Roman" w:hAnsi="Times New Roman" w:cs="Times New Roman"/>
          <w:sz w:val="24"/>
          <w:szCs w:val="24"/>
          <w:lang w:eastAsia="en-GB" w:bidi="he-IL"/>
        </w:rPr>
        <w:t xml:space="preserve"> and </w:t>
      </w:r>
      <w:r w:rsidRPr="00AA721A">
        <w:rPr>
          <w:rFonts w:ascii="Times New Roman" w:eastAsia="Times New Roman" w:hAnsi="Times New Roman" w:cs="Times New Roman"/>
          <w:i/>
          <w:iCs/>
          <w:sz w:val="24"/>
          <w:szCs w:val="24"/>
          <w:lang w:eastAsia="en-GB" w:bidi="he-IL"/>
        </w:rPr>
        <w:t>Amnesty International</w:t>
      </w:r>
      <w:r w:rsidRPr="00AA721A">
        <w:rPr>
          <w:rFonts w:ascii="Times New Roman" w:eastAsia="Times New Roman" w:hAnsi="Times New Roman" w:cs="Times New Roman"/>
          <w:sz w:val="24"/>
          <w:szCs w:val="24"/>
          <w:lang w:eastAsia="en-GB" w:bidi="he-IL"/>
        </w:rPr>
        <w:t xml:space="preserve"> recently documenting the continued detention of Baha’i people.</w:t>
      </w:r>
      <w:r w:rsidRPr="00AA721A">
        <w:rPr>
          <w:rFonts w:ascii="Times New Roman" w:eastAsia="Times New Roman" w:hAnsi="Times New Roman" w:cs="Times New Roman"/>
          <w:sz w:val="24"/>
          <w:szCs w:val="24"/>
          <w:vertAlign w:val="superscript"/>
          <w:lang w:eastAsia="en-GB" w:bidi="he-IL"/>
        </w:rPr>
        <w:footnoteReference w:id="67"/>
      </w:r>
    </w:p>
    <w:p w14:paraId="5D949B37"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bidi="he-IL"/>
        </w:rPr>
        <w:t>This persecution of the Baha’i people is also mentioned by the Panel of Experts on Yemen, stating that since 2016 “many Baha’i followers have been deprived of their liberty or arrested in a manner that did not respect due legal process”.</w:t>
      </w:r>
      <w:r w:rsidRPr="00AA721A">
        <w:rPr>
          <w:rFonts w:ascii="Times New Roman" w:eastAsia="Times New Roman" w:hAnsi="Times New Roman" w:cs="Times New Roman"/>
          <w:sz w:val="24"/>
          <w:szCs w:val="24"/>
          <w:vertAlign w:val="superscript"/>
          <w:lang w:eastAsia="en-GB" w:bidi="he-IL"/>
        </w:rPr>
        <w:footnoteReference w:id="68"/>
      </w:r>
      <w:r w:rsidRPr="00AA721A">
        <w:rPr>
          <w:rFonts w:ascii="Times New Roman" w:eastAsia="Times New Roman" w:hAnsi="Times New Roman" w:cs="Times New Roman"/>
          <w:sz w:val="24"/>
          <w:szCs w:val="24"/>
          <w:lang w:eastAsia="en-GB" w:bidi="he-IL"/>
        </w:rPr>
        <w:t xml:space="preserve"> The Panel did also refer to a video recorded speech by the Houthi leader </w:t>
      </w:r>
      <w:proofErr w:type="spellStart"/>
      <w:r w:rsidRPr="00AA721A">
        <w:rPr>
          <w:rFonts w:ascii="Times New Roman" w:eastAsia="Times New Roman" w:hAnsi="Times New Roman" w:cs="Times New Roman"/>
          <w:sz w:val="24"/>
          <w:szCs w:val="24"/>
          <w:lang w:eastAsia="en-GB" w:bidi="he-IL"/>
        </w:rPr>
        <w:t>Abdulmalik</w:t>
      </w:r>
      <w:proofErr w:type="spellEnd"/>
      <w:r w:rsidRPr="00AA721A">
        <w:rPr>
          <w:rFonts w:ascii="Times New Roman" w:eastAsia="Times New Roman" w:hAnsi="Times New Roman" w:cs="Times New Roman"/>
          <w:sz w:val="24"/>
          <w:szCs w:val="24"/>
          <w:lang w:eastAsia="en-GB" w:bidi="he-IL"/>
        </w:rPr>
        <w:t xml:space="preserve"> al-Houthi on 23 March 2018, in which he qualified the Baha’i group as “satanic” and called those responsible for leading people to any faith other than Islam “no less evil and dangerous than those who kill people with their artillery”.</w:t>
      </w:r>
      <w:r w:rsidRPr="00AA721A">
        <w:rPr>
          <w:rFonts w:ascii="Times New Roman" w:eastAsia="Times New Roman" w:hAnsi="Times New Roman" w:cs="Times New Roman"/>
          <w:sz w:val="24"/>
          <w:szCs w:val="24"/>
          <w:vertAlign w:val="superscript"/>
          <w:lang w:eastAsia="en-GB" w:bidi="he-IL"/>
        </w:rPr>
        <w:footnoteReference w:id="69"/>
      </w:r>
      <w:r w:rsidRPr="00AA721A">
        <w:rPr>
          <w:rFonts w:ascii="Times New Roman" w:eastAsia="Times New Roman" w:hAnsi="Times New Roman" w:cs="Times New Roman"/>
          <w:b/>
          <w:bCs/>
          <w:sz w:val="24"/>
          <w:szCs w:val="24"/>
          <w:lang w:eastAsia="en-GB"/>
        </w:rPr>
        <w:t>ICCPR Article 3</w:t>
      </w:r>
      <w:r w:rsidRPr="00AA721A">
        <w:rPr>
          <w:rFonts w:ascii="Times New Roman" w:eastAsia="Times New Roman" w:hAnsi="Times New Roman" w:cs="Times New Roman"/>
          <w:sz w:val="24"/>
          <w:szCs w:val="24"/>
          <w:lang w:eastAsia="en-GB"/>
        </w:rPr>
        <w:t xml:space="preserve"> provides for the equal enjoyment of ICCPR rights by men and women.   </w:t>
      </w:r>
    </w:p>
    <w:p w14:paraId="291374D5"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lastRenderedPageBreak/>
        <w:t>The National Salvation Government denied that any gender-based violence took place under its territorial control.</w:t>
      </w:r>
      <w:r w:rsidRPr="00AA721A">
        <w:rPr>
          <w:rFonts w:ascii="Times New Roman" w:eastAsia="Times New Roman" w:hAnsi="Times New Roman" w:cs="Times New Roman"/>
          <w:sz w:val="24"/>
          <w:szCs w:val="24"/>
          <w:vertAlign w:val="superscript"/>
          <w:lang w:eastAsia="en-GB"/>
        </w:rPr>
        <w:footnoteReference w:id="70"/>
      </w:r>
      <w:r w:rsidRPr="00AA721A">
        <w:rPr>
          <w:rFonts w:ascii="Times New Roman" w:eastAsia="Times New Roman" w:hAnsi="Times New Roman" w:cs="Times New Roman"/>
          <w:sz w:val="24"/>
          <w:szCs w:val="24"/>
          <w:lang w:eastAsia="en-GB"/>
        </w:rPr>
        <w:t xml:space="preserve"> On 16 December 2019, </w:t>
      </w:r>
      <w:r w:rsidRPr="00AA721A">
        <w:rPr>
          <w:rFonts w:ascii="Times New Roman" w:eastAsia="Times New Roman" w:hAnsi="Times New Roman" w:cs="Times New Roman"/>
          <w:i/>
          <w:iCs/>
          <w:sz w:val="24"/>
          <w:szCs w:val="24"/>
          <w:lang w:eastAsia="en-GB"/>
        </w:rPr>
        <w:t>Asharq Al-Awsat</w:t>
      </w:r>
      <w:r w:rsidRPr="00AA721A">
        <w:rPr>
          <w:rFonts w:ascii="Times New Roman" w:eastAsia="Times New Roman" w:hAnsi="Times New Roman" w:cs="Times New Roman"/>
          <w:sz w:val="24"/>
          <w:szCs w:val="24"/>
          <w:lang w:eastAsia="en-GB"/>
        </w:rPr>
        <w:t xml:space="preserve"> published a report citing evidence of an upsurge in violence against women and girls. The report was based on accounts from the Dutch NGO, </w:t>
      </w:r>
      <w:r w:rsidRPr="00AA721A">
        <w:rPr>
          <w:rFonts w:ascii="Times New Roman" w:eastAsia="Times New Roman" w:hAnsi="Times New Roman" w:cs="Times New Roman"/>
          <w:i/>
          <w:iCs/>
          <w:sz w:val="24"/>
          <w:szCs w:val="24"/>
          <w:lang w:eastAsia="en-GB"/>
        </w:rPr>
        <w:t>Human Rights Radar</w:t>
      </w:r>
      <w:r w:rsidRPr="00AA721A">
        <w:rPr>
          <w:rFonts w:ascii="Times New Roman" w:eastAsia="Times New Roman" w:hAnsi="Times New Roman" w:cs="Times New Roman"/>
          <w:sz w:val="24"/>
          <w:szCs w:val="24"/>
          <w:lang w:eastAsia="en-GB"/>
        </w:rPr>
        <w:t xml:space="preserve">, concerning an increase in the abduction of girls and women from schools and universities by female Houthi militias. Another report by </w:t>
      </w:r>
      <w:r w:rsidRPr="00AA721A">
        <w:rPr>
          <w:rFonts w:ascii="Times New Roman" w:eastAsia="Times New Roman" w:hAnsi="Times New Roman" w:cs="Times New Roman"/>
          <w:i/>
          <w:iCs/>
          <w:sz w:val="24"/>
          <w:szCs w:val="24"/>
          <w:lang w:eastAsia="en-GB"/>
        </w:rPr>
        <w:t>Voice of America</w:t>
      </w:r>
      <w:r w:rsidRPr="00AA721A">
        <w:rPr>
          <w:rFonts w:ascii="Times New Roman" w:eastAsia="Times New Roman" w:hAnsi="Times New Roman" w:cs="Times New Roman"/>
          <w:sz w:val="24"/>
          <w:szCs w:val="24"/>
          <w:lang w:eastAsia="en-GB"/>
        </w:rPr>
        <w:t xml:space="preserve"> described the publication of research done by the </w:t>
      </w:r>
      <w:r w:rsidRPr="00AA721A">
        <w:rPr>
          <w:rFonts w:ascii="Times New Roman" w:eastAsia="Times New Roman" w:hAnsi="Times New Roman" w:cs="Times New Roman"/>
          <w:i/>
          <w:iCs/>
          <w:sz w:val="24"/>
          <w:szCs w:val="24"/>
          <w:lang w:eastAsia="en-GB"/>
        </w:rPr>
        <w:t>Sana’a Center for Strategic Studies</w:t>
      </w:r>
      <w:r w:rsidRPr="00AA721A">
        <w:rPr>
          <w:rFonts w:ascii="Times New Roman" w:eastAsia="Times New Roman" w:hAnsi="Times New Roman" w:cs="Times New Roman"/>
          <w:sz w:val="24"/>
          <w:szCs w:val="24"/>
          <w:lang w:eastAsia="en-GB"/>
        </w:rPr>
        <w:t xml:space="preserve"> on physical violence and sexual violence, including rape and forced prostitution towards women and children, both boys and girls, in Yemen.</w:t>
      </w:r>
      <w:r w:rsidRPr="00AA721A">
        <w:rPr>
          <w:rFonts w:ascii="Times New Roman" w:eastAsia="Times New Roman" w:hAnsi="Times New Roman" w:cs="Times New Roman"/>
          <w:sz w:val="24"/>
          <w:szCs w:val="24"/>
          <w:vertAlign w:val="superscript"/>
          <w:lang w:eastAsia="en-GB"/>
        </w:rPr>
        <w:footnoteReference w:id="71"/>
      </w:r>
    </w:p>
    <w:p w14:paraId="6A75DFC6"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Such gender-based violence is also referred to by the Panel of Experts on Yemen, mentioning that “especially women trying to have an active role in the public space either by being part of a political movement, participating in demonstrations or working for NGOs on projects related to the empowerment of women have been targeted by Houthis”. The Panel documented the arrest, detention, and ill-treatment and/or torture of 11 women, 3 of whom were repeatedly raped in Houthi custody.</w:t>
      </w:r>
      <w:r w:rsidRPr="00AA721A">
        <w:rPr>
          <w:rFonts w:ascii="Times New Roman" w:eastAsia="Times New Roman" w:hAnsi="Times New Roman" w:cs="Times New Roman"/>
          <w:sz w:val="24"/>
          <w:szCs w:val="24"/>
          <w:vertAlign w:val="superscript"/>
          <w:lang w:eastAsia="en-GB"/>
        </w:rPr>
        <w:footnoteReference w:id="72"/>
      </w:r>
    </w:p>
    <w:p w14:paraId="4716AB4F"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4BB6E39E" w14:textId="77777777" w:rsidR="00AA721A" w:rsidRPr="00AA721A" w:rsidRDefault="00AA721A" w:rsidP="00AA721A">
      <w:pPr>
        <w:bidi w:val="0"/>
        <w:spacing w:after="240" w:line="300" w:lineRule="exact"/>
        <w:jc w:val="both"/>
        <w:rPr>
          <w:rFonts w:ascii="Times New Roman" w:eastAsia="Times New Roman" w:hAnsi="Times New Roman" w:cs="Times New Roman"/>
          <w:b/>
          <w:sz w:val="24"/>
          <w:szCs w:val="24"/>
          <w:u w:val="single"/>
          <w:lang w:eastAsia="en-GB"/>
        </w:rPr>
      </w:pPr>
      <w:r w:rsidRPr="00AA721A">
        <w:rPr>
          <w:rFonts w:ascii="Times New Roman" w:eastAsia="Times New Roman" w:hAnsi="Times New Roman" w:cs="Times New Roman"/>
          <w:b/>
          <w:sz w:val="24"/>
          <w:szCs w:val="24"/>
          <w:u w:val="single"/>
          <w:lang w:eastAsia="en-GB"/>
        </w:rPr>
        <w:t>Freedom of expression</w:t>
      </w:r>
    </w:p>
    <w:p w14:paraId="42471025"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Article 19 UDHR and Article 19 of the ICCPR protect everyone’s freedom of expression, including “freedom to seek, receive and impart information and ideas of all kinds, regardless of frontiers, either orally, in writing or in print, in the form of art, or through any other media of his choice”. During the last years, this right has been systematically violated by the de facto authorities in Yemen. </w:t>
      </w:r>
    </w:p>
    <w:p w14:paraId="3B433CEC"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According to the UN High Commissioner on Human Rights, “[s]</w:t>
      </w:r>
      <w:proofErr w:type="spellStart"/>
      <w:r w:rsidRPr="00AA721A">
        <w:rPr>
          <w:rFonts w:ascii="Times New Roman" w:eastAsia="Times New Roman" w:hAnsi="Times New Roman" w:cs="Times New Roman"/>
          <w:sz w:val="24"/>
          <w:szCs w:val="24"/>
          <w:lang w:eastAsia="en-GB"/>
        </w:rPr>
        <w:t>ince</w:t>
      </w:r>
      <w:proofErr w:type="spellEnd"/>
      <w:r w:rsidRPr="00AA721A">
        <w:rPr>
          <w:rFonts w:ascii="Times New Roman" w:eastAsia="Times New Roman" w:hAnsi="Times New Roman" w:cs="Times New Roman"/>
          <w:sz w:val="24"/>
          <w:szCs w:val="24"/>
          <w:lang w:eastAsia="en-GB"/>
        </w:rPr>
        <w:t xml:space="preserve"> 2015, in areas under their control, the de facto authorities have carried out intimidation, arbitrary detention, ill-treatment and torture of vocal critics, in addition to raids on media outlets in Sana’a. Furthermore, they have blocked news websites, censored television channels and banned newspapers from publication.” In 2018, the Group of Eminent Experts was aware of at least 23 journalists who were still being detained by the de facto authorities, with several of them in unknown whereabouts.</w:t>
      </w:r>
      <w:r w:rsidRPr="00AA721A">
        <w:rPr>
          <w:rFonts w:ascii="Times New Roman" w:eastAsia="Times New Roman" w:hAnsi="Times New Roman" w:cs="Times New Roman"/>
          <w:sz w:val="24"/>
          <w:szCs w:val="24"/>
          <w:vertAlign w:val="superscript"/>
          <w:lang w:eastAsia="en-GB"/>
        </w:rPr>
        <w:footnoteReference w:id="73"/>
      </w:r>
      <w:r w:rsidRPr="00AA721A">
        <w:rPr>
          <w:rFonts w:ascii="Times New Roman" w:eastAsia="Times New Roman" w:hAnsi="Times New Roman" w:cs="Times New Roman"/>
          <w:sz w:val="24"/>
          <w:szCs w:val="24"/>
          <w:lang w:eastAsia="en-GB"/>
        </w:rPr>
        <w:t xml:space="preserve"> </w:t>
      </w:r>
    </w:p>
    <w:p w14:paraId="1D850FA4"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In addition, the Panel of Experts on Yemen did investigate 12 further cases in which journalists and members of the media were arbitrarily arrested and detained. The Panel considered that in these cases “the Houthi authorities committed several violations of international humanitarian law and human rights norms, including arbitrary arrest and deprivation of liberty, ill-treatment and violations of the right to </w:t>
      </w:r>
      <w:r w:rsidRPr="00AA721A">
        <w:rPr>
          <w:rFonts w:ascii="Times New Roman" w:eastAsia="Times New Roman" w:hAnsi="Times New Roman" w:cs="Times New Roman"/>
          <w:sz w:val="24"/>
          <w:szCs w:val="24"/>
          <w:lang w:eastAsia="en-GB"/>
        </w:rPr>
        <w:lastRenderedPageBreak/>
        <w:t>correspond with family and receive visits, the right to a fair trial and the right to freedom of expression”.</w:t>
      </w:r>
      <w:r w:rsidRPr="00AA721A">
        <w:rPr>
          <w:rFonts w:ascii="Times New Roman" w:eastAsia="Times New Roman" w:hAnsi="Times New Roman" w:cs="Times New Roman"/>
          <w:sz w:val="24"/>
          <w:szCs w:val="24"/>
          <w:vertAlign w:val="superscript"/>
          <w:lang w:eastAsia="en-GB"/>
        </w:rPr>
        <w:footnoteReference w:id="74"/>
      </w:r>
    </w:p>
    <w:p w14:paraId="14B5BB41"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1ADD7AB1" w14:textId="77777777" w:rsidR="00AA721A" w:rsidRPr="00AA721A" w:rsidRDefault="00AA721A" w:rsidP="00AA721A">
      <w:pPr>
        <w:bidi w:val="0"/>
        <w:spacing w:after="240" w:line="300" w:lineRule="exact"/>
        <w:jc w:val="both"/>
        <w:rPr>
          <w:rFonts w:ascii="Times New Roman" w:eastAsia="Times New Roman" w:hAnsi="Times New Roman" w:cs="Times New Roman"/>
          <w:b/>
          <w:sz w:val="24"/>
          <w:szCs w:val="24"/>
          <w:u w:val="single"/>
          <w:lang w:eastAsia="en-GB"/>
        </w:rPr>
      </w:pPr>
      <w:r w:rsidRPr="00AA721A">
        <w:rPr>
          <w:rFonts w:ascii="Times New Roman" w:eastAsia="Times New Roman" w:hAnsi="Times New Roman" w:cs="Times New Roman"/>
          <w:b/>
          <w:sz w:val="24"/>
          <w:szCs w:val="24"/>
          <w:u w:val="single"/>
          <w:lang w:eastAsia="en-GB"/>
        </w:rPr>
        <w:t>Recommendations</w:t>
      </w:r>
    </w:p>
    <w:p w14:paraId="3DB8961E" w14:textId="36FF53EA"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On behalf of the millions suffering in Yemen, </w:t>
      </w:r>
      <w:r>
        <w:rPr>
          <w:rFonts w:ascii="Times New Roman" w:eastAsia="Times New Roman" w:hAnsi="Times New Roman" w:cs="Times New Roman"/>
          <w:b/>
          <w:bCs/>
          <w:sz w:val="24"/>
          <w:szCs w:val="24"/>
          <w:lang w:eastAsia="en-GB"/>
        </w:rPr>
        <w:t>Maat &amp; JA</w:t>
      </w:r>
      <w:r w:rsidRPr="00AA721A">
        <w:rPr>
          <w:rFonts w:ascii="Times New Roman" w:eastAsia="Times New Roman" w:hAnsi="Times New Roman" w:cs="Times New Roman"/>
          <w:sz w:val="24"/>
          <w:szCs w:val="24"/>
          <w:lang w:eastAsia="en-GB"/>
        </w:rPr>
        <w:t xml:space="preserve"> requests that these violations of human rights and norms enshrined in the ICCPR are given due consideration in the course of Yemen’s current ICCPR review. We respectfully suggest that the abovementioned Houthi violations of the right to life, the use of child soldiers, incidents of torture, arbitrary detention and systematic discrimination, as well as </w:t>
      </w:r>
      <w:r w:rsidRPr="00AA721A">
        <w:rPr>
          <w:rFonts w:ascii="Times New Roman" w:eastAsia="Times New Roman" w:hAnsi="Times New Roman" w:cs="Times New Roman"/>
          <w:sz w:val="24"/>
          <w:szCs w:val="24"/>
          <w:lang w:eastAsia="en-GB"/>
        </w:rPr>
        <w:t>domestic</w:t>
      </w:r>
      <w:r w:rsidRPr="00AA721A">
        <w:rPr>
          <w:rFonts w:ascii="Times New Roman" w:eastAsia="Times New Roman" w:hAnsi="Times New Roman" w:cs="Times New Roman"/>
          <w:sz w:val="24"/>
          <w:szCs w:val="24"/>
          <w:lang w:eastAsia="en-GB"/>
        </w:rPr>
        <w:t xml:space="preserve"> remedies for victims and the punishment of perpetrators, are included in the List of Issues.</w:t>
      </w:r>
    </w:p>
    <w:p w14:paraId="6D63D11E"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r w:rsidRPr="00AA721A">
        <w:rPr>
          <w:rFonts w:ascii="Times New Roman" w:eastAsia="Times New Roman" w:hAnsi="Times New Roman" w:cs="Times New Roman"/>
          <w:sz w:val="24"/>
          <w:szCs w:val="24"/>
          <w:lang w:eastAsia="en-GB"/>
        </w:rPr>
        <w:t xml:space="preserve">Please let us know if we can provide any further information that might be useful for the ICCPR examination and dialogue. </w:t>
      </w:r>
    </w:p>
    <w:p w14:paraId="295A4C08"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0823AA8C" w14:textId="77777777" w:rsidR="00AA721A" w:rsidRPr="00AA721A" w:rsidRDefault="00AA721A" w:rsidP="00AA721A">
      <w:pPr>
        <w:bidi w:val="0"/>
        <w:spacing w:after="240" w:line="300" w:lineRule="exact"/>
        <w:jc w:val="both"/>
        <w:rPr>
          <w:rFonts w:ascii="Times New Roman" w:eastAsia="Times New Roman" w:hAnsi="Times New Roman" w:cs="Times New Roman"/>
          <w:sz w:val="24"/>
          <w:szCs w:val="24"/>
          <w:lang w:eastAsia="en-GB"/>
        </w:rPr>
      </w:pPr>
    </w:p>
    <w:p w14:paraId="509EF0E5" w14:textId="177FC0DF" w:rsidR="00796FE1" w:rsidRPr="00AA721A" w:rsidRDefault="00796FE1" w:rsidP="00AA721A"/>
    <w:sectPr w:rsidR="00796FE1" w:rsidRPr="00AA721A" w:rsidSect="0078744D">
      <w:footerReference w:type="default" r:id="rId10"/>
      <w:headerReference w:type="first" r:id="rId11"/>
      <w:footerReference w:type="first" r:id="rId12"/>
      <w:pgSz w:w="11906" w:h="16838" w:code="9"/>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88AD" w14:textId="77777777" w:rsidR="00842726" w:rsidRDefault="00842726" w:rsidP="00DA726A">
      <w:pPr>
        <w:spacing w:after="0" w:line="240" w:lineRule="auto"/>
      </w:pPr>
      <w:r>
        <w:separator/>
      </w:r>
    </w:p>
  </w:endnote>
  <w:endnote w:type="continuationSeparator" w:id="0">
    <w:p w14:paraId="07002E06" w14:textId="77777777" w:rsidR="00842726" w:rsidRDefault="00842726" w:rsidP="00DA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A31B" w14:textId="77777777" w:rsidR="004A4107" w:rsidRDefault="004A4107" w:rsidP="00271EFB">
    <w:pPr>
      <w:pStyle w:val="Footer"/>
      <w:jc w:val="center"/>
      <w:rPr>
        <w:lang w:bidi="ar-EG"/>
      </w:rPr>
    </w:pPr>
    <w:r w:rsidRPr="00BF5E63">
      <w:rPr>
        <w:b/>
        <w:bCs/>
        <w:sz w:val="28"/>
        <w:szCs w:val="28"/>
      </w:rPr>
      <w:fldChar w:fldCharType="begin"/>
    </w:r>
    <w:r w:rsidRPr="00BF5E63">
      <w:rPr>
        <w:b/>
        <w:bCs/>
        <w:sz w:val="28"/>
        <w:szCs w:val="28"/>
      </w:rPr>
      <w:instrText>PAGE   \* MERGEFORMAT</w:instrText>
    </w:r>
    <w:r w:rsidRPr="00BF5E63">
      <w:rPr>
        <w:b/>
        <w:bCs/>
        <w:sz w:val="28"/>
        <w:szCs w:val="28"/>
      </w:rPr>
      <w:fldChar w:fldCharType="separate"/>
    </w:r>
    <w:r w:rsidRPr="0013131A">
      <w:rPr>
        <w:b/>
        <w:bCs/>
        <w:noProof/>
        <w:sz w:val="28"/>
        <w:szCs w:val="28"/>
        <w:rtl/>
        <w:lang w:val="ar-SA"/>
      </w:rPr>
      <w:t>2</w:t>
    </w:r>
    <w:r w:rsidRPr="00BF5E63">
      <w:rPr>
        <w:b/>
        <w:bC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6CB3" w14:textId="77777777" w:rsidR="004A4107" w:rsidRDefault="004A4107" w:rsidP="0078744D">
    <w:pPr>
      <w:pStyle w:val="Footer"/>
      <w:rPr>
        <w:rtl/>
        <w:lang w:bidi="ar-EG"/>
      </w:rPr>
    </w:pPr>
    <w:r>
      <w:rPr>
        <w:noProof/>
        <w:rtl/>
      </w:rPr>
      <mc:AlternateContent>
        <mc:Choice Requires="wps">
          <w:drawing>
            <wp:anchor distT="0" distB="0" distL="114300" distR="114300" simplePos="0" relativeHeight="251660288" behindDoc="0" locked="0" layoutInCell="1" allowOverlap="1" wp14:anchorId="6EE68DED" wp14:editId="1DDFB7AF">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4A4107" w:rsidRPr="009E5A85" w14:paraId="2028BCE4" w14:textId="77777777" w:rsidTr="004A4107">
                            <w:trPr>
                              <w:trHeight w:val="340"/>
                            </w:trPr>
                            <w:tc>
                              <w:tcPr>
                                <w:tcW w:w="10214" w:type="dxa"/>
                                <w:gridSpan w:val="5"/>
                                <w:tcBorders>
                                  <w:bottom w:val="nil"/>
                                </w:tcBorders>
                                <w:vAlign w:val="center"/>
                              </w:tcPr>
                              <w:p w14:paraId="628B96E5" w14:textId="77777777" w:rsidR="004A4107" w:rsidRPr="009E5A85" w:rsidRDefault="004A4107" w:rsidP="004A4107">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4A4107" w:rsidRPr="009E5A85" w14:paraId="0667C92F" w14:textId="77777777" w:rsidTr="004A4107">
                            <w:trPr>
                              <w:trHeight w:val="340"/>
                            </w:trPr>
                            <w:tc>
                              <w:tcPr>
                                <w:tcW w:w="10214" w:type="dxa"/>
                                <w:gridSpan w:val="5"/>
                                <w:tcBorders>
                                  <w:bottom w:val="nil"/>
                                </w:tcBorders>
                                <w:vAlign w:val="center"/>
                              </w:tcPr>
                              <w:p w14:paraId="55E3274E" w14:textId="77777777" w:rsidR="004A4107" w:rsidRPr="009E5A85" w:rsidRDefault="004A4107" w:rsidP="004A4107">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4A4107" w:rsidRPr="009E5A85" w14:paraId="7F077702" w14:textId="77777777" w:rsidTr="0078744D">
                            <w:trPr>
                              <w:trHeight w:val="340"/>
                            </w:trPr>
                            <w:tc>
                              <w:tcPr>
                                <w:tcW w:w="10214" w:type="dxa"/>
                                <w:gridSpan w:val="5"/>
                                <w:tcBorders>
                                  <w:bottom w:val="nil"/>
                                </w:tcBorders>
                                <w:vAlign w:val="center"/>
                              </w:tcPr>
                              <w:p w14:paraId="569DCE7D" w14:textId="77777777" w:rsidR="004A4107" w:rsidRPr="007F1F7C" w:rsidRDefault="004A4107"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w:t>
                                </w:r>
                                <w:proofErr w:type="gramStart"/>
                                <w:r w:rsidRPr="007F1F7C">
                                  <w:rPr>
                                    <w:rFonts w:ascii="Times New Roman" w:eastAsia="Times New Roman" w:hAnsi="Times New Roman" w:cs="Times New Roman"/>
                                    <w:color w:val="000000"/>
                                    <w:sz w:val="20"/>
                                    <w:szCs w:val="20"/>
                                  </w:rPr>
                                  <w:t>Road ,</w:t>
                                </w:r>
                                <w:proofErr w:type="gram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4A4107" w:rsidRPr="009E5A85" w14:paraId="08AC638F" w14:textId="77777777" w:rsidTr="00E37EE9">
                            <w:trPr>
                              <w:trHeight w:val="340"/>
                            </w:trPr>
                            <w:tc>
                              <w:tcPr>
                                <w:tcW w:w="7938" w:type="dxa"/>
                                <w:gridSpan w:val="3"/>
                                <w:tcBorders>
                                  <w:bottom w:val="nil"/>
                                  <w:right w:val="single" w:sz="12" w:space="0" w:color="808080"/>
                                </w:tcBorders>
                                <w:vAlign w:val="center"/>
                              </w:tcPr>
                              <w:p w14:paraId="5C6D939E" w14:textId="77777777" w:rsidR="004A4107" w:rsidRPr="007F1F7C" w:rsidRDefault="004A4107" w:rsidP="004A4107">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bottom w:val="nil"/>
                                </w:tcBorders>
                                <w:vAlign w:val="center"/>
                              </w:tcPr>
                              <w:p w14:paraId="72C4F308" w14:textId="77777777" w:rsidR="004A4107" w:rsidRPr="007F1F7C" w:rsidRDefault="004A4107" w:rsidP="004A4107">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w:t>
                                </w:r>
                                <w:proofErr w:type="gramStart"/>
                                <w:r w:rsidRPr="007F1F7C">
                                  <w:rPr>
                                    <w:rFonts w:ascii="Times New Roman" w:eastAsia="Times New Roman" w:hAnsi="Times New Roman" w:cs="Times New Roman"/>
                                    <w:color w:val="FF0000"/>
                                    <w:sz w:val="20"/>
                                    <w:szCs w:val="20"/>
                                  </w:rPr>
                                  <w:t>Box :</w:t>
                                </w:r>
                                <w:proofErr w:type="gramEnd"/>
                                <w:r w:rsidRPr="007F1F7C">
                                  <w:rPr>
                                    <w:rFonts w:ascii="Times New Roman" w:eastAsia="Times New Roman" w:hAnsi="Times New Roman" w:cs="Times New Roman"/>
                                    <w:color w:val="FF0000"/>
                                    <w:sz w:val="20"/>
                                    <w:szCs w:val="20"/>
                                  </w:rPr>
                                  <w:t xml:space="preserve"> </w:t>
                                </w:r>
                                <w:r w:rsidRPr="007F1F7C">
                                  <w:rPr>
                                    <w:rFonts w:ascii="Times New Roman" w:eastAsia="Times New Roman" w:hAnsi="Times New Roman" w:cs="Times New Roman"/>
                                    <w:color w:val="000000"/>
                                    <w:sz w:val="20"/>
                                    <w:szCs w:val="20"/>
                                  </w:rPr>
                                  <w:t>490 El Maadi</w:t>
                                </w:r>
                              </w:p>
                            </w:tc>
                          </w:tr>
                          <w:tr w:rsidR="004A4107" w:rsidRPr="009E5A85" w14:paraId="31D804E6" w14:textId="77777777" w:rsidTr="0078744D">
                            <w:trPr>
                              <w:trHeight w:val="340"/>
                            </w:trPr>
                            <w:tc>
                              <w:tcPr>
                                <w:tcW w:w="7387" w:type="dxa"/>
                                <w:gridSpan w:val="2"/>
                                <w:tcBorders>
                                  <w:bottom w:val="nil"/>
                                  <w:right w:val="single" w:sz="12" w:space="0" w:color="7F7F7F"/>
                                </w:tcBorders>
                                <w:vAlign w:val="center"/>
                              </w:tcPr>
                              <w:p w14:paraId="58741CEB" w14:textId="77777777" w:rsidR="004A4107" w:rsidRPr="007F1F7C" w:rsidRDefault="004A4107" w:rsidP="0078744D">
                                <w:pPr>
                                  <w:spacing w:after="0" w:line="240" w:lineRule="auto"/>
                                  <w:suppressOverlap/>
                                  <w:jc w:val="right"/>
                                  <w:rPr>
                                    <w:rStyle w:val="apple-style-span"/>
                                    <w:color w:val="002060"/>
                                    <w:sz w:val="20"/>
                                    <w:szCs w:val="20"/>
                                    <w:rtl/>
                                    <w:lang w:bidi="ar-EG"/>
                                  </w:rPr>
                                </w:pPr>
                                <w:proofErr w:type="gramStart"/>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proofErr w:type="gramEnd"/>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79865782" w14:textId="77777777" w:rsidR="004A4107" w:rsidRPr="007F1F7C" w:rsidRDefault="004A4107"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4A4107" w:rsidRPr="009E5A85" w14:paraId="0BCC545D" w14:textId="77777777" w:rsidTr="0078744D">
                            <w:trPr>
                              <w:trHeight w:val="340"/>
                            </w:trPr>
                            <w:tc>
                              <w:tcPr>
                                <w:tcW w:w="5119" w:type="dxa"/>
                                <w:tcBorders>
                                  <w:right w:val="single" w:sz="12" w:space="0" w:color="7F7F7F"/>
                                </w:tcBorders>
                                <w:vAlign w:val="center"/>
                              </w:tcPr>
                              <w:p w14:paraId="4740A9F8" w14:textId="77777777" w:rsidR="004A4107" w:rsidRPr="009E5A85" w:rsidRDefault="004A4107"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16C574B3" w14:textId="77777777" w:rsidR="004A4107" w:rsidRPr="009E5A85" w:rsidRDefault="004A4107"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301AB631" w14:textId="77777777" w:rsidR="004A4107" w:rsidRPr="009E5A85" w:rsidRDefault="004A4107"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38CD301A" w14:textId="77777777" w:rsidR="004A4107" w:rsidRPr="007F1F7C" w:rsidRDefault="004A4107" w:rsidP="0078744D">
                          <w:pPr>
                            <w:spacing w:after="0" w:line="240" w:lineRule="auto"/>
                            <w:jc w:val="center"/>
                            <w:rPr>
                              <w:rFonts w:ascii="Times New Roman" w:hAnsi="Times New Roman" w:cs="Times New Roman"/>
                              <w:rtl/>
                              <w:lang w:bidi="ar-EG"/>
                            </w:rPr>
                          </w:pPr>
                        </w:p>
                        <w:p w14:paraId="32BB37C1" w14:textId="77777777" w:rsidR="004A4107" w:rsidRPr="00DD2355" w:rsidRDefault="004A4107" w:rsidP="0078744D">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68DED" id="_x0000_t202" coordsize="21600,21600" o:spt="202" path="m,l,21600r21600,l21600,xe">
              <v:stroke joinstyle="miter"/>
              <v:path gradientshapeok="t" o:connecttype="rect"/>
            </v:shapetype>
            <v:shape id="Text Box 2" o:spid="_x0000_s1026" type="#_x0000_t202" style="position:absolute;left:0;text-align:left;margin-left:-15.55pt;margin-top:8.3pt;width:531.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4A4107" w:rsidRPr="009E5A85" w14:paraId="2028BCE4" w14:textId="77777777" w:rsidTr="004A4107">
                      <w:trPr>
                        <w:trHeight w:val="340"/>
                      </w:trPr>
                      <w:tc>
                        <w:tcPr>
                          <w:tcW w:w="10214" w:type="dxa"/>
                          <w:gridSpan w:val="5"/>
                          <w:tcBorders>
                            <w:bottom w:val="nil"/>
                          </w:tcBorders>
                          <w:vAlign w:val="center"/>
                        </w:tcPr>
                        <w:p w14:paraId="628B96E5" w14:textId="77777777" w:rsidR="004A4107" w:rsidRPr="009E5A85" w:rsidRDefault="004A4107" w:rsidP="004A4107">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4A4107" w:rsidRPr="009E5A85" w14:paraId="0667C92F" w14:textId="77777777" w:rsidTr="004A4107">
                      <w:trPr>
                        <w:trHeight w:val="340"/>
                      </w:trPr>
                      <w:tc>
                        <w:tcPr>
                          <w:tcW w:w="10214" w:type="dxa"/>
                          <w:gridSpan w:val="5"/>
                          <w:tcBorders>
                            <w:bottom w:val="nil"/>
                          </w:tcBorders>
                          <w:vAlign w:val="center"/>
                        </w:tcPr>
                        <w:p w14:paraId="55E3274E" w14:textId="77777777" w:rsidR="004A4107" w:rsidRPr="009E5A85" w:rsidRDefault="004A4107" w:rsidP="004A4107">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4A4107" w:rsidRPr="009E5A85" w14:paraId="7F077702" w14:textId="77777777" w:rsidTr="0078744D">
                      <w:trPr>
                        <w:trHeight w:val="340"/>
                      </w:trPr>
                      <w:tc>
                        <w:tcPr>
                          <w:tcW w:w="10214" w:type="dxa"/>
                          <w:gridSpan w:val="5"/>
                          <w:tcBorders>
                            <w:bottom w:val="nil"/>
                          </w:tcBorders>
                          <w:vAlign w:val="center"/>
                        </w:tcPr>
                        <w:p w14:paraId="569DCE7D" w14:textId="77777777" w:rsidR="004A4107" w:rsidRPr="007F1F7C" w:rsidRDefault="004A4107"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w:t>
                          </w:r>
                          <w:proofErr w:type="gramStart"/>
                          <w:r w:rsidRPr="007F1F7C">
                            <w:rPr>
                              <w:rFonts w:ascii="Times New Roman" w:eastAsia="Times New Roman" w:hAnsi="Times New Roman" w:cs="Times New Roman"/>
                              <w:color w:val="000000"/>
                              <w:sz w:val="20"/>
                              <w:szCs w:val="20"/>
                            </w:rPr>
                            <w:t>Road ,</w:t>
                          </w:r>
                          <w:proofErr w:type="gram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4A4107" w:rsidRPr="009E5A85" w14:paraId="08AC638F" w14:textId="77777777" w:rsidTr="00E37EE9">
                      <w:trPr>
                        <w:trHeight w:val="340"/>
                      </w:trPr>
                      <w:tc>
                        <w:tcPr>
                          <w:tcW w:w="7938" w:type="dxa"/>
                          <w:gridSpan w:val="3"/>
                          <w:tcBorders>
                            <w:bottom w:val="nil"/>
                            <w:right w:val="single" w:sz="12" w:space="0" w:color="808080"/>
                          </w:tcBorders>
                          <w:vAlign w:val="center"/>
                        </w:tcPr>
                        <w:p w14:paraId="5C6D939E" w14:textId="77777777" w:rsidR="004A4107" w:rsidRPr="007F1F7C" w:rsidRDefault="004A4107" w:rsidP="004A4107">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bottom w:val="nil"/>
                          </w:tcBorders>
                          <w:vAlign w:val="center"/>
                        </w:tcPr>
                        <w:p w14:paraId="72C4F308" w14:textId="77777777" w:rsidR="004A4107" w:rsidRPr="007F1F7C" w:rsidRDefault="004A4107" w:rsidP="004A4107">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w:t>
                          </w:r>
                          <w:proofErr w:type="gramStart"/>
                          <w:r w:rsidRPr="007F1F7C">
                            <w:rPr>
                              <w:rFonts w:ascii="Times New Roman" w:eastAsia="Times New Roman" w:hAnsi="Times New Roman" w:cs="Times New Roman"/>
                              <w:color w:val="FF0000"/>
                              <w:sz w:val="20"/>
                              <w:szCs w:val="20"/>
                            </w:rPr>
                            <w:t>Box :</w:t>
                          </w:r>
                          <w:proofErr w:type="gramEnd"/>
                          <w:r w:rsidRPr="007F1F7C">
                            <w:rPr>
                              <w:rFonts w:ascii="Times New Roman" w:eastAsia="Times New Roman" w:hAnsi="Times New Roman" w:cs="Times New Roman"/>
                              <w:color w:val="FF0000"/>
                              <w:sz w:val="20"/>
                              <w:szCs w:val="20"/>
                            </w:rPr>
                            <w:t xml:space="preserve"> </w:t>
                          </w:r>
                          <w:r w:rsidRPr="007F1F7C">
                            <w:rPr>
                              <w:rFonts w:ascii="Times New Roman" w:eastAsia="Times New Roman" w:hAnsi="Times New Roman" w:cs="Times New Roman"/>
                              <w:color w:val="000000"/>
                              <w:sz w:val="20"/>
                              <w:szCs w:val="20"/>
                            </w:rPr>
                            <w:t>490 El Maadi</w:t>
                          </w:r>
                        </w:p>
                      </w:tc>
                    </w:tr>
                    <w:tr w:rsidR="004A4107" w:rsidRPr="009E5A85" w14:paraId="31D804E6" w14:textId="77777777" w:rsidTr="0078744D">
                      <w:trPr>
                        <w:trHeight w:val="340"/>
                      </w:trPr>
                      <w:tc>
                        <w:tcPr>
                          <w:tcW w:w="7387" w:type="dxa"/>
                          <w:gridSpan w:val="2"/>
                          <w:tcBorders>
                            <w:bottom w:val="nil"/>
                            <w:right w:val="single" w:sz="12" w:space="0" w:color="7F7F7F"/>
                          </w:tcBorders>
                          <w:vAlign w:val="center"/>
                        </w:tcPr>
                        <w:p w14:paraId="58741CEB" w14:textId="77777777" w:rsidR="004A4107" w:rsidRPr="007F1F7C" w:rsidRDefault="004A4107" w:rsidP="0078744D">
                          <w:pPr>
                            <w:spacing w:after="0" w:line="240" w:lineRule="auto"/>
                            <w:suppressOverlap/>
                            <w:jc w:val="right"/>
                            <w:rPr>
                              <w:rStyle w:val="apple-style-span"/>
                              <w:color w:val="002060"/>
                              <w:sz w:val="20"/>
                              <w:szCs w:val="20"/>
                              <w:rtl/>
                              <w:lang w:bidi="ar-EG"/>
                            </w:rPr>
                          </w:pPr>
                          <w:proofErr w:type="gramStart"/>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proofErr w:type="gramEnd"/>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79865782" w14:textId="77777777" w:rsidR="004A4107" w:rsidRPr="007F1F7C" w:rsidRDefault="004A4107"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4A4107" w:rsidRPr="009E5A85" w14:paraId="0BCC545D" w14:textId="77777777" w:rsidTr="0078744D">
                      <w:trPr>
                        <w:trHeight w:val="340"/>
                      </w:trPr>
                      <w:tc>
                        <w:tcPr>
                          <w:tcW w:w="5119" w:type="dxa"/>
                          <w:tcBorders>
                            <w:right w:val="single" w:sz="12" w:space="0" w:color="7F7F7F"/>
                          </w:tcBorders>
                          <w:vAlign w:val="center"/>
                        </w:tcPr>
                        <w:p w14:paraId="4740A9F8" w14:textId="77777777" w:rsidR="004A4107" w:rsidRPr="009E5A85" w:rsidRDefault="004A4107"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16C574B3" w14:textId="77777777" w:rsidR="004A4107" w:rsidRPr="009E5A85" w:rsidRDefault="004A4107"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301AB631" w14:textId="77777777" w:rsidR="004A4107" w:rsidRPr="009E5A85" w:rsidRDefault="004A4107"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38CD301A" w14:textId="77777777" w:rsidR="004A4107" w:rsidRPr="007F1F7C" w:rsidRDefault="004A4107" w:rsidP="0078744D">
                    <w:pPr>
                      <w:spacing w:after="0" w:line="240" w:lineRule="auto"/>
                      <w:jc w:val="center"/>
                      <w:rPr>
                        <w:rFonts w:ascii="Times New Roman" w:hAnsi="Times New Roman" w:cs="Times New Roman"/>
                        <w:rtl/>
                        <w:lang w:bidi="ar-EG"/>
                      </w:rPr>
                    </w:pPr>
                  </w:p>
                  <w:p w14:paraId="32BB37C1" w14:textId="77777777" w:rsidR="004A4107" w:rsidRPr="00DD2355" w:rsidRDefault="004A4107" w:rsidP="0078744D">
                    <w:pPr>
                      <w:spacing w:after="0" w:line="240" w:lineRule="auto"/>
                      <w:rPr>
                        <w:lang w:bidi="ar-EG"/>
                      </w:rPr>
                    </w:pPr>
                  </w:p>
                </w:txbxContent>
              </v:textbox>
            </v:shape>
          </w:pict>
        </mc:Fallback>
      </mc:AlternateContent>
    </w:r>
    <w:r>
      <w:rPr>
        <w:noProof/>
        <w:rtl/>
      </w:rPr>
      <mc:AlternateContent>
        <mc:Choice Requires="wps">
          <w:drawing>
            <wp:anchor distT="4294967295" distB="4294967295" distL="114300" distR="114300" simplePos="0" relativeHeight="251661312" behindDoc="1" locked="0" layoutInCell="1" allowOverlap="1" wp14:anchorId="2A966E58" wp14:editId="68140187">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BF3FD" id="Line 1" o:spid="_x0000_s1026" style="position:absolute;left:0;text-align:left;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" strokecolor="red" strokeweight="2.25pt"/>
          </w:pict>
        </mc:Fallback>
      </mc:AlternateContent>
    </w:r>
  </w:p>
  <w:p w14:paraId="2668F35C" w14:textId="77777777" w:rsidR="004A4107" w:rsidRDefault="004A4107" w:rsidP="0078744D">
    <w:pPr>
      <w:pStyle w:val="Footer"/>
      <w:rPr>
        <w:rtl/>
        <w:lang w:bidi="ar-EG"/>
      </w:rPr>
    </w:pPr>
  </w:p>
  <w:p w14:paraId="234CCC37" w14:textId="77777777" w:rsidR="004A4107" w:rsidRDefault="004A4107" w:rsidP="0078744D">
    <w:pPr>
      <w:pStyle w:val="Footer"/>
      <w:rPr>
        <w:rtl/>
        <w:lang w:bidi="ar-EG"/>
      </w:rPr>
    </w:pPr>
  </w:p>
  <w:p w14:paraId="544331DF" w14:textId="77777777" w:rsidR="004A4107" w:rsidRDefault="004A4107" w:rsidP="0078744D">
    <w:pPr>
      <w:pStyle w:val="Footer"/>
      <w:rPr>
        <w:rtl/>
        <w:lang w:bidi="ar-EG"/>
      </w:rPr>
    </w:pPr>
  </w:p>
  <w:p w14:paraId="30DD1453" w14:textId="77777777" w:rsidR="004A4107" w:rsidRDefault="004A4107" w:rsidP="0078744D"/>
  <w:p w14:paraId="2C61859A" w14:textId="77777777" w:rsidR="004A4107" w:rsidRDefault="004A4107" w:rsidP="0078744D"/>
  <w:p w14:paraId="344F296E" w14:textId="77777777" w:rsidR="004A4107" w:rsidRDefault="004A4107" w:rsidP="0078744D">
    <w:pPr>
      <w:pStyle w:val="Footer"/>
    </w:pPr>
  </w:p>
  <w:p w14:paraId="5BF53B8C" w14:textId="77777777" w:rsidR="004A4107" w:rsidRDefault="004A4107">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67918" w14:textId="77777777" w:rsidR="00842726" w:rsidRDefault="00842726" w:rsidP="00DA726A">
      <w:pPr>
        <w:spacing w:after="0" w:line="240" w:lineRule="auto"/>
      </w:pPr>
      <w:r>
        <w:separator/>
      </w:r>
    </w:p>
  </w:footnote>
  <w:footnote w:type="continuationSeparator" w:id="0">
    <w:p w14:paraId="11C68850" w14:textId="77777777" w:rsidR="00842726" w:rsidRDefault="00842726" w:rsidP="00DA726A">
      <w:pPr>
        <w:spacing w:after="0" w:line="240" w:lineRule="auto"/>
      </w:pPr>
      <w:r>
        <w:continuationSeparator/>
      </w:r>
    </w:p>
  </w:footnote>
  <w:footnote w:id="1">
    <w:p w14:paraId="5B5275F4" w14:textId="77777777" w:rsidR="00AA721A" w:rsidRDefault="00AA721A" w:rsidP="00AA721A">
      <w:pPr>
        <w:pStyle w:val="FootnoteText"/>
      </w:pPr>
      <w:r>
        <w:rPr>
          <w:rStyle w:val="FootnoteReference"/>
        </w:rPr>
        <w:footnoteRef/>
      </w:r>
      <w:r>
        <w:t xml:space="preserve"> See, UN Human Rights Council, Situation of human rights in Yemen: Report of the United Nations High Commissioner for Human Rights (</w:t>
      </w:r>
      <w:r w:rsidRPr="00F43322">
        <w:t>A/HRC/33/38</w:t>
      </w:r>
      <w:r>
        <w:t xml:space="preserve">), 4 August 2016, paragraph 12. </w:t>
      </w:r>
    </w:p>
  </w:footnote>
  <w:footnote w:id="2">
    <w:p w14:paraId="0583FB38"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https://www.unicef.org/emergencies/yemen-crisis.</w:t>
      </w:r>
    </w:p>
  </w:footnote>
  <w:footnote w:id="3">
    <w:p w14:paraId="33494433"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2019 Houthi response to questions from the Group of Eminent Experts on Yemen, </w:t>
      </w:r>
      <w:hyperlink r:id="rId1" w:history="1">
        <w:r w:rsidRPr="003A0C7B">
          <w:rPr>
            <w:rFonts w:cs="Calibri"/>
            <w:color w:val="0000FF"/>
            <w:sz w:val="20"/>
            <w:szCs w:val="20"/>
            <w:u w:val="single"/>
          </w:rPr>
          <w:t>https://www.ohchr.org/Documents/HRBodies/HRCouncil/GEE-Yemen/2019_Houthis_Response_list_of_issues_AR.pdf</w:t>
        </w:r>
      </w:hyperlink>
    </w:p>
  </w:footnote>
  <w:footnote w:id="4">
    <w:p w14:paraId="1CCA1C7D" w14:textId="77777777" w:rsidR="00AA721A" w:rsidRPr="00481D4D"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 14.</w:t>
      </w:r>
    </w:p>
  </w:footnote>
  <w:footnote w:id="5">
    <w:p w14:paraId="10B3B796" w14:textId="77777777" w:rsidR="00AA721A" w:rsidRDefault="00AA721A" w:rsidP="00AA721A">
      <w:pPr>
        <w:autoSpaceDE w:val="0"/>
        <w:autoSpaceDN w:val="0"/>
        <w:adjustRightInd w:val="0"/>
      </w:pPr>
      <w:r>
        <w:rPr>
          <w:rStyle w:val="FootnoteReference"/>
        </w:rPr>
        <w:footnoteRef/>
      </w:r>
      <w:r>
        <w:t xml:space="preserve"> </w:t>
      </w:r>
      <w:r w:rsidRPr="00AA721A">
        <w:rPr>
          <w:rFonts w:cs="Calibri"/>
          <w:sz w:val="20"/>
          <w:szCs w:val="20"/>
        </w:rPr>
        <w:t xml:space="preserve">See in this regard also paragraph 4 of the Commentary to Article 9 of the ARSIWA, specifying that “[t]he cases envisaged by article 9 presuppose the existence of a Government in office and of State machinery whose place is taken by irregulars”, which is exactly what happened in Yemen.  </w:t>
      </w:r>
    </w:p>
  </w:footnote>
  <w:footnote w:id="6">
    <w:p w14:paraId="5996B69B" w14:textId="77777777" w:rsidR="00AA721A" w:rsidRDefault="00AA721A" w:rsidP="00AA721A">
      <w:pPr>
        <w:pStyle w:val="FootnoteText"/>
      </w:pPr>
      <w:r>
        <w:rPr>
          <w:rStyle w:val="FootnoteReference"/>
        </w:rPr>
        <w:footnoteRef/>
      </w:r>
      <w:r>
        <w:t xml:space="preserve"> European Court of Human Rights, </w:t>
      </w:r>
      <w:proofErr w:type="spellStart"/>
      <w:r>
        <w:t>Loizidou</w:t>
      </w:r>
      <w:proofErr w:type="spellEnd"/>
      <w:r>
        <w:t xml:space="preserve"> vs. Turkey, App. No. </w:t>
      </w:r>
      <w:r>
        <w:rPr>
          <w:rStyle w:val="column"/>
        </w:rPr>
        <w:t xml:space="preserve">15318/89, 18 December 1996, </w:t>
      </w:r>
      <w:r>
        <w:t>paragraphs 45-46.</w:t>
      </w:r>
    </w:p>
  </w:footnote>
  <w:footnote w:id="7">
    <w:p w14:paraId="05E82C3B"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Report of the Special Rapporteur on extrajudicial, summary or arbitrary executions </w:t>
      </w:r>
      <w:proofErr w:type="spellStart"/>
      <w:proofErr w:type="gramStart"/>
      <w:r w:rsidRPr="003A0C7B">
        <w:rPr>
          <w:rFonts w:cs="Calibri"/>
        </w:rPr>
        <w:t>by.armed</w:t>
      </w:r>
      <w:proofErr w:type="spellEnd"/>
      <w:proofErr w:type="gramEnd"/>
      <w:r w:rsidRPr="003A0C7B">
        <w:rPr>
          <w:rFonts w:cs="Calibri"/>
        </w:rPr>
        <w:t xml:space="preserve"> non-State actors: the protection of the right to life. A/HRC/38/44 (5 June 2018).</w:t>
      </w:r>
    </w:p>
  </w:footnote>
  <w:footnote w:id="8">
    <w:p w14:paraId="36F597B2" w14:textId="77777777" w:rsidR="00AA721A" w:rsidRPr="003A0C7B" w:rsidRDefault="00AA721A" w:rsidP="00AA721A">
      <w:pPr>
        <w:autoSpaceDE w:val="0"/>
        <w:autoSpaceDN w:val="0"/>
        <w:adjustRightInd w:val="0"/>
        <w:rPr>
          <w:rFonts w:cs="Calibri"/>
          <w:sz w:val="20"/>
          <w:szCs w:val="20"/>
          <w:lang w:val="en-GB"/>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r w:rsidRPr="003A0C7B">
        <w:rPr>
          <w:rFonts w:cs="Calibri"/>
          <w:sz w:val="20"/>
          <w:szCs w:val="20"/>
          <w:lang w:val="en-GB"/>
        </w:rPr>
        <w:t>High Commissioner for Human Rights, CCPR General Comment No. 26: Continuity of Obligations, U.N. Doc. CCPR/C/21/Rev.1/Add.8/Rev.1 (Dec. 8, 1997).</w:t>
      </w:r>
    </w:p>
  </w:footnote>
  <w:footnote w:id="9">
    <w:p w14:paraId="06C94D5A" w14:textId="77777777" w:rsidR="00AA721A" w:rsidRPr="003A0C7B" w:rsidRDefault="00AA721A" w:rsidP="00AA721A">
      <w:pPr>
        <w:autoSpaceDE w:val="0"/>
        <w:autoSpaceDN w:val="0"/>
        <w:adjustRightInd w:val="0"/>
        <w:rPr>
          <w:rFonts w:cs="Calibri"/>
          <w:sz w:val="20"/>
          <w:szCs w:val="20"/>
          <w:lang w:val="en-GB"/>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r w:rsidRPr="003A0C7B">
        <w:rPr>
          <w:rFonts w:cs="Calibri"/>
          <w:sz w:val="20"/>
          <w:szCs w:val="20"/>
          <w:lang w:val="en-GB"/>
        </w:rPr>
        <w:t xml:space="preserve">Human Rights Committee, Consideration of Reports Submitted by States Parties Under Article 40 of the Covenant: Concluding Observations of the Human Rights Committee: Kosovo (Serbia), 9 4, U.N. Doc. CCPR/C/UNK/CO/1 (Aug. 14, 2006). </w:t>
      </w:r>
    </w:p>
  </w:footnote>
  <w:footnote w:id="10">
    <w:p w14:paraId="73A92652" w14:textId="77777777" w:rsidR="00AA721A" w:rsidRPr="003A0C7B" w:rsidRDefault="00AA721A" w:rsidP="00AA721A">
      <w:pPr>
        <w:autoSpaceDE w:val="0"/>
        <w:autoSpaceDN w:val="0"/>
        <w:adjustRightInd w:val="0"/>
        <w:rPr>
          <w:rFonts w:cs="Calibri"/>
          <w:sz w:val="20"/>
          <w:szCs w:val="20"/>
          <w:lang w:val="en-GB"/>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r w:rsidRPr="003A0C7B">
        <w:rPr>
          <w:rFonts w:cs="Calibri"/>
          <w:sz w:val="20"/>
          <w:szCs w:val="20"/>
          <w:lang w:val="en-GB"/>
        </w:rPr>
        <w:t>Human Rights Committee, Second Periodic Reports of State Parties, Republic of Moldova, 9 15, U.N. Doc. CCPR/C/MDA/2 (Dec. 26, 2007).</w:t>
      </w:r>
    </w:p>
  </w:footnote>
  <w:footnote w:id="11">
    <w:p w14:paraId="3B301392" w14:textId="77777777" w:rsidR="00AA721A" w:rsidRDefault="00AA721A" w:rsidP="00AA721A">
      <w:pPr>
        <w:pStyle w:val="FootnoteText"/>
      </w:pPr>
      <w:r>
        <w:rPr>
          <w:rStyle w:val="FootnoteReference"/>
        </w:rPr>
        <w:footnoteRef/>
      </w:r>
      <w:r>
        <w:t xml:space="preserve"> See, UN Human Rights Committee, General Comment </w:t>
      </w:r>
      <w:r w:rsidRPr="00884039">
        <w:t>No. 24: Issues Relating to Reservations Made upon Ratification or Accession to the Covenant or the Optional Protocols thereto, or in Relation to Declarations under Article 41 of the Covenant</w:t>
      </w:r>
      <w:r>
        <w:t xml:space="preserve">, </w:t>
      </w:r>
      <w:r w:rsidRPr="00884039">
        <w:t>4 November 1994</w:t>
      </w:r>
      <w:r>
        <w:t xml:space="preserve">, paragraph 8. </w:t>
      </w:r>
    </w:p>
  </w:footnote>
  <w:footnote w:id="12">
    <w:p w14:paraId="3E6BA493" w14:textId="77777777" w:rsidR="00AA721A" w:rsidRPr="003A0C7B" w:rsidRDefault="00AA721A" w:rsidP="00AA721A">
      <w:pPr>
        <w:pStyle w:val="footnote-compatibility"/>
        <w:spacing w:before="0" w:beforeAutospacing="0" w:after="0" w:afterAutospacing="0"/>
        <w:rPr>
          <w:rFonts w:ascii="Calibri" w:hAnsi="Calibri" w:cs="Calibri"/>
          <w:sz w:val="20"/>
          <w:szCs w:val="20"/>
        </w:rPr>
      </w:pPr>
      <w:r w:rsidRPr="003A0C7B">
        <w:rPr>
          <w:rStyle w:val="FootnoteReference"/>
          <w:rFonts w:ascii="Calibri" w:hAnsi="Calibri" w:cs="Calibri"/>
          <w:sz w:val="20"/>
          <w:szCs w:val="20"/>
        </w:rPr>
        <w:footnoteRef/>
      </w:r>
      <w:r w:rsidRPr="003A0C7B">
        <w:rPr>
          <w:rFonts w:ascii="Calibri" w:hAnsi="Calibri" w:cs="Calibri"/>
          <w:sz w:val="20"/>
          <w:szCs w:val="20"/>
        </w:rPr>
        <w:t xml:space="preserve"> </w:t>
      </w:r>
      <w:r w:rsidRPr="003A0C7B">
        <w:rPr>
          <w:rFonts w:ascii="Calibri" w:hAnsi="Calibri" w:cs="Calibri"/>
          <w:i/>
          <w:iCs/>
          <w:sz w:val="20"/>
          <w:szCs w:val="20"/>
        </w:rPr>
        <w:t>See</w:t>
      </w:r>
      <w:r w:rsidRPr="003A0C7B">
        <w:rPr>
          <w:rFonts w:ascii="Calibri" w:hAnsi="Calibri" w:cs="Calibri"/>
          <w:sz w:val="20"/>
          <w:szCs w:val="20"/>
        </w:rPr>
        <w:t xml:space="preserve">, ICTY Judgment, </w:t>
      </w:r>
      <w:proofErr w:type="spellStart"/>
      <w:r w:rsidRPr="00AA721A">
        <w:rPr>
          <w:rStyle w:val="Emphasis"/>
          <w:rFonts w:ascii="Calibri" w:hAnsi="Calibri" w:cs="Calibri"/>
          <w:sz w:val="20"/>
          <w:szCs w:val="20"/>
        </w:rPr>
        <w:t>Blaskić</w:t>
      </w:r>
      <w:proofErr w:type="spellEnd"/>
      <w:r w:rsidRPr="003A0C7B">
        <w:rPr>
          <w:rFonts w:ascii="Calibri" w:hAnsi="Calibri" w:cs="Calibri"/>
          <w:sz w:val="20"/>
          <w:szCs w:val="20"/>
        </w:rPr>
        <w:t xml:space="preserve"> (IT-95-14-A), Appeals Chamber, 29 July 2004, § 143. Non-</w:t>
      </w:r>
      <w:proofErr w:type="spellStart"/>
      <w:r w:rsidRPr="003A0C7B">
        <w:rPr>
          <w:rFonts w:ascii="Calibri" w:hAnsi="Calibri" w:cs="Calibri"/>
          <w:sz w:val="20"/>
          <w:szCs w:val="20"/>
        </w:rPr>
        <w:t>derogable</w:t>
      </w:r>
      <w:proofErr w:type="spellEnd"/>
      <w:r w:rsidRPr="003A0C7B">
        <w:rPr>
          <w:rFonts w:ascii="Calibri" w:hAnsi="Calibri" w:cs="Calibri"/>
          <w:sz w:val="20"/>
          <w:szCs w:val="20"/>
        </w:rPr>
        <w:t xml:space="preserve">: ICCPR Art 4(2). </w:t>
      </w:r>
    </w:p>
  </w:footnote>
  <w:footnote w:id="13">
    <w:p w14:paraId="429581C1"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2019 Houthi response to questions from the Group of Eminent Experts on Yemen, Response to Questions 11, 12, 15 and 16, </w:t>
      </w:r>
      <w:hyperlink r:id="rId2" w:history="1">
        <w:r w:rsidRPr="003A0C7B">
          <w:rPr>
            <w:rFonts w:cs="Calibri"/>
            <w:color w:val="0000FF"/>
            <w:sz w:val="20"/>
            <w:szCs w:val="20"/>
            <w:u w:val="single"/>
          </w:rPr>
          <w:t>https://www.ohchr.org/Documents/HRBodies/HRCouncil/GEE-Yemen/2019_Houthis_Response_list_of_issues_AR.pdf</w:t>
        </w:r>
      </w:hyperlink>
    </w:p>
  </w:footnote>
  <w:footnote w:id="14">
    <w:p w14:paraId="7C9FA798" w14:textId="77777777" w:rsidR="00AA721A"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paragraphs 41 and 42.</w:t>
      </w:r>
    </w:p>
  </w:footnote>
  <w:footnote w:id="15">
    <w:p w14:paraId="13ED744C" w14:textId="77777777" w:rsidR="00AA721A"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 45.</w:t>
      </w:r>
    </w:p>
  </w:footnote>
  <w:footnote w:id="16">
    <w:p w14:paraId="179347AD" w14:textId="77777777" w:rsidR="00AA721A" w:rsidRDefault="00AA721A" w:rsidP="00AA721A">
      <w:pPr>
        <w:pStyle w:val="FootnoteText"/>
      </w:pPr>
      <w:r>
        <w:rPr>
          <w:rStyle w:val="FootnoteReference"/>
        </w:rPr>
        <w:footnoteRef/>
      </w:r>
      <w:r>
        <w:t xml:space="preserve"> See UN Security Council, </w:t>
      </w:r>
      <w:r w:rsidRPr="00481D4D">
        <w:t>Final report of the Panel of Experts on Yemen</w:t>
      </w:r>
      <w:r>
        <w:t xml:space="preserve"> (</w:t>
      </w:r>
      <w:r w:rsidRPr="00481D4D">
        <w:t>S/2019/83</w:t>
      </w:r>
      <w:r>
        <w:t xml:space="preserve">), 25 January 2019, paragraph 145, available at: </w:t>
      </w:r>
      <w:r w:rsidRPr="003D08C8">
        <w:t>https://www.securitycouncilreport.org/atf/cf/%7B65BFCF9B-6D27-4E9C-8CD3-CF6E4FF96FF9%7D/s_2019_83.pdf</w:t>
      </w:r>
      <w:r>
        <w:t xml:space="preserve">. </w:t>
      </w:r>
    </w:p>
  </w:footnote>
  <w:footnote w:id="17">
    <w:p w14:paraId="083176F1" w14:textId="77777777" w:rsidR="00AA721A" w:rsidRDefault="00AA721A" w:rsidP="00AA721A">
      <w:pPr>
        <w:pStyle w:val="FootnoteText"/>
      </w:pPr>
      <w:r>
        <w:rPr>
          <w:rStyle w:val="FootnoteReference"/>
        </w:rPr>
        <w:footnoteRef/>
      </w:r>
      <w:r>
        <w:t xml:space="preserve"> See, UN General Assembly, Children and armed conflict, Report of the Secretary-General (</w:t>
      </w:r>
      <w:r w:rsidRPr="000D1E3C">
        <w:t>A/72/865–S/2018/465</w:t>
      </w:r>
      <w:r>
        <w:t xml:space="preserve">), 16 May 2018, paragraph 208, available at: </w:t>
      </w:r>
      <w:hyperlink r:id="rId3" w:history="1">
        <w:r w:rsidRPr="003D0BA0">
          <w:rPr>
            <w:rStyle w:val="Hyperlink"/>
          </w:rPr>
          <w:t>https://undocs.org/A/72/865%E2%80%93S/2018/465</w:t>
        </w:r>
      </w:hyperlink>
      <w:r>
        <w:t>.</w:t>
      </w:r>
    </w:p>
  </w:footnote>
  <w:footnote w:id="18">
    <w:p w14:paraId="6CACACC7"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4" w:tgtFrame="_blank" w:history="1">
        <w:r w:rsidRPr="003A0C7B">
          <w:rPr>
            <w:rFonts w:cs="Calibri"/>
            <w:u w:val="single"/>
          </w:rPr>
          <w:t>https://republicanyemen.net/archives/13270</w:t>
        </w:r>
      </w:hyperlink>
      <w:r w:rsidRPr="003A0C7B">
        <w:rPr>
          <w:rFonts w:cs="Calibri"/>
          <w:u w:val="single"/>
        </w:rPr>
        <w:t xml:space="preserve">; </w:t>
      </w:r>
      <w:hyperlink r:id="rId5" w:history="1">
        <w:r w:rsidRPr="003A0C7B">
          <w:rPr>
            <w:rStyle w:val="Hyperlink"/>
            <w:rFonts w:cs="Calibri"/>
            <w:shd w:val="clear" w:color="auto" w:fill="FFFFFF"/>
          </w:rPr>
          <w:t>https://www.aljazeera.com/news/2019/01/welcomed-2019-civilians-killed-houthi-attack-190106141240211.html</w:t>
        </w:r>
      </w:hyperlink>
      <w:r w:rsidRPr="003A0C7B">
        <w:rPr>
          <w:rFonts w:cs="Calibri"/>
          <w:shd w:val="clear" w:color="auto" w:fill="FFFFFF"/>
        </w:rPr>
        <w:t>.</w:t>
      </w:r>
    </w:p>
  </w:footnote>
  <w:footnote w:id="19">
    <w:p w14:paraId="376D3518"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6" w:tgtFrame="_blank" w:history="1">
        <w:r w:rsidRPr="003A0C7B">
          <w:rPr>
            <w:rFonts w:cs="Calibri"/>
            <w:color w:val="0000FF"/>
            <w:u w:val="single"/>
          </w:rPr>
          <w:t>https://almasdaronline.com/articles/163434</w:t>
        </w:r>
      </w:hyperlink>
      <w:r w:rsidRPr="003A0C7B">
        <w:rPr>
          <w:rFonts w:cs="Calibri"/>
        </w:rPr>
        <w:t xml:space="preserve">.  </w:t>
      </w:r>
    </w:p>
  </w:footnote>
  <w:footnote w:id="20">
    <w:p w14:paraId="739ABBA6"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7" w:tgtFrame="_blank" w:history="1">
        <w:r w:rsidRPr="003A0C7B">
          <w:rPr>
            <w:rStyle w:val="Hyperlink"/>
            <w:rFonts w:cs="Calibri"/>
          </w:rPr>
          <w:t>https://www.voanews.com/middle-east/un-attack-displaced-peoples-camp-yemen-kills-8</w:t>
        </w:r>
      </w:hyperlink>
      <w:r w:rsidRPr="003A0C7B">
        <w:rPr>
          <w:rStyle w:val="Hyperlink"/>
          <w:rFonts w:cs="Calibri"/>
        </w:rPr>
        <w:t xml:space="preserve">; </w:t>
      </w:r>
      <w:hyperlink r:id="rId8" w:tgtFrame="_blank" w:history="1">
        <w:r w:rsidRPr="003A0C7B">
          <w:rPr>
            <w:rStyle w:val="Hyperlink"/>
            <w:rFonts w:cs="Calibri"/>
          </w:rPr>
          <w:t>https://www.thenational.ae/world/mena/violence-in-hajjah-yemen-s-forgotten-province-worsens-humanitarian-crisis-1.819091</w:t>
        </w:r>
      </w:hyperlink>
    </w:p>
  </w:footnote>
  <w:footnote w:id="21">
    <w:p w14:paraId="121DB8A8"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9" w:tgtFrame="_blank" w:history="1">
        <w:r w:rsidRPr="003A0C7B">
          <w:rPr>
            <w:rFonts w:cs="Calibri"/>
            <w:u w:val="single"/>
          </w:rPr>
          <w:t>https://almasdaronline.com/articles/164667</w:t>
        </w:r>
      </w:hyperlink>
    </w:p>
  </w:footnote>
  <w:footnote w:id="22">
    <w:p w14:paraId="1941C77F"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10" w:history="1">
        <w:r w:rsidRPr="003A0C7B">
          <w:rPr>
            <w:rStyle w:val="Hyperlink"/>
            <w:rFonts w:cs="Calibri"/>
            <w:sz w:val="20"/>
            <w:szCs w:val="20"/>
          </w:rPr>
          <w:t>https://reliefweb.int/report/yemen/scores-innocent-civilians-wounded-and-killed-attacks-hajjah-governorate-enar</w:t>
        </w:r>
      </w:hyperlink>
    </w:p>
  </w:footnote>
  <w:footnote w:id="23">
    <w:p w14:paraId="0B8F0B09"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11" w:tgtFrame="_blank" w:history="1">
        <w:r w:rsidRPr="003A0C7B">
          <w:rPr>
            <w:rFonts w:cs="Calibri"/>
            <w:u w:val="single"/>
          </w:rPr>
          <w:t>https://reliefweb.int/report/yemen/increasing-tribal-resistance-houthi-rule</w:t>
        </w:r>
      </w:hyperlink>
    </w:p>
  </w:footnote>
  <w:footnote w:id="24">
    <w:p w14:paraId="09A71F15"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12" w:tgtFrame="_blank" w:history="1">
        <w:r w:rsidRPr="003A0C7B">
          <w:rPr>
            <w:rFonts w:cs="Calibri"/>
            <w:u w:val="single"/>
          </w:rPr>
          <w:t>https://almasdaronline.com/articles/168676</w:t>
        </w:r>
      </w:hyperlink>
    </w:p>
  </w:footnote>
  <w:footnote w:id="25">
    <w:p w14:paraId="6B600EB1"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13" w:history="1">
        <w:r w:rsidRPr="003A0C7B">
          <w:rPr>
            <w:rStyle w:val="Hyperlink"/>
            <w:rFonts w:cs="Calibri"/>
            <w:sz w:val="20"/>
            <w:szCs w:val="20"/>
          </w:rPr>
          <w:t>https://almasdaronline.com/articles/168880</w:t>
        </w:r>
      </w:hyperlink>
    </w:p>
  </w:footnote>
  <w:footnote w:id="26">
    <w:p w14:paraId="5F2080A1"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14" w:tgtFrame="_blank" w:history="1">
        <w:r w:rsidRPr="003A0C7B">
          <w:rPr>
            <w:rFonts w:cs="Calibri"/>
            <w:sz w:val="20"/>
            <w:szCs w:val="20"/>
            <w:u w:val="single"/>
          </w:rPr>
          <w:t>https://almasdaronline.com/articles/168880</w:t>
        </w:r>
      </w:hyperlink>
    </w:p>
  </w:footnote>
  <w:footnote w:id="27">
    <w:p w14:paraId="7CF382B7"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15" w:tgtFrame="_blank" w:history="1">
        <w:r w:rsidRPr="003A0C7B">
          <w:rPr>
            <w:rFonts w:cs="Calibri"/>
            <w:u w:val="single"/>
          </w:rPr>
          <w:t>https://www.nytimes.com/2019/08/01/world/middleeast/yemen-houthi-military-parade.html</w:t>
        </w:r>
      </w:hyperlink>
    </w:p>
  </w:footnote>
  <w:footnote w:id="28">
    <w:p w14:paraId="24EAABB4"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16" w:tgtFrame="_blank" w:history="1">
        <w:r w:rsidRPr="003A0C7B">
          <w:rPr>
            <w:rFonts w:cs="Calibri"/>
            <w:sz w:val="20"/>
            <w:szCs w:val="20"/>
            <w:u w:val="single"/>
          </w:rPr>
          <w:t>https://twitter.com/Channel4News/status/1157023192827011072</w:t>
        </w:r>
      </w:hyperlink>
      <w:r w:rsidRPr="003A0C7B">
        <w:rPr>
          <w:rFonts w:cs="Calibri"/>
          <w:sz w:val="20"/>
          <w:szCs w:val="20"/>
        </w:rPr>
        <w:t>; </w:t>
      </w:r>
      <w:hyperlink r:id="rId17" w:tgtFrame="_blank" w:history="1">
        <w:r w:rsidRPr="003A0C7B">
          <w:rPr>
            <w:rFonts w:cs="Calibri"/>
            <w:sz w:val="20"/>
            <w:szCs w:val="20"/>
            <w:u w:val="single"/>
          </w:rPr>
          <w:t>https://www.indiatoday.in/world/story/houthi-attack-kills-over-30-in-yemen-s-aden-saudi-blames-iran-1576185-2019-08-01</w:t>
        </w:r>
      </w:hyperlink>
      <w:r w:rsidRPr="003A0C7B">
        <w:rPr>
          <w:rFonts w:cs="Calibri"/>
          <w:sz w:val="20"/>
          <w:szCs w:val="20"/>
        </w:rPr>
        <w:t>; </w:t>
      </w:r>
      <w:hyperlink r:id="rId18" w:tgtFrame="_blank" w:history="1">
        <w:r w:rsidRPr="003A0C7B">
          <w:rPr>
            <w:rFonts w:cs="Calibri"/>
            <w:sz w:val="20"/>
            <w:szCs w:val="20"/>
            <w:u w:val="single"/>
          </w:rPr>
          <w:t>https://twitter.com/France24_en/status/1157252201963823104</w:t>
        </w:r>
      </w:hyperlink>
      <w:r w:rsidRPr="003A0C7B">
        <w:rPr>
          <w:rFonts w:cs="Calibri"/>
          <w:sz w:val="20"/>
          <w:szCs w:val="20"/>
        </w:rPr>
        <w:t>; </w:t>
      </w:r>
      <w:hyperlink r:id="rId19" w:tgtFrame="_blank" w:history="1">
        <w:r w:rsidRPr="003A0C7B">
          <w:rPr>
            <w:rFonts w:cs="Calibri"/>
            <w:sz w:val="20"/>
            <w:szCs w:val="20"/>
            <w:u w:val="single"/>
          </w:rPr>
          <w:t>https://www.indiatoday.in/world/story/houthi-attack-kills-over-30-in-yemen-s-aden-saudi-blames-iran-1576185-2019-08-01</w:t>
        </w:r>
      </w:hyperlink>
    </w:p>
  </w:footnote>
  <w:footnote w:id="29">
    <w:p w14:paraId="59C9F0BB"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20" w:tgtFrame="_blank" w:history="1">
        <w:r w:rsidRPr="003A0C7B">
          <w:rPr>
            <w:rFonts w:cs="Calibri"/>
            <w:sz w:val="20"/>
            <w:szCs w:val="20"/>
            <w:u w:val="single"/>
          </w:rPr>
          <w:t>https://www.aljazeera.com/news/2019/11/killed-houthi-missile-drone-attack-yemeni-officials-191107052502614.html</w:t>
        </w:r>
      </w:hyperlink>
    </w:p>
  </w:footnote>
  <w:footnote w:id="30">
    <w:p w14:paraId="332515B1"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21" w:history="1">
        <w:r w:rsidRPr="003A0C7B">
          <w:rPr>
            <w:rStyle w:val="Hyperlink"/>
            <w:rFonts w:cs="Calibri"/>
            <w:sz w:val="20"/>
            <w:szCs w:val="20"/>
          </w:rPr>
          <w:t>https://www.reuters.com/article/us-yemen-security/houthi-attack-kills-more-than-30-in-yemens-aden-saudi-blames-iran-idUSKCN1UR3PC</w:t>
        </w:r>
      </w:hyperlink>
      <w:r w:rsidRPr="003A0C7B">
        <w:rPr>
          <w:rFonts w:cs="Calibri"/>
          <w:sz w:val="20"/>
          <w:szCs w:val="20"/>
        </w:rPr>
        <w:t xml:space="preserve">; </w:t>
      </w:r>
      <w:hyperlink r:id="rId22" w:history="1">
        <w:r w:rsidRPr="003A0C7B">
          <w:rPr>
            <w:rStyle w:val="Hyperlink"/>
            <w:rFonts w:cs="Calibri"/>
            <w:sz w:val="20"/>
            <w:szCs w:val="20"/>
          </w:rPr>
          <w:t>https://www.independent.co.uk/news/world/middle-east/yemen-houthi-drone-attack-dead-aden-saudi-arabia-uae-muneer-al-yafee-a9032111.html</w:t>
        </w:r>
      </w:hyperlink>
      <w:r w:rsidRPr="003A0C7B">
        <w:rPr>
          <w:rFonts w:cs="Calibri"/>
          <w:sz w:val="20"/>
          <w:szCs w:val="20"/>
        </w:rPr>
        <w:t xml:space="preserve">; </w:t>
      </w:r>
      <w:hyperlink r:id="rId23" w:history="1">
        <w:r w:rsidRPr="003A0C7B">
          <w:rPr>
            <w:rStyle w:val="Hyperlink"/>
            <w:rFonts w:cs="Calibri"/>
            <w:sz w:val="20"/>
            <w:szCs w:val="20"/>
          </w:rPr>
          <w:t>https://www.bbc.com/news/world-middle-east-50939774</w:t>
        </w:r>
      </w:hyperlink>
    </w:p>
  </w:footnote>
  <w:footnote w:id="31">
    <w:p w14:paraId="30BE0663" w14:textId="77777777" w:rsidR="00AA721A" w:rsidRDefault="00AA721A" w:rsidP="00AA721A">
      <w:pPr>
        <w:pStyle w:val="FootnoteText"/>
      </w:pPr>
      <w:r>
        <w:rPr>
          <w:rStyle w:val="FootnoteReference"/>
        </w:rPr>
        <w:footnoteRef/>
      </w:r>
      <w:r>
        <w:t xml:space="preserve"> See, UN Security Council, Final Report of the Panel of Experts on Yemen (</w:t>
      </w:r>
      <w:r w:rsidRPr="00896686">
        <w:t>S/2020/70</w:t>
      </w:r>
      <w:r>
        <w:t xml:space="preserve">), 27 January 2020, paragraph 109, available at: </w:t>
      </w:r>
      <w:hyperlink r:id="rId24" w:history="1">
        <w:r w:rsidRPr="003D0BA0">
          <w:rPr>
            <w:rStyle w:val="Hyperlink"/>
          </w:rPr>
          <w:t>https://www.securitycouncilreport.org/atf/cf/%7B65BFCF9B-6D27-4E9C-8CD3-CF6E4FF96FF9%7D/S_2020_70.pdf</w:t>
        </w:r>
      </w:hyperlink>
      <w:r>
        <w:t xml:space="preserve">.  </w:t>
      </w:r>
    </w:p>
  </w:footnote>
  <w:footnote w:id="32">
    <w:p w14:paraId="0507CAB3"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25" w:tgtFrame="_blank" w:history="1">
        <w:r w:rsidRPr="003A0C7B">
          <w:rPr>
            <w:rFonts w:cs="Calibri"/>
            <w:u w:val="single"/>
          </w:rPr>
          <w:t>https://twitter.com/RiyadhAldubai/status/1193561564042989568</w:t>
        </w:r>
      </w:hyperlink>
    </w:p>
  </w:footnote>
  <w:footnote w:id="33">
    <w:p w14:paraId="16F7FA7D"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26" w:history="1">
        <w:r w:rsidRPr="003A0C7B">
          <w:rPr>
            <w:rStyle w:val="Hyperlink"/>
            <w:rFonts w:cs="Calibri"/>
            <w:sz w:val="20"/>
            <w:szCs w:val="20"/>
          </w:rPr>
          <w:t>https://www.hrw.org/news/2019/04/22/yemen-houthi-landmines-kill-civilians-block-aid</w:t>
        </w:r>
      </w:hyperlink>
      <w:r w:rsidRPr="003A0C7B">
        <w:rPr>
          <w:rFonts w:cs="Calibri"/>
          <w:sz w:val="20"/>
          <w:szCs w:val="20"/>
        </w:rPr>
        <w:t xml:space="preserve">; </w:t>
      </w:r>
      <w:hyperlink r:id="rId27" w:history="1">
        <w:r w:rsidRPr="003A0C7B">
          <w:rPr>
            <w:rStyle w:val="Hyperlink"/>
            <w:rFonts w:cs="Calibri"/>
            <w:sz w:val="20"/>
            <w:szCs w:val="20"/>
          </w:rPr>
          <w:t>https://www.nytimes.com/2019/02/17/world/middleeast/mines-saudi-yemen-houthi.html</w:t>
        </w:r>
      </w:hyperlink>
      <w:r w:rsidRPr="003A0C7B">
        <w:rPr>
          <w:rFonts w:cs="Calibri"/>
          <w:sz w:val="20"/>
          <w:szCs w:val="20"/>
        </w:rPr>
        <w:t xml:space="preserve">; </w:t>
      </w:r>
      <w:hyperlink r:id="rId28" w:history="1">
        <w:r w:rsidRPr="003A0C7B">
          <w:rPr>
            <w:rStyle w:val="Hyperlink"/>
            <w:rFonts w:cs="Calibri"/>
            <w:sz w:val="20"/>
            <w:szCs w:val="20"/>
          </w:rPr>
          <w:t>https://www.arabnews.com/node/1684001/saudi-arabia</w:t>
        </w:r>
      </w:hyperlink>
      <w:r w:rsidRPr="003A0C7B">
        <w:rPr>
          <w:rFonts w:cs="Calibri"/>
          <w:sz w:val="20"/>
          <w:szCs w:val="20"/>
        </w:rPr>
        <w:t xml:space="preserve">; </w:t>
      </w:r>
      <w:hyperlink r:id="rId29" w:history="1">
        <w:r w:rsidRPr="003A0C7B">
          <w:rPr>
            <w:rStyle w:val="Hyperlink"/>
            <w:rFonts w:cs="Calibri"/>
            <w:sz w:val="20"/>
            <w:szCs w:val="20"/>
          </w:rPr>
          <w:t>https://reliefweb.int/report/yemen/how-houthi-planted-mines-are-killing-civilians-yemen</w:t>
        </w:r>
      </w:hyperlink>
      <w:r w:rsidRPr="003A0C7B">
        <w:rPr>
          <w:rFonts w:cs="Calibri"/>
          <w:sz w:val="20"/>
          <w:szCs w:val="20"/>
        </w:rPr>
        <w:t xml:space="preserve">; </w:t>
      </w:r>
      <w:hyperlink r:id="rId30" w:history="1">
        <w:r w:rsidRPr="003A0C7B">
          <w:rPr>
            <w:rStyle w:val="Hyperlink"/>
            <w:rFonts w:cs="Calibri"/>
            <w:sz w:val="20"/>
            <w:szCs w:val="20"/>
          </w:rPr>
          <w:t>https://www.independent.co.uk/news/world/middle-east/yemen-war-houthi-landmines-death-toll-civilian-middle-east-a8882286.html</w:t>
        </w:r>
      </w:hyperlink>
    </w:p>
  </w:footnote>
  <w:footnote w:id="34">
    <w:p w14:paraId="42514F7F" w14:textId="77777777" w:rsidR="00AA721A" w:rsidRDefault="00AA721A" w:rsidP="00AA721A">
      <w:pPr>
        <w:pStyle w:val="FootnoteText"/>
      </w:pPr>
      <w:r>
        <w:rPr>
          <w:rStyle w:val="FootnoteReference"/>
        </w:rPr>
        <w:footnoteRef/>
      </w:r>
      <w:r>
        <w:t xml:space="preserve"> See, UN Security Council, Final Report of the Panel of Experts on Yemen (</w:t>
      </w:r>
      <w:r w:rsidRPr="00896686">
        <w:t>S/2020/70</w:t>
      </w:r>
      <w:r>
        <w:t xml:space="preserve">), 27 January 2020, paragraphs 115-117, available at: </w:t>
      </w:r>
      <w:hyperlink r:id="rId31" w:history="1">
        <w:r w:rsidRPr="003D0BA0">
          <w:rPr>
            <w:rStyle w:val="Hyperlink"/>
          </w:rPr>
          <w:t>https://www.securitycouncilreport.org/atf/cf/%7B65BFCF9B-6D27-4E9C-8CD3-CF6E4FF96FF9%7D/S_2020_70.pdf</w:t>
        </w:r>
      </w:hyperlink>
    </w:p>
  </w:footnote>
  <w:footnote w:id="35">
    <w:p w14:paraId="44639CEB" w14:textId="77777777" w:rsidR="00AA721A"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paragraphs 60 and 62.</w:t>
      </w:r>
    </w:p>
  </w:footnote>
  <w:footnote w:id="36">
    <w:p w14:paraId="3C87BEC9" w14:textId="77777777" w:rsidR="00AA721A" w:rsidRDefault="00AA721A" w:rsidP="00AA721A">
      <w:pPr>
        <w:pStyle w:val="FootnoteText"/>
      </w:pPr>
      <w:r>
        <w:rPr>
          <w:rStyle w:val="FootnoteReference"/>
        </w:rPr>
        <w:footnoteRef/>
      </w:r>
      <w:r>
        <w:t xml:space="preserve"> See, UN General Assembly, Children and armed conflict, Report of the Secretary-General (</w:t>
      </w:r>
      <w:r w:rsidRPr="000D1E3C">
        <w:t>A/72/865–S/2018/465</w:t>
      </w:r>
      <w:r>
        <w:t xml:space="preserve">), 16 May 2018, paragraph 211, available at: </w:t>
      </w:r>
      <w:hyperlink r:id="rId32" w:history="1">
        <w:r w:rsidRPr="003D0BA0">
          <w:rPr>
            <w:rStyle w:val="Hyperlink"/>
          </w:rPr>
          <w:t>https://undocs.org/A/72/865%E2%80%93S/2018/465</w:t>
        </w:r>
      </w:hyperlink>
      <w:r>
        <w:t>.</w:t>
      </w:r>
    </w:p>
  </w:footnote>
  <w:footnote w:id="37">
    <w:p w14:paraId="3EAEEF93" w14:textId="77777777" w:rsidR="00AA721A" w:rsidRDefault="00AA721A" w:rsidP="00AA721A">
      <w:pPr>
        <w:pStyle w:val="FootnoteText"/>
      </w:pPr>
      <w:r>
        <w:rPr>
          <w:rStyle w:val="FootnoteReference"/>
        </w:rPr>
        <w:footnoteRef/>
      </w:r>
      <w:r>
        <w:t xml:space="preserve"> See, UN Security Council, </w:t>
      </w:r>
      <w:r w:rsidRPr="00481D4D">
        <w:t>Final report of the Panel of Experts on Yemen</w:t>
      </w:r>
      <w:r>
        <w:t xml:space="preserve"> (</w:t>
      </w:r>
      <w:r w:rsidRPr="00481D4D">
        <w:t>S/2019/83</w:t>
      </w:r>
      <w:r>
        <w:t xml:space="preserve">), 25 January 2019, paragraph 148, available at: </w:t>
      </w:r>
      <w:r w:rsidRPr="003D08C8">
        <w:t>https://www.securitycouncilreport.org/atf/cf/%7B65BFCF9B-6D27-4E9C-8CD3-CF6E4FF96FF9%7D/s_2019_83.pdf</w:t>
      </w:r>
      <w:r>
        <w:t>.</w:t>
      </w:r>
    </w:p>
  </w:footnote>
  <w:footnote w:id="38">
    <w:p w14:paraId="5829A9FA"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33" w:tgtFrame="_blank" w:history="1">
        <w:r w:rsidRPr="003A0C7B">
          <w:rPr>
            <w:rFonts w:cs="Calibri"/>
            <w:color w:val="0000FF"/>
            <w:u w:val="single"/>
          </w:rPr>
          <w:t>https://www.theguardian.com/global-development/2019/jan/02/aid-officials-aware-for-months-of-widespread-food-aid-theft-in-yemen</w:t>
        </w:r>
      </w:hyperlink>
    </w:p>
  </w:footnote>
  <w:footnote w:id="39">
    <w:p w14:paraId="516AB1EA"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34" w:tgtFrame="_blank" w:history="1">
        <w:r w:rsidRPr="003A0C7B">
          <w:rPr>
            <w:rFonts w:cs="Calibri"/>
            <w:u w:val="single"/>
          </w:rPr>
          <w:t>https://foreignpolicy.com/2019/02/21/in-yemen-targeting-of-aid-workers-risks-unraveling-crisis-middle-east-humanitarian-aid-famine-houthi-rebels/?fbclid=IwAR1DP93mDNAYhN-yetI8rIi8usPvOvQWSF-RUEDXVhPNTRQr4SNt2W6WA9w</w:t>
        </w:r>
      </w:hyperlink>
    </w:p>
  </w:footnote>
  <w:footnote w:id="40">
    <w:p w14:paraId="05382C89"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35" w:tgtFrame="_blank" w:history="1">
        <w:r w:rsidRPr="003A0C7B">
          <w:rPr>
            <w:rFonts w:cs="Calibri"/>
            <w:u w:val="single"/>
          </w:rPr>
          <w:t>https://edition.cnn.com/2019/05/20/middleeast/yemen-houthi-aid-investigation-kiley/index.html</w:t>
        </w:r>
      </w:hyperlink>
    </w:p>
  </w:footnote>
  <w:footnote w:id="41">
    <w:p w14:paraId="57114508"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36" w:history="1">
        <w:r w:rsidRPr="003A0C7B">
          <w:rPr>
            <w:rStyle w:val="Hyperlink"/>
            <w:rFonts w:cs="Calibri"/>
            <w:sz w:val="20"/>
            <w:szCs w:val="20"/>
          </w:rPr>
          <w:t>https://twitter.com/WFP_Media/status/1140659125149417474</w:t>
        </w:r>
      </w:hyperlink>
      <w:r w:rsidRPr="003A0C7B">
        <w:rPr>
          <w:rFonts w:cs="Calibri"/>
          <w:sz w:val="20"/>
          <w:szCs w:val="20"/>
        </w:rPr>
        <w:t>; </w:t>
      </w:r>
      <w:hyperlink r:id="rId37" w:tgtFrame="_blank" w:history="1">
        <w:r w:rsidRPr="003A0C7B">
          <w:rPr>
            <w:rFonts w:cs="Calibri"/>
            <w:sz w:val="20"/>
            <w:szCs w:val="20"/>
            <w:u w:val="single"/>
          </w:rPr>
          <w:t>https://www.thenewhumanitarian.org/news/2019/06/17/un-yemen-rebels-aid-theft-biometrics</w:t>
        </w:r>
      </w:hyperlink>
    </w:p>
  </w:footnote>
  <w:footnote w:id="42">
    <w:p w14:paraId="4C9225C3"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2019 Houthi response to questions from the Group of Eminent Experts on Yemen, Response to Questions 21 and 25, </w:t>
      </w:r>
      <w:hyperlink r:id="rId38" w:history="1">
        <w:r w:rsidRPr="003A0C7B">
          <w:rPr>
            <w:rFonts w:cs="Calibri"/>
            <w:color w:val="0000FF"/>
            <w:sz w:val="20"/>
            <w:szCs w:val="20"/>
            <w:u w:val="single"/>
          </w:rPr>
          <w:t>https://www.ohchr.org/Documents/HRBodies/HRCouncil/GEE-Yemen/2019_Houthis_Response_list_of_issues_AR.pdf</w:t>
        </w:r>
      </w:hyperlink>
    </w:p>
  </w:footnote>
  <w:footnote w:id="43">
    <w:p w14:paraId="1DBF8C39" w14:textId="77777777" w:rsidR="00AA721A"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 78. </w:t>
      </w:r>
    </w:p>
  </w:footnote>
  <w:footnote w:id="44">
    <w:p w14:paraId="58732D23" w14:textId="77777777" w:rsidR="00AA721A"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 80.</w:t>
      </w:r>
    </w:p>
  </w:footnote>
  <w:footnote w:id="45">
    <w:p w14:paraId="55978E07"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39" w:tgtFrame="_blank" w:history="1">
        <w:r w:rsidRPr="003A0C7B">
          <w:rPr>
            <w:rStyle w:val="Hyperlink"/>
            <w:rFonts w:cs="Calibri"/>
            <w:sz w:val="20"/>
            <w:szCs w:val="20"/>
            <w:shd w:val="clear" w:color="auto" w:fill="FFFFFF"/>
          </w:rPr>
          <w:t>https://www.aljazeera.com/news/2019/01/houthis-illegally-detaining-torturing-women-yemeni-activists-190117135833595.html</w:t>
        </w:r>
      </w:hyperlink>
    </w:p>
  </w:footnote>
  <w:footnote w:id="46">
    <w:p w14:paraId="3230751D"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40" w:tgtFrame="_blank" w:history="1">
        <w:r w:rsidRPr="003A0C7B">
          <w:rPr>
            <w:rFonts w:cs="Calibri"/>
            <w:u w:val="single"/>
          </w:rPr>
          <w:t>https://www.independent.co.uk/news/world/middle-east/houthi-rebels-yemen-women-torture-disappear-conflict-a8733631.html</w:t>
        </w:r>
      </w:hyperlink>
      <w:r w:rsidRPr="003A0C7B">
        <w:rPr>
          <w:rFonts w:cs="Calibri"/>
          <w:u w:val="single"/>
        </w:rPr>
        <w:t>;</w:t>
      </w:r>
      <w:r w:rsidRPr="003A0C7B">
        <w:rPr>
          <w:rFonts w:cs="Calibri"/>
        </w:rPr>
        <w:t> </w:t>
      </w:r>
      <w:hyperlink r:id="rId41" w:tgtFrame="_blank" w:history="1">
        <w:r w:rsidRPr="003A0C7B">
          <w:rPr>
            <w:rFonts w:cs="Calibri"/>
            <w:u w:val="single"/>
          </w:rPr>
          <w:t>https://apnews.com/0b4af81e4c1a4e5abce813d5eacdd975</w:t>
        </w:r>
      </w:hyperlink>
    </w:p>
  </w:footnote>
  <w:footnote w:id="47">
    <w:p w14:paraId="0809B9D2"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42" w:tgtFrame="_blank" w:history="1">
        <w:r w:rsidRPr="003A0C7B">
          <w:rPr>
            <w:rFonts w:cs="Calibri"/>
            <w:u w:val="single"/>
          </w:rPr>
          <w:t>https://apnews.com/af4b0a4bf3bd497daf3f160d1c0dd6c2</w:t>
        </w:r>
      </w:hyperlink>
    </w:p>
  </w:footnote>
  <w:footnote w:id="48">
    <w:p w14:paraId="782A706C"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43" w:tgtFrame="_blank" w:history="1">
        <w:r w:rsidRPr="003A0C7B">
          <w:rPr>
            <w:rFonts w:cs="Calibri"/>
            <w:u w:val="single"/>
          </w:rPr>
          <w:t>https://www.foxnews.com/world/lawyer-says-defendants-were-tortured-by-houthi-captors</w:t>
        </w:r>
      </w:hyperlink>
    </w:p>
  </w:footnote>
  <w:footnote w:id="49">
    <w:p w14:paraId="0F27D5D9"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2019 Houthi response to questions from the Group of Eminent Experts on Yemen, Response to Questions 21 and 26, </w:t>
      </w:r>
      <w:hyperlink r:id="rId44" w:history="1">
        <w:r w:rsidRPr="003A0C7B">
          <w:rPr>
            <w:rFonts w:cs="Calibri"/>
            <w:color w:val="0000FF"/>
            <w:sz w:val="20"/>
            <w:szCs w:val="20"/>
            <w:u w:val="single"/>
          </w:rPr>
          <w:t>https://www.ohchr.org/Documents/HRBodies/HRCouncil/GEE-Yemen/2019_Houthis_Response_list_of_issues_AR.pdf</w:t>
        </w:r>
      </w:hyperlink>
    </w:p>
  </w:footnote>
  <w:footnote w:id="50">
    <w:p w14:paraId="0643ADFE" w14:textId="77777777" w:rsidR="00AA721A"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 65.</w:t>
      </w:r>
    </w:p>
  </w:footnote>
  <w:footnote w:id="51">
    <w:p w14:paraId="6D7699AD" w14:textId="77777777" w:rsidR="00AA721A"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 65.</w:t>
      </w:r>
    </w:p>
  </w:footnote>
  <w:footnote w:id="52">
    <w:p w14:paraId="79F268B9" w14:textId="77777777" w:rsidR="00AA721A" w:rsidRDefault="00AA721A" w:rsidP="00AA721A">
      <w:pPr>
        <w:pStyle w:val="FootnoteText"/>
      </w:pPr>
      <w:r>
        <w:rPr>
          <w:rStyle w:val="FootnoteReference"/>
        </w:rPr>
        <w:footnoteRef/>
      </w:r>
      <w:r>
        <w:t xml:space="preserve"> See, UN Security Council, </w:t>
      </w:r>
      <w:r w:rsidRPr="00481D4D">
        <w:t>Final report of the Panel of Experts on Yemen</w:t>
      </w:r>
      <w:r>
        <w:t xml:space="preserve"> (</w:t>
      </w:r>
      <w:r w:rsidRPr="00481D4D">
        <w:t>S/2019/83</w:t>
      </w:r>
      <w:r>
        <w:t xml:space="preserve">), 25 January 2019, paragraph 148, available at: </w:t>
      </w:r>
      <w:r w:rsidRPr="003D08C8">
        <w:t>https://www.securitycouncilreport.org/atf/cf/%7B65BFCF9B-6D27-4E9C-8CD3-CF6E4FF96FF9%7D/s_2019_83.pdf</w:t>
      </w:r>
      <w:r>
        <w:t>.</w:t>
      </w:r>
    </w:p>
  </w:footnote>
  <w:footnote w:id="53">
    <w:p w14:paraId="63A86A2E"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45" w:tgtFrame="_blank" w:history="1">
        <w:r w:rsidRPr="003A0C7B">
          <w:rPr>
            <w:rFonts w:cs="Calibri"/>
            <w:u w:val="single"/>
          </w:rPr>
          <w:t>https://twitter.com/abducteesmother/status/1105088175968415744</w:t>
        </w:r>
      </w:hyperlink>
    </w:p>
  </w:footnote>
  <w:footnote w:id="54">
    <w:p w14:paraId="4EFE52FB"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46" w:tgtFrame="_blank" w:history="1">
        <w:r w:rsidRPr="003A0C7B">
          <w:rPr>
            <w:rFonts w:cs="Calibri"/>
            <w:u w:val="single"/>
          </w:rPr>
          <w:t>https://reliefweb.int/sites/reliefweb.int/files/resources/Hanishprisonenreport.pdf</w:t>
        </w:r>
      </w:hyperlink>
    </w:p>
  </w:footnote>
  <w:footnote w:id="55">
    <w:p w14:paraId="0DC25315"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47" w:tgtFrame="_blank" w:history="1">
        <w:r w:rsidRPr="003A0C7B">
          <w:rPr>
            <w:rFonts w:cs="Calibri"/>
            <w:u w:val="single"/>
          </w:rPr>
          <w:t>https://www.thenational.ae/world/mena/yemen-s-houthis-urged-to-review-30-death-sentences-issued-last-week-1.886026</w:t>
        </w:r>
      </w:hyperlink>
      <w:r w:rsidRPr="003A0C7B">
        <w:rPr>
          <w:rFonts w:cs="Calibri"/>
        </w:rPr>
        <w:t> </w:t>
      </w:r>
    </w:p>
  </w:footnote>
  <w:footnote w:id="56">
    <w:p w14:paraId="72FA15AE"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48" w:tgtFrame="_blank" w:history="1">
        <w:r w:rsidRPr="003A0C7B">
          <w:rPr>
            <w:rFonts w:cs="Calibri"/>
            <w:u w:val="single"/>
          </w:rPr>
          <w:t>https://twitter.com/AFP/status/1148557715515555841/photo/1</w:t>
        </w:r>
      </w:hyperlink>
      <w:r w:rsidRPr="003A0C7B">
        <w:rPr>
          <w:rFonts w:cs="Calibri"/>
        </w:rPr>
        <w:t>; </w:t>
      </w:r>
      <w:hyperlink r:id="rId49" w:tgtFrame="_blank" w:history="1">
        <w:r w:rsidRPr="003A0C7B">
          <w:rPr>
            <w:rFonts w:cs="Calibri"/>
            <w:u w:val="single"/>
          </w:rPr>
          <w:t>https://www.middleeasteye.net/news/yemen-houthi-court-sentences-30-death-spying-saudi-led-coalition</w:t>
        </w:r>
      </w:hyperlink>
      <w:r w:rsidRPr="003A0C7B">
        <w:rPr>
          <w:rFonts w:cs="Calibri"/>
        </w:rPr>
        <w:t>; </w:t>
      </w:r>
      <w:hyperlink r:id="rId50" w:tgtFrame="_blank" w:history="1">
        <w:r w:rsidRPr="003A0C7B">
          <w:rPr>
            <w:rFonts w:cs="Calibri"/>
            <w:u w:val="single"/>
          </w:rPr>
          <w:t>https://www.amnestyusa.org/urgent-actions/urgent-action-update-30-opposition-figures-sentenced-to-death-yemen-ua-51-19/</w:t>
        </w:r>
      </w:hyperlink>
      <w:r w:rsidRPr="003A0C7B">
        <w:rPr>
          <w:rFonts w:cs="Calibri"/>
        </w:rPr>
        <w:t>; </w:t>
      </w:r>
      <w:hyperlink r:id="rId51" w:tgtFrame="_blank" w:history="1">
        <w:r w:rsidRPr="003A0C7B">
          <w:rPr>
            <w:rFonts w:cs="Calibri"/>
            <w:u w:val="single"/>
          </w:rPr>
          <w:t>https://twitter.com/YemeniFatima/status/1148979369349722113</w:t>
        </w:r>
      </w:hyperlink>
      <w:r w:rsidRPr="003A0C7B">
        <w:rPr>
          <w:rFonts w:cs="Calibri"/>
        </w:rPr>
        <w:t>; </w:t>
      </w:r>
      <w:hyperlink r:id="rId52" w:tgtFrame="_blank" w:history="1">
        <w:r w:rsidRPr="003A0C7B">
          <w:rPr>
            <w:rFonts w:cs="Calibri"/>
            <w:u w:val="single"/>
          </w:rPr>
          <w:t>https://www.al-monitor.com/pulse/originals/2020/04/yemen-houthi-death-sentence-journalists-condemn.html</w:t>
        </w:r>
      </w:hyperlink>
    </w:p>
  </w:footnote>
  <w:footnote w:id="57">
    <w:p w14:paraId="7F1EB83B" w14:textId="77777777" w:rsidR="00AA721A" w:rsidRDefault="00AA721A" w:rsidP="00AA721A">
      <w:pPr>
        <w:pStyle w:val="FootnoteText"/>
      </w:pPr>
      <w:r>
        <w:rPr>
          <w:rStyle w:val="FootnoteReference"/>
        </w:rPr>
        <w:footnoteRef/>
      </w:r>
      <w:r>
        <w:t xml:space="preserve"> See, UN Security Council, Final Report of the Panel of Experts on Yemen (</w:t>
      </w:r>
      <w:r w:rsidRPr="00896686">
        <w:t>S/2020/70</w:t>
      </w:r>
      <w:r>
        <w:t xml:space="preserve">), 27 January 2020, paragraph 114, available at: </w:t>
      </w:r>
      <w:hyperlink r:id="rId53" w:history="1">
        <w:r w:rsidRPr="003D0BA0">
          <w:rPr>
            <w:rStyle w:val="Hyperlink"/>
          </w:rPr>
          <w:t>https://www.securitycouncilreport.org/atf/cf/%7B65BFCF9B-6D27-4E9C-8CD3-CF6E4FF96FF9%7D/S_2020_70.pdf</w:t>
        </w:r>
      </w:hyperlink>
      <w:r>
        <w:t xml:space="preserve">. </w:t>
      </w:r>
    </w:p>
  </w:footnote>
  <w:footnote w:id="58">
    <w:p w14:paraId="588EB1BC"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2019 Houthi response to questions from the Group of Eminent Experts on Yemen, Response to Question 32, </w:t>
      </w:r>
      <w:hyperlink r:id="rId54" w:history="1">
        <w:r w:rsidRPr="003A0C7B">
          <w:rPr>
            <w:rFonts w:cs="Calibri"/>
            <w:color w:val="0000FF"/>
            <w:u w:val="single"/>
          </w:rPr>
          <w:t>https://www.ohchr.org/Documents/HRBodies/HRCouncil/GEE-Yemen/2019_Houthis_Response_list_of_issues_AR.pdf</w:t>
        </w:r>
      </w:hyperlink>
      <w:r w:rsidRPr="003A0C7B">
        <w:rPr>
          <w:rFonts w:cs="Calibri"/>
        </w:rPr>
        <w:t>.</w:t>
      </w:r>
    </w:p>
  </w:footnote>
  <w:footnote w:id="59">
    <w:p w14:paraId="75454E56" w14:textId="77777777" w:rsidR="00AA721A" w:rsidRDefault="00AA721A" w:rsidP="00AA721A">
      <w:pPr>
        <w:pStyle w:val="FootnoteText"/>
      </w:pPr>
      <w:r>
        <w:rPr>
          <w:rStyle w:val="FootnoteReference"/>
        </w:rPr>
        <w:footnoteRef/>
      </w:r>
      <w:r>
        <w:t xml:space="preserve"> See, UN Working Group on Children and Armed Conflict, Conclusions on children and armed conflict in Yemen (</w:t>
      </w:r>
      <w:r w:rsidRPr="00A1432F">
        <w:t>S/AC.51/2020/1</w:t>
      </w:r>
      <w:r>
        <w:t xml:space="preserve">), 08 April 2020, paragraph 5 c). </w:t>
      </w:r>
    </w:p>
  </w:footnote>
  <w:footnote w:id="60">
    <w:p w14:paraId="7EDB3FA9" w14:textId="77777777" w:rsidR="00AA721A" w:rsidRDefault="00AA721A" w:rsidP="00AA721A">
      <w:pPr>
        <w:pStyle w:val="FootnoteText"/>
      </w:pPr>
      <w:r>
        <w:rPr>
          <w:rStyle w:val="FootnoteReference"/>
        </w:rPr>
        <w:footnoteRef/>
      </w:r>
      <w:r>
        <w:t xml:space="preserve"> See, UN General Assembly, Children and armed conflict, Report of the Secretary-General (</w:t>
      </w:r>
      <w:r w:rsidRPr="000D1E3C">
        <w:t>A/72/865–S/2018/465</w:t>
      </w:r>
      <w:r>
        <w:t xml:space="preserve">), 16 May 2018, paragraph 201, available at: </w:t>
      </w:r>
      <w:hyperlink r:id="rId55" w:history="1">
        <w:r w:rsidRPr="003D0BA0">
          <w:rPr>
            <w:rStyle w:val="Hyperlink"/>
          </w:rPr>
          <w:t>https://undocs.org/A/72/865%E2%80%93S/2018/465</w:t>
        </w:r>
      </w:hyperlink>
      <w:r>
        <w:t xml:space="preserve">. </w:t>
      </w:r>
    </w:p>
  </w:footnote>
  <w:footnote w:id="61">
    <w:p w14:paraId="3C263181" w14:textId="77777777" w:rsidR="00AA721A"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 97.</w:t>
      </w:r>
    </w:p>
  </w:footnote>
  <w:footnote w:id="62">
    <w:p w14:paraId="2045E620" w14:textId="77777777" w:rsidR="00AA721A" w:rsidRPr="003A0C7B" w:rsidRDefault="00AA721A" w:rsidP="00AA721A">
      <w:pPr>
        <w:rPr>
          <w:rFonts w:cs="Calibri"/>
          <w:sz w:val="20"/>
          <w:szCs w:val="20"/>
        </w:rPr>
      </w:pPr>
      <w:r w:rsidRPr="003A0C7B">
        <w:rPr>
          <w:rStyle w:val="FootnoteReference"/>
          <w:rFonts w:cs="Calibri"/>
          <w:sz w:val="20"/>
          <w:szCs w:val="20"/>
        </w:rPr>
        <w:footnoteRef/>
      </w:r>
      <w:r w:rsidRPr="003A0C7B">
        <w:rPr>
          <w:rFonts w:cs="Calibri"/>
          <w:sz w:val="20"/>
          <w:szCs w:val="20"/>
        </w:rPr>
        <w:t xml:space="preserve"> </w:t>
      </w:r>
      <w:r w:rsidRPr="003A0C7B">
        <w:rPr>
          <w:rFonts w:cs="Calibri"/>
          <w:i/>
          <w:iCs/>
          <w:sz w:val="20"/>
          <w:szCs w:val="20"/>
        </w:rPr>
        <w:t>See</w:t>
      </w:r>
      <w:r w:rsidRPr="003A0C7B">
        <w:rPr>
          <w:rFonts w:cs="Calibri"/>
          <w:sz w:val="20"/>
          <w:szCs w:val="20"/>
        </w:rPr>
        <w:t xml:space="preserve">, </w:t>
      </w:r>
      <w:hyperlink r:id="rId56" w:tgtFrame="_blank" w:history="1">
        <w:r w:rsidRPr="003A0C7B">
          <w:rPr>
            <w:rStyle w:val="Hyperlink"/>
            <w:rFonts w:cs="Calibri"/>
            <w:sz w:val="20"/>
            <w:szCs w:val="20"/>
            <w:shd w:val="clear" w:color="auto" w:fill="FFFFFF"/>
          </w:rPr>
          <w:t>https://english.aawsat.com//home/article/1692801/yemeni-activists-blast-houthi-recruitment-all-female-militias</w:t>
        </w:r>
      </w:hyperlink>
    </w:p>
  </w:footnote>
  <w:footnote w:id="63">
    <w:p w14:paraId="349A1F4F"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57" w:tgtFrame="_blank" w:history="1">
        <w:r w:rsidRPr="003A0C7B">
          <w:rPr>
            <w:rFonts w:cs="Calibri"/>
            <w:u w:val="single"/>
          </w:rPr>
          <w:t>https://www.thedefensepost.com/2019/06/20/yemen-houti-child-soldiers-noammar-al-eryani/</w:t>
        </w:r>
      </w:hyperlink>
    </w:p>
  </w:footnote>
  <w:footnote w:id="64">
    <w:p w14:paraId="17AFF0B2" w14:textId="77777777" w:rsidR="00AA721A" w:rsidRDefault="00AA721A" w:rsidP="00AA721A">
      <w:pPr>
        <w:pStyle w:val="FootnoteText"/>
      </w:pPr>
      <w:r>
        <w:rPr>
          <w:rStyle w:val="FootnoteReference"/>
        </w:rPr>
        <w:footnoteRef/>
      </w:r>
      <w:r>
        <w:t xml:space="preserve"> See, UN Security Council, Final Report of the Panel of Experts on Yemen (</w:t>
      </w:r>
      <w:r w:rsidRPr="00896686">
        <w:t>S/2020/70</w:t>
      </w:r>
      <w:r>
        <w:t xml:space="preserve">), 27 January 2020, paragraph 120, available at: </w:t>
      </w:r>
      <w:hyperlink r:id="rId58" w:history="1">
        <w:r w:rsidRPr="003D0BA0">
          <w:rPr>
            <w:rStyle w:val="Hyperlink"/>
          </w:rPr>
          <w:t>https://www.securitycouncilreport.org/atf/cf/%7B65BFCF9B-6D27-4E9C-8CD3-CF6E4FF96FF9%7D/S_2020_70.pdf</w:t>
        </w:r>
      </w:hyperlink>
      <w:r>
        <w:t>.</w:t>
      </w:r>
    </w:p>
  </w:footnote>
  <w:footnote w:id="65">
    <w:p w14:paraId="53B18BB8"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2019 Houthi response to questions from the Group of Eminent Experts on Yemen, Response to Question 326, </w:t>
      </w:r>
      <w:hyperlink r:id="rId59" w:history="1">
        <w:r w:rsidRPr="003A0C7B">
          <w:rPr>
            <w:rFonts w:cs="Calibri"/>
            <w:color w:val="0000FF"/>
            <w:u w:val="single"/>
          </w:rPr>
          <w:t>https://www.ohchr.org/Documents/HRBodies/HRCouncil/GEE-Yemen/2019_Houthis_Response_list_of_issues_AR.pdf</w:t>
        </w:r>
      </w:hyperlink>
      <w:r w:rsidRPr="003A0C7B">
        <w:rPr>
          <w:rFonts w:cs="Calibri"/>
        </w:rPr>
        <w:t>.</w:t>
      </w:r>
    </w:p>
  </w:footnote>
  <w:footnote w:id="66">
    <w:p w14:paraId="5D49EE61"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60" w:tgtFrame="_blank" w:history="1">
        <w:r w:rsidRPr="003A0C7B">
          <w:rPr>
            <w:rFonts w:cs="Calibri"/>
            <w:color w:val="0000FF"/>
            <w:u w:val="single"/>
          </w:rPr>
          <w:t>https://www.yemenpeaceproject.org/warcrimes</w:t>
        </w:r>
      </w:hyperlink>
    </w:p>
  </w:footnote>
  <w:footnote w:id="67">
    <w:p w14:paraId="784AE596" w14:textId="77777777" w:rsidR="00AA721A" w:rsidRPr="003A0C7B" w:rsidRDefault="00AA721A" w:rsidP="00AA721A">
      <w:pPr>
        <w:pStyle w:val="FootnoteText"/>
        <w:rPr>
          <w:rFonts w:eastAsia="Times New Roman" w:cs="Calibri"/>
          <w:lang w:bidi="he-IL"/>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61" w:tgtFrame="_blank" w:history="1">
        <w:r w:rsidRPr="003A0C7B">
          <w:rPr>
            <w:rFonts w:eastAsia="Times New Roman" w:cs="Calibri"/>
            <w:u w:val="single"/>
            <w:lang w:bidi="he-IL"/>
          </w:rPr>
          <w:t>https://www.hrw.org/news/2020/05/28/yemen-keeps-religious-minority-members-locked#</w:t>
        </w:r>
      </w:hyperlink>
      <w:r w:rsidRPr="003A0C7B">
        <w:rPr>
          <w:rFonts w:eastAsia="Times New Roman" w:cs="Calibri"/>
          <w:lang w:bidi="he-IL"/>
        </w:rPr>
        <w:t> </w:t>
      </w:r>
    </w:p>
    <w:p w14:paraId="6C56B056" w14:textId="77777777" w:rsidR="00AA721A" w:rsidRPr="003A0C7B" w:rsidRDefault="00AA721A" w:rsidP="00AA721A">
      <w:pPr>
        <w:pStyle w:val="FootnoteText"/>
        <w:rPr>
          <w:rFonts w:cs="Calibri"/>
        </w:rPr>
      </w:pPr>
      <w:hyperlink r:id="rId62" w:history="1">
        <w:r w:rsidRPr="003A0C7B">
          <w:rPr>
            <w:rStyle w:val="Hyperlink"/>
            <w:rFonts w:cs="Calibri"/>
            <w:lang w:bidi="he-IL"/>
          </w:rPr>
          <w:t>https://www.amnesty.org/en/latest/news/2015/09/yemen-the-forgotten-war/</w:t>
        </w:r>
      </w:hyperlink>
    </w:p>
  </w:footnote>
  <w:footnote w:id="68">
    <w:p w14:paraId="54B7D564" w14:textId="77777777" w:rsidR="00AA721A" w:rsidRDefault="00AA721A" w:rsidP="00AA721A">
      <w:pPr>
        <w:pStyle w:val="FootnoteText"/>
      </w:pPr>
      <w:r>
        <w:rPr>
          <w:rStyle w:val="FootnoteReference"/>
        </w:rPr>
        <w:footnoteRef/>
      </w:r>
      <w:r>
        <w:t xml:space="preserve"> See, UN Security Council, </w:t>
      </w:r>
      <w:r w:rsidRPr="00481D4D">
        <w:t>Final report of the Panel of Experts on Yemen</w:t>
      </w:r>
      <w:r>
        <w:t xml:space="preserve"> (</w:t>
      </w:r>
      <w:r w:rsidRPr="00481D4D">
        <w:t>S/2019/83</w:t>
      </w:r>
      <w:r>
        <w:t xml:space="preserve">), 25 January 2019, paragraph 154, available at: </w:t>
      </w:r>
      <w:hyperlink r:id="rId63" w:history="1">
        <w:r w:rsidRPr="003D0BA0">
          <w:rPr>
            <w:rStyle w:val="Hyperlink"/>
          </w:rPr>
          <w:t>https://www.securitycouncilreport.org/atf/cf/%7B65BFCF9B-6D27-4E9C-8CD3-CF6E4FF96FF9%7D/s_2019_83.pdf</w:t>
        </w:r>
      </w:hyperlink>
      <w:r>
        <w:t xml:space="preserve">. </w:t>
      </w:r>
    </w:p>
  </w:footnote>
  <w:footnote w:id="69">
    <w:p w14:paraId="2B824ACD" w14:textId="77777777" w:rsidR="00AA721A" w:rsidRDefault="00AA721A" w:rsidP="00AA721A">
      <w:pPr>
        <w:pStyle w:val="FootnoteText"/>
      </w:pPr>
      <w:r>
        <w:rPr>
          <w:rStyle w:val="FootnoteReference"/>
        </w:rPr>
        <w:footnoteRef/>
      </w:r>
      <w:r>
        <w:t xml:space="preserve"> See, UN Security Council, </w:t>
      </w:r>
      <w:r w:rsidRPr="00481D4D">
        <w:t>Final report of the Panel of Experts on Yemen</w:t>
      </w:r>
      <w:r>
        <w:t xml:space="preserve"> (</w:t>
      </w:r>
      <w:r w:rsidRPr="00481D4D">
        <w:t>S/2019/83</w:t>
      </w:r>
      <w:r>
        <w:t xml:space="preserve">), 25 January 2019, Annex 40, paragraph 4, available at: </w:t>
      </w:r>
      <w:r w:rsidRPr="003D08C8">
        <w:t>https://www.securitycouncilreport.org/atf/cf/%7B65BFCF9B-6D27-4E9C-8CD3-CF6E4FF96FF9%7D/s_2019_83.pdf</w:t>
      </w:r>
      <w:r>
        <w:t>.</w:t>
      </w:r>
    </w:p>
  </w:footnote>
  <w:footnote w:id="70">
    <w:p w14:paraId="407C5C69" w14:textId="77777777" w:rsidR="00AA721A" w:rsidRPr="003A0C7B" w:rsidRDefault="00AA721A" w:rsidP="00AA721A">
      <w:pPr>
        <w:pStyle w:val="FootnoteText"/>
        <w:rPr>
          <w:rFonts w:cs="Calibri"/>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2019 Houthi response to questions from the Group of Eminent Experts on Yemen, Response to Question 28, </w:t>
      </w:r>
      <w:hyperlink r:id="rId64" w:history="1">
        <w:r w:rsidRPr="003A0C7B">
          <w:rPr>
            <w:rFonts w:cs="Calibri"/>
            <w:color w:val="0000FF"/>
            <w:u w:val="single"/>
          </w:rPr>
          <w:t>https://www.ohchr.org/Documents/HRBodies/HRCouncil/GEE-Yemen/2019_Houthis_Response_list_of_issues_AR.pdf</w:t>
        </w:r>
      </w:hyperlink>
      <w:r w:rsidRPr="003A0C7B">
        <w:rPr>
          <w:rFonts w:cs="Calibri"/>
        </w:rPr>
        <w:t>.</w:t>
      </w:r>
    </w:p>
  </w:footnote>
  <w:footnote w:id="71">
    <w:p w14:paraId="7DF1FBFC" w14:textId="77777777" w:rsidR="00AA721A" w:rsidRPr="003A0C7B" w:rsidRDefault="00AA721A" w:rsidP="00AA721A">
      <w:pPr>
        <w:pStyle w:val="FootnoteText"/>
        <w:rPr>
          <w:rFonts w:cs="Calibri"/>
          <w:u w:val="single"/>
        </w:rPr>
      </w:pPr>
      <w:r w:rsidRPr="003A0C7B">
        <w:rPr>
          <w:rStyle w:val="FootnoteReference"/>
          <w:rFonts w:cs="Calibri"/>
        </w:rPr>
        <w:footnoteRef/>
      </w:r>
      <w:r w:rsidRPr="003A0C7B">
        <w:rPr>
          <w:rFonts w:cs="Calibri"/>
        </w:rPr>
        <w:t xml:space="preserve"> </w:t>
      </w:r>
      <w:r w:rsidRPr="003A0C7B">
        <w:rPr>
          <w:rFonts w:cs="Calibri"/>
          <w:i/>
          <w:iCs/>
        </w:rPr>
        <w:t>See</w:t>
      </w:r>
      <w:r w:rsidRPr="003A0C7B">
        <w:rPr>
          <w:rFonts w:cs="Calibri"/>
        </w:rPr>
        <w:t xml:space="preserve">, </w:t>
      </w:r>
      <w:hyperlink r:id="rId65" w:tgtFrame="_blank" w:history="1">
        <w:r w:rsidRPr="003A0C7B">
          <w:rPr>
            <w:rFonts w:cs="Calibri"/>
            <w:u w:val="single"/>
          </w:rPr>
          <w:t>https://www.voanews.com/middle-east/violence-grows-against-women-and-children-economic-deprivation-yemens-war</w:t>
        </w:r>
      </w:hyperlink>
    </w:p>
  </w:footnote>
  <w:footnote w:id="72">
    <w:p w14:paraId="475CFC91" w14:textId="77777777" w:rsidR="00AA721A" w:rsidRDefault="00AA721A" w:rsidP="00AA721A">
      <w:pPr>
        <w:pStyle w:val="FootnoteText"/>
      </w:pPr>
      <w:r>
        <w:rPr>
          <w:rStyle w:val="FootnoteReference"/>
        </w:rPr>
        <w:footnoteRef/>
      </w:r>
      <w:r>
        <w:t xml:space="preserve"> See, UN Security Council, Final Report of the Panel of Experts on Yemen (</w:t>
      </w:r>
      <w:r w:rsidRPr="00896686">
        <w:t>S/2020/70</w:t>
      </w:r>
      <w:r>
        <w:t xml:space="preserve">), 27 January 2020, paragraph 118, available at: </w:t>
      </w:r>
      <w:hyperlink r:id="rId66" w:history="1">
        <w:r w:rsidRPr="003D0BA0">
          <w:rPr>
            <w:rStyle w:val="Hyperlink"/>
          </w:rPr>
          <w:t>https://www.securitycouncilreport.org/atf/cf/%7B65BFCF9B-6D27-4E9C-8CD3-CF6E4FF96FF9%7D/S_2020_70.pdf</w:t>
        </w:r>
      </w:hyperlink>
      <w:r>
        <w:t>.</w:t>
      </w:r>
    </w:p>
  </w:footnote>
  <w:footnote w:id="73">
    <w:p w14:paraId="555210A1" w14:textId="77777777" w:rsidR="00AA721A" w:rsidRDefault="00AA721A" w:rsidP="00AA721A">
      <w:pPr>
        <w:pStyle w:val="FootnoteText"/>
      </w:pPr>
      <w:r>
        <w:rPr>
          <w:rStyle w:val="FootnoteReference"/>
        </w:rPr>
        <w:footnoteRef/>
      </w:r>
      <w:r>
        <w:t xml:space="preserve"> See, UN Human Rights Council, Situation of human rights in Yemen, including violations and abuses since September 2014, Report of the United Nations High Commissioner for Human Rights containing the findings of the Group of Independent Eminent International and Regional Experts, 17 August 2018, paragraph 85.</w:t>
      </w:r>
    </w:p>
  </w:footnote>
  <w:footnote w:id="74">
    <w:p w14:paraId="4854D50B" w14:textId="77777777" w:rsidR="00AA721A" w:rsidRDefault="00AA721A" w:rsidP="00AA721A">
      <w:pPr>
        <w:pStyle w:val="FootnoteText"/>
      </w:pPr>
      <w:r>
        <w:rPr>
          <w:rStyle w:val="FootnoteReference"/>
        </w:rPr>
        <w:footnoteRef/>
      </w:r>
      <w:r>
        <w:t xml:space="preserve"> See, UN Security Council, </w:t>
      </w:r>
      <w:r w:rsidRPr="00481D4D">
        <w:t>Final report of the Panel of Experts on Yemen</w:t>
      </w:r>
      <w:r>
        <w:t xml:space="preserve"> (</w:t>
      </w:r>
      <w:r w:rsidRPr="00481D4D">
        <w:t>S/2019/83</w:t>
      </w:r>
      <w:r>
        <w:t xml:space="preserve">), 25 January 2019, paragraph 153, available at: </w:t>
      </w:r>
      <w:hyperlink r:id="rId67" w:history="1">
        <w:r w:rsidRPr="003D0BA0">
          <w:rPr>
            <w:rStyle w:val="Hyperlink"/>
          </w:rPr>
          <w:t>https://www.securitycouncilreport.org/atf/cf/%7B65BFCF9B-6D27-4E9C-8CD3-CF6E4FF96FF9%7D/s_2019_83.pdf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Look w:val="04A0" w:firstRow="1" w:lastRow="0" w:firstColumn="1" w:lastColumn="0" w:noHBand="0" w:noVBand="1"/>
    </w:tblPr>
    <w:tblGrid>
      <w:gridCol w:w="4687"/>
      <w:gridCol w:w="5235"/>
    </w:tblGrid>
    <w:tr w:rsidR="00AA721A" w:rsidRPr="000F6BDC" w14:paraId="40BE5553" w14:textId="77777777" w:rsidTr="00E37EE9">
      <w:tc>
        <w:tcPr>
          <w:tcW w:w="4769" w:type="dxa"/>
          <w:shd w:val="clear" w:color="auto" w:fill="auto"/>
          <w:vAlign w:val="center"/>
        </w:tcPr>
        <w:p w14:paraId="68DA604D" w14:textId="4090A11B" w:rsidR="004A4107" w:rsidRPr="000F6BDC" w:rsidRDefault="00AA721A" w:rsidP="00AA721A">
          <w:pPr>
            <w:pStyle w:val="Header"/>
            <w:tabs>
              <w:tab w:val="center" w:pos="5102"/>
              <w:tab w:val="right" w:pos="10204"/>
            </w:tabs>
            <w:bidi w:val="0"/>
            <w:jc w:val="right"/>
            <w:rPr>
              <w:b/>
              <w:bCs/>
              <w:color w:val="002060"/>
              <w:sz w:val="28"/>
              <w:szCs w:val="28"/>
              <w:rtl/>
              <w:lang w:bidi="ar-EG"/>
            </w:rPr>
          </w:pPr>
          <w:r>
            <w:rPr>
              <w:noProof/>
            </w:rPr>
            <w:drawing>
              <wp:inline distT="0" distB="0" distL="0" distR="0" wp14:anchorId="0781710A" wp14:editId="5AD0E257">
                <wp:extent cx="2129419" cy="15830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2840" cy="1593032"/>
                        </a:xfrm>
                        <a:prstGeom prst="rect">
                          <a:avLst/>
                        </a:prstGeom>
                      </pic:spPr>
                    </pic:pic>
                  </a:graphicData>
                </a:graphic>
              </wp:inline>
            </w:drawing>
          </w:r>
        </w:p>
      </w:tc>
      <w:tc>
        <w:tcPr>
          <w:tcW w:w="5369" w:type="dxa"/>
          <w:shd w:val="clear" w:color="auto" w:fill="auto"/>
          <w:vAlign w:val="center"/>
        </w:tcPr>
        <w:p w14:paraId="1CAD55B9" w14:textId="77777777" w:rsidR="004A4107" w:rsidRPr="000F6BDC" w:rsidRDefault="004A4107" w:rsidP="00AA721A">
          <w:pPr>
            <w:pStyle w:val="Header"/>
            <w:tabs>
              <w:tab w:val="center" w:pos="5102"/>
              <w:tab w:val="right" w:pos="10204"/>
            </w:tabs>
            <w:jc w:val="right"/>
            <w:rPr>
              <w:rtl/>
              <w:lang w:bidi="ar-EG"/>
            </w:rPr>
          </w:pPr>
          <w:r>
            <w:rPr>
              <w:rFonts w:hint="cs"/>
              <w:noProof/>
            </w:rPr>
            <w:drawing>
              <wp:inline distT="0" distB="0" distL="0" distR="0" wp14:anchorId="6BD9ABA1" wp14:editId="189A34C1">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tc>
    </w:tr>
  </w:tbl>
  <w:p w14:paraId="60DC370E" w14:textId="77777777" w:rsidR="004A4107" w:rsidRDefault="004A4107">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F1A"/>
    <w:multiLevelType w:val="hybridMultilevel"/>
    <w:tmpl w:val="01B2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C6F"/>
    <w:multiLevelType w:val="hybridMultilevel"/>
    <w:tmpl w:val="C5969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437B65"/>
    <w:multiLevelType w:val="hybridMultilevel"/>
    <w:tmpl w:val="80604C40"/>
    <w:lvl w:ilvl="0" w:tplc="BAC8397C">
      <w:start w:val="1"/>
      <w:numFmt w:val="arabicAlpha"/>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6510883"/>
    <w:multiLevelType w:val="hybridMultilevel"/>
    <w:tmpl w:val="2F96E52C"/>
    <w:lvl w:ilvl="0" w:tplc="9D369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054F2"/>
    <w:multiLevelType w:val="hybridMultilevel"/>
    <w:tmpl w:val="230E3480"/>
    <w:lvl w:ilvl="0" w:tplc="0409000D">
      <w:start w:val="1"/>
      <w:numFmt w:val="bullet"/>
      <w:lvlText w:val=""/>
      <w:lvlJc w:val="left"/>
      <w:pPr>
        <w:ind w:left="303" w:hanging="360"/>
      </w:pPr>
      <w:rPr>
        <w:rFonts w:ascii="Wingdings" w:hAnsi="Wingding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75B2971"/>
    <w:multiLevelType w:val="hybridMultilevel"/>
    <w:tmpl w:val="3F62FBBC"/>
    <w:lvl w:ilvl="0" w:tplc="4224D93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62549"/>
    <w:multiLevelType w:val="hybridMultilevel"/>
    <w:tmpl w:val="1D8864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11E8D"/>
    <w:multiLevelType w:val="hybridMultilevel"/>
    <w:tmpl w:val="DB8C3218"/>
    <w:lvl w:ilvl="0" w:tplc="4224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D4886"/>
    <w:multiLevelType w:val="hybridMultilevel"/>
    <w:tmpl w:val="FED0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66F38"/>
    <w:multiLevelType w:val="hybridMultilevel"/>
    <w:tmpl w:val="24E8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D758FA"/>
    <w:multiLevelType w:val="hybridMultilevel"/>
    <w:tmpl w:val="5A8C470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1" w15:restartNumberingAfterBreak="0">
    <w:nsid w:val="3AFE5309"/>
    <w:multiLevelType w:val="hybridMultilevel"/>
    <w:tmpl w:val="F1EA4F94"/>
    <w:lvl w:ilvl="0" w:tplc="DB32A9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3B4F15AD"/>
    <w:multiLevelType w:val="hybridMultilevel"/>
    <w:tmpl w:val="97C63242"/>
    <w:lvl w:ilvl="0" w:tplc="817605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2536C"/>
    <w:multiLevelType w:val="hybridMultilevel"/>
    <w:tmpl w:val="346465E2"/>
    <w:lvl w:ilvl="0" w:tplc="DB32A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C731B"/>
    <w:multiLevelType w:val="hybridMultilevel"/>
    <w:tmpl w:val="005C4082"/>
    <w:lvl w:ilvl="0" w:tplc="34E0C956">
      <w:start w:val="1"/>
      <w:numFmt w:val="decimal"/>
      <w:lvlText w:val="%1-"/>
      <w:lvlJc w:val="left"/>
      <w:pPr>
        <w:ind w:left="663" w:hanging="360"/>
      </w:pPr>
      <w:rPr>
        <w:rFonts w:cs="Arial"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B1ADA"/>
    <w:multiLevelType w:val="hybridMultilevel"/>
    <w:tmpl w:val="B94AE7EC"/>
    <w:lvl w:ilvl="0" w:tplc="8988A594">
      <w:start w:val="1"/>
      <w:numFmt w:val="decimal"/>
      <w:lvlText w:val="%1-"/>
      <w:lvlJc w:val="left"/>
      <w:pPr>
        <w:ind w:left="663"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5E0544"/>
    <w:multiLevelType w:val="hybridMultilevel"/>
    <w:tmpl w:val="6A6C16EE"/>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C11E0"/>
    <w:multiLevelType w:val="hybridMultilevel"/>
    <w:tmpl w:val="06BA8302"/>
    <w:lvl w:ilvl="0" w:tplc="8ED2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5E593E"/>
    <w:multiLevelType w:val="hybridMultilevel"/>
    <w:tmpl w:val="724ADA2C"/>
    <w:lvl w:ilvl="0" w:tplc="5352E8AC">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8E63E9"/>
    <w:multiLevelType w:val="hybridMultilevel"/>
    <w:tmpl w:val="54B064DC"/>
    <w:lvl w:ilvl="0" w:tplc="817605CC">
      <w:start w:val="1"/>
      <w:numFmt w:val="arabicAbjad"/>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109ED"/>
    <w:multiLevelType w:val="hybridMultilevel"/>
    <w:tmpl w:val="65FE355E"/>
    <w:lvl w:ilvl="0" w:tplc="2D12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507DF"/>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2" w15:restartNumberingAfterBreak="0">
    <w:nsid w:val="57077722"/>
    <w:multiLevelType w:val="hybridMultilevel"/>
    <w:tmpl w:val="5C440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F13010"/>
    <w:multiLevelType w:val="hybridMultilevel"/>
    <w:tmpl w:val="1CE6F668"/>
    <w:lvl w:ilvl="0" w:tplc="C1C66A0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4" w15:restartNumberingAfterBreak="0">
    <w:nsid w:val="5E9542E5"/>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5" w15:restartNumberingAfterBreak="0">
    <w:nsid w:val="621E71AF"/>
    <w:multiLevelType w:val="hybridMultilevel"/>
    <w:tmpl w:val="5B649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133D1A"/>
    <w:multiLevelType w:val="hybridMultilevel"/>
    <w:tmpl w:val="B4129BE0"/>
    <w:lvl w:ilvl="0" w:tplc="8988A594">
      <w:start w:val="1"/>
      <w:numFmt w:val="decimal"/>
      <w:lvlText w:val="%1-"/>
      <w:lvlJc w:val="left"/>
      <w:pPr>
        <w:ind w:left="1023"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C97141"/>
    <w:multiLevelType w:val="hybridMultilevel"/>
    <w:tmpl w:val="35706A88"/>
    <w:lvl w:ilvl="0" w:tplc="DB32A96E">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8" w15:restartNumberingAfterBreak="0">
    <w:nsid w:val="711177A0"/>
    <w:multiLevelType w:val="hybridMultilevel"/>
    <w:tmpl w:val="C57A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1A6A7D"/>
    <w:multiLevelType w:val="hybridMultilevel"/>
    <w:tmpl w:val="17102F76"/>
    <w:lvl w:ilvl="0" w:tplc="04090001">
      <w:start w:val="1"/>
      <w:numFmt w:val="bullet"/>
      <w:lvlText w:val=""/>
      <w:lvlJc w:val="left"/>
      <w:pPr>
        <w:ind w:left="500" w:hanging="360"/>
      </w:pPr>
      <w:rPr>
        <w:rFonts w:ascii="Symbol" w:hAnsi="Symbol"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0" w15:restartNumberingAfterBreak="0">
    <w:nsid w:val="76753D08"/>
    <w:multiLevelType w:val="hybridMultilevel"/>
    <w:tmpl w:val="432687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A0F75"/>
    <w:multiLevelType w:val="hybridMultilevel"/>
    <w:tmpl w:val="387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E6B42"/>
    <w:multiLevelType w:val="hybridMultilevel"/>
    <w:tmpl w:val="48C05A2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9"/>
  </w:num>
  <w:num w:numId="3">
    <w:abstractNumId w:val="11"/>
  </w:num>
  <w:num w:numId="4">
    <w:abstractNumId w:val="23"/>
  </w:num>
  <w:num w:numId="5">
    <w:abstractNumId w:val="17"/>
  </w:num>
  <w:num w:numId="6">
    <w:abstractNumId w:val="20"/>
  </w:num>
  <w:num w:numId="7">
    <w:abstractNumId w:val="5"/>
  </w:num>
  <w:num w:numId="8">
    <w:abstractNumId w:val="19"/>
  </w:num>
  <w:num w:numId="9">
    <w:abstractNumId w:val="2"/>
  </w:num>
  <w:num w:numId="10">
    <w:abstractNumId w:val="12"/>
  </w:num>
  <w:num w:numId="11">
    <w:abstractNumId w:val="24"/>
  </w:num>
  <w:num w:numId="12">
    <w:abstractNumId w:val="26"/>
  </w:num>
  <w:num w:numId="13">
    <w:abstractNumId w:val="18"/>
  </w:num>
  <w:num w:numId="14">
    <w:abstractNumId w:val="28"/>
  </w:num>
  <w:num w:numId="15">
    <w:abstractNumId w:val="15"/>
  </w:num>
  <w:num w:numId="16">
    <w:abstractNumId w:val="21"/>
  </w:num>
  <w:num w:numId="17">
    <w:abstractNumId w:val="14"/>
  </w:num>
  <w:num w:numId="18">
    <w:abstractNumId w:val="1"/>
  </w:num>
  <w:num w:numId="19">
    <w:abstractNumId w:val="25"/>
  </w:num>
  <w:num w:numId="20">
    <w:abstractNumId w:val="22"/>
  </w:num>
  <w:num w:numId="21">
    <w:abstractNumId w:val="9"/>
  </w:num>
  <w:num w:numId="22">
    <w:abstractNumId w:val="6"/>
  </w:num>
  <w:num w:numId="23">
    <w:abstractNumId w:val="30"/>
  </w:num>
  <w:num w:numId="24">
    <w:abstractNumId w:val="4"/>
  </w:num>
  <w:num w:numId="25">
    <w:abstractNumId w:val="16"/>
  </w:num>
  <w:num w:numId="26">
    <w:abstractNumId w:val="3"/>
  </w:num>
  <w:num w:numId="27">
    <w:abstractNumId w:val="32"/>
  </w:num>
  <w:num w:numId="28">
    <w:abstractNumId w:val="10"/>
  </w:num>
  <w:num w:numId="29">
    <w:abstractNumId w:val="27"/>
  </w:num>
  <w:num w:numId="30">
    <w:abstractNumId w:val="13"/>
  </w:num>
  <w:num w:numId="31">
    <w:abstractNumId w:val="31"/>
  </w:num>
  <w:num w:numId="32">
    <w:abstractNumId w:val="0"/>
  </w:num>
  <w:num w:numId="3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E9"/>
    <w:rsid w:val="000114AB"/>
    <w:rsid w:val="00016554"/>
    <w:rsid w:val="00030F11"/>
    <w:rsid w:val="00032D1E"/>
    <w:rsid w:val="00044C84"/>
    <w:rsid w:val="000512C7"/>
    <w:rsid w:val="000741DE"/>
    <w:rsid w:val="000779CC"/>
    <w:rsid w:val="00092C2D"/>
    <w:rsid w:val="00093715"/>
    <w:rsid w:val="00095287"/>
    <w:rsid w:val="000A0AB8"/>
    <w:rsid w:val="000D4978"/>
    <w:rsid w:val="000D5AD2"/>
    <w:rsid w:val="000D6D8D"/>
    <w:rsid w:val="000D7898"/>
    <w:rsid w:val="000E2C0A"/>
    <w:rsid w:val="000F014C"/>
    <w:rsid w:val="000F2CD1"/>
    <w:rsid w:val="00121BD9"/>
    <w:rsid w:val="0013131A"/>
    <w:rsid w:val="00137A4E"/>
    <w:rsid w:val="0014151A"/>
    <w:rsid w:val="00145A29"/>
    <w:rsid w:val="00146411"/>
    <w:rsid w:val="00154B92"/>
    <w:rsid w:val="00161BDA"/>
    <w:rsid w:val="001653EA"/>
    <w:rsid w:val="00183241"/>
    <w:rsid w:val="001875C1"/>
    <w:rsid w:val="001A16B2"/>
    <w:rsid w:val="001A2AA5"/>
    <w:rsid w:val="001A63EC"/>
    <w:rsid w:val="001B0A92"/>
    <w:rsid w:val="001B49FC"/>
    <w:rsid w:val="001B52FA"/>
    <w:rsid w:val="001B544B"/>
    <w:rsid w:val="001D3DFF"/>
    <w:rsid w:val="001D53AC"/>
    <w:rsid w:val="001E2F59"/>
    <w:rsid w:val="001F0321"/>
    <w:rsid w:val="001F507A"/>
    <w:rsid w:val="001F5970"/>
    <w:rsid w:val="001F7645"/>
    <w:rsid w:val="00217293"/>
    <w:rsid w:val="002201B9"/>
    <w:rsid w:val="00245FC1"/>
    <w:rsid w:val="00246551"/>
    <w:rsid w:val="002474F3"/>
    <w:rsid w:val="0025618C"/>
    <w:rsid w:val="002622F9"/>
    <w:rsid w:val="00270E84"/>
    <w:rsid w:val="00271164"/>
    <w:rsid w:val="00271EFB"/>
    <w:rsid w:val="002870F6"/>
    <w:rsid w:val="00291218"/>
    <w:rsid w:val="002963DC"/>
    <w:rsid w:val="002B52EB"/>
    <w:rsid w:val="002B5759"/>
    <w:rsid w:val="002B64B9"/>
    <w:rsid w:val="002C44C5"/>
    <w:rsid w:val="002C62D4"/>
    <w:rsid w:val="002E4998"/>
    <w:rsid w:val="002E797A"/>
    <w:rsid w:val="002F2A8C"/>
    <w:rsid w:val="002F52BF"/>
    <w:rsid w:val="00313319"/>
    <w:rsid w:val="00320EC0"/>
    <w:rsid w:val="003218F0"/>
    <w:rsid w:val="0032736F"/>
    <w:rsid w:val="00331F6E"/>
    <w:rsid w:val="003425A0"/>
    <w:rsid w:val="00347D74"/>
    <w:rsid w:val="00374C0C"/>
    <w:rsid w:val="003927B9"/>
    <w:rsid w:val="003B0F82"/>
    <w:rsid w:val="003B4D22"/>
    <w:rsid w:val="003C2DA1"/>
    <w:rsid w:val="003D364B"/>
    <w:rsid w:val="003F2D85"/>
    <w:rsid w:val="004059DA"/>
    <w:rsid w:val="004106C3"/>
    <w:rsid w:val="0043069B"/>
    <w:rsid w:val="00434334"/>
    <w:rsid w:val="00435097"/>
    <w:rsid w:val="0044631C"/>
    <w:rsid w:val="004544BF"/>
    <w:rsid w:val="00484291"/>
    <w:rsid w:val="00484902"/>
    <w:rsid w:val="00486DED"/>
    <w:rsid w:val="004908BF"/>
    <w:rsid w:val="00492FB2"/>
    <w:rsid w:val="00496D76"/>
    <w:rsid w:val="00496E26"/>
    <w:rsid w:val="004A4107"/>
    <w:rsid w:val="004A42BB"/>
    <w:rsid w:val="004A5B4E"/>
    <w:rsid w:val="004B3049"/>
    <w:rsid w:val="004C24BD"/>
    <w:rsid w:val="004C7BFF"/>
    <w:rsid w:val="004F2C14"/>
    <w:rsid w:val="005005A9"/>
    <w:rsid w:val="005073B3"/>
    <w:rsid w:val="00510BBB"/>
    <w:rsid w:val="00512DE4"/>
    <w:rsid w:val="00520BB2"/>
    <w:rsid w:val="00526738"/>
    <w:rsid w:val="00535AC8"/>
    <w:rsid w:val="005404AF"/>
    <w:rsid w:val="0055175D"/>
    <w:rsid w:val="00582661"/>
    <w:rsid w:val="0058540C"/>
    <w:rsid w:val="005914E6"/>
    <w:rsid w:val="00595E84"/>
    <w:rsid w:val="005B1B52"/>
    <w:rsid w:val="005C5231"/>
    <w:rsid w:val="005C5621"/>
    <w:rsid w:val="005F41F3"/>
    <w:rsid w:val="005F73A0"/>
    <w:rsid w:val="006001CA"/>
    <w:rsid w:val="00611353"/>
    <w:rsid w:val="006276BF"/>
    <w:rsid w:val="006367E8"/>
    <w:rsid w:val="00643801"/>
    <w:rsid w:val="006451AE"/>
    <w:rsid w:val="00646C18"/>
    <w:rsid w:val="006474FC"/>
    <w:rsid w:val="006513DD"/>
    <w:rsid w:val="00657968"/>
    <w:rsid w:val="006618A6"/>
    <w:rsid w:val="006A0EAA"/>
    <w:rsid w:val="006B00A2"/>
    <w:rsid w:val="006B38C6"/>
    <w:rsid w:val="006E3530"/>
    <w:rsid w:val="006E4C4C"/>
    <w:rsid w:val="006E7F37"/>
    <w:rsid w:val="006F43D7"/>
    <w:rsid w:val="0070128D"/>
    <w:rsid w:val="00701C08"/>
    <w:rsid w:val="00716FC9"/>
    <w:rsid w:val="00721F49"/>
    <w:rsid w:val="007233B4"/>
    <w:rsid w:val="00723568"/>
    <w:rsid w:val="00724B2F"/>
    <w:rsid w:val="007339F9"/>
    <w:rsid w:val="00744F8E"/>
    <w:rsid w:val="00747B0E"/>
    <w:rsid w:val="0078744D"/>
    <w:rsid w:val="00796FE1"/>
    <w:rsid w:val="007A036C"/>
    <w:rsid w:val="007B2EFB"/>
    <w:rsid w:val="007C5D7D"/>
    <w:rsid w:val="007F1D75"/>
    <w:rsid w:val="00827454"/>
    <w:rsid w:val="008279A0"/>
    <w:rsid w:val="008313B2"/>
    <w:rsid w:val="008357CC"/>
    <w:rsid w:val="00836F0C"/>
    <w:rsid w:val="00842726"/>
    <w:rsid w:val="00851BA0"/>
    <w:rsid w:val="00853A72"/>
    <w:rsid w:val="00857A4E"/>
    <w:rsid w:val="00863BAD"/>
    <w:rsid w:val="00865A96"/>
    <w:rsid w:val="0087055B"/>
    <w:rsid w:val="00875074"/>
    <w:rsid w:val="00893F59"/>
    <w:rsid w:val="008B0761"/>
    <w:rsid w:val="008B281A"/>
    <w:rsid w:val="008C387A"/>
    <w:rsid w:val="008C4A2D"/>
    <w:rsid w:val="008C5299"/>
    <w:rsid w:val="008C6D74"/>
    <w:rsid w:val="008F1EFC"/>
    <w:rsid w:val="008F73DD"/>
    <w:rsid w:val="0090255E"/>
    <w:rsid w:val="0091234E"/>
    <w:rsid w:val="00930131"/>
    <w:rsid w:val="00933048"/>
    <w:rsid w:val="00940F26"/>
    <w:rsid w:val="009452C2"/>
    <w:rsid w:val="00945898"/>
    <w:rsid w:val="009659BF"/>
    <w:rsid w:val="009678D7"/>
    <w:rsid w:val="0097144A"/>
    <w:rsid w:val="00975534"/>
    <w:rsid w:val="009871E1"/>
    <w:rsid w:val="00987311"/>
    <w:rsid w:val="009A3007"/>
    <w:rsid w:val="009C5532"/>
    <w:rsid w:val="009E7AD4"/>
    <w:rsid w:val="009F4921"/>
    <w:rsid w:val="00A14BAD"/>
    <w:rsid w:val="00A231B8"/>
    <w:rsid w:val="00A3026F"/>
    <w:rsid w:val="00A33677"/>
    <w:rsid w:val="00A52FD7"/>
    <w:rsid w:val="00A62CAA"/>
    <w:rsid w:val="00A70959"/>
    <w:rsid w:val="00A736F9"/>
    <w:rsid w:val="00A80B06"/>
    <w:rsid w:val="00AA1E5D"/>
    <w:rsid w:val="00AA721A"/>
    <w:rsid w:val="00AB4FC2"/>
    <w:rsid w:val="00AD7EB5"/>
    <w:rsid w:val="00AE37B9"/>
    <w:rsid w:val="00AE70ED"/>
    <w:rsid w:val="00AF03A1"/>
    <w:rsid w:val="00AF6B07"/>
    <w:rsid w:val="00AF771A"/>
    <w:rsid w:val="00B03AF2"/>
    <w:rsid w:val="00B03E77"/>
    <w:rsid w:val="00B0658C"/>
    <w:rsid w:val="00B1026D"/>
    <w:rsid w:val="00B12617"/>
    <w:rsid w:val="00B36DD9"/>
    <w:rsid w:val="00B64037"/>
    <w:rsid w:val="00B81934"/>
    <w:rsid w:val="00B866FD"/>
    <w:rsid w:val="00B9176F"/>
    <w:rsid w:val="00BB02C1"/>
    <w:rsid w:val="00BB364D"/>
    <w:rsid w:val="00BB3B7F"/>
    <w:rsid w:val="00BE7058"/>
    <w:rsid w:val="00BF03A4"/>
    <w:rsid w:val="00BF03E0"/>
    <w:rsid w:val="00BF41A1"/>
    <w:rsid w:val="00BF4CD2"/>
    <w:rsid w:val="00C03BCC"/>
    <w:rsid w:val="00C20CBC"/>
    <w:rsid w:val="00C425DD"/>
    <w:rsid w:val="00C46402"/>
    <w:rsid w:val="00C46508"/>
    <w:rsid w:val="00C47FC4"/>
    <w:rsid w:val="00C76281"/>
    <w:rsid w:val="00C86340"/>
    <w:rsid w:val="00C920F7"/>
    <w:rsid w:val="00C92671"/>
    <w:rsid w:val="00C967BB"/>
    <w:rsid w:val="00CB20D7"/>
    <w:rsid w:val="00CB2578"/>
    <w:rsid w:val="00CC67F5"/>
    <w:rsid w:val="00CD4DAA"/>
    <w:rsid w:val="00CE6AF8"/>
    <w:rsid w:val="00CF5B58"/>
    <w:rsid w:val="00D04663"/>
    <w:rsid w:val="00D04EFE"/>
    <w:rsid w:val="00D2013D"/>
    <w:rsid w:val="00D2200E"/>
    <w:rsid w:val="00D30CD1"/>
    <w:rsid w:val="00D34F0E"/>
    <w:rsid w:val="00D3586D"/>
    <w:rsid w:val="00D36EC4"/>
    <w:rsid w:val="00D45AC7"/>
    <w:rsid w:val="00D46E2A"/>
    <w:rsid w:val="00D46E8F"/>
    <w:rsid w:val="00D50B48"/>
    <w:rsid w:val="00D62642"/>
    <w:rsid w:val="00D757C7"/>
    <w:rsid w:val="00DA09CC"/>
    <w:rsid w:val="00DA3BA1"/>
    <w:rsid w:val="00DA726A"/>
    <w:rsid w:val="00E02ED6"/>
    <w:rsid w:val="00E11404"/>
    <w:rsid w:val="00E1789F"/>
    <w:rsid w:val="00E268F6"/>
    <w:rsid w:val="00E33E9B"/>
    <w:rsid w:val="00E37EE9"/>
    <w:rsid w:val="00E43E52"/>
    <w:rsid w:val="00E511A1"/>
    <w:rsid w:val="00E94231"/>
    <w:rsid w:val="00EC7EBB"/>
    <w:rsid w:val="00ED204D"/>
    <w:rsid w:val="00EF6AB7"/>
    <w:rsid w:val="00F14451"/>
    <w:rsid w:val="00F1507F"/>
    <w:rsid w:val="00F25AC8"/>
    <w:rsid w:val="00F31D04"/>
    <w:rsid w:val="00F36756"/>
    <w:rsid w:val="00F4285E"/>
    <w:rsid w:val="00F54524"/>
    <w:rsid w:val="00F7285F"/>
    <w:rsid w:val="00F73300"/>
    <w:rsid w:val="00F7749F"/>
    <w:rsid w:val="00F9488B"/>
    <w:rsid w:val="00F94BE9"/>
    <w:rsid w:val="00F952F7"/>
    <w:rsid w:val="00F95B01"/>
    <w:rsid w:val="00FA41B1"/>
    <w:rsid w:val="00FB6240"/>
    <w:rsid w:val="00FC1F03"/>
    <w:rsid w:val="00FD61AC"/>
    <w:rsid w:val="00FF69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58FE"/>
  <w15:docId w15:val="{D16DA4F5-85AB-429F-B43C-4C3113A5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ind w:left="30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8C"/>
    <w:pPr>
      <w:bidi/>
      <w:ind w:left="0" w:firstLine="0"/>
    </w:pPr>
    <w:rPr>
      <w:rFonts w:ascii="Calibri" w:eastAsia="Calibri" w:hAnsi="Calibri" w:cs="Arial"/>
    </w:rPr>
  </w:style>
  <w:style w:type="paragraph" w:styleId="Heading1">
    <w:name w:val="heading 1"/>
    <w:basedOn w:val="Normal"/>
    <w:next w:val="Normal"/>
    <w:link w:val="Heading1Char"/>
    <w:uiPriority w:val="9"/>
    <w:qFormat/>
    <w:rsid w:val="00A14BAD"/>
    <w:pPr>
      <w:keepNext/>
      <w:keepLines/>
      <w:spacing w:before="480" w:after="0"/>
      <w:ind w:left="300"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26A"/>
    <w:pPr>
      <w:bidi w:val="0"/>
      <w:spacing w:before="100" w:beforeAutospacing="1" w:after="100" w:afterAutospacing="1" w:line="240" w:lineRule="auto"/>
      <w:ind w:left="300" w:hanging="357"/>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049"/>
    <w:pPr>
      <w:bidi w:val="0"/>
      <w:spacing w:before="100" w:beforeAutospacing="1" w:after="100" w:afterAutospacing="1" w:line="240" w:lineRule="auto"/>
      <w:ind w:left="300" w:hanging="357"/>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049"/>
    <w:rPr>
      <w:color w:val="0000FF"/>
      <w:u w:val="single"/>
    </w:rPr>
  </w:style>
  <w:style w:type="paragraph" w:styleId="ListParagraph">
    <w:name w:val="List Paragraph"/>
    <w:basedOn w:val="Normal"/>
    <w:uiPriority w:val="34"/>
    <w:qFormat/>
    <w:rsid w:val="00A80B06"/>
    <w:pPr>
      <w:ind w:left="720" w:hanging="357"/>
      <w:contextualSpacing/>
    </w:pPr>
    <w:rPr>
      <w:rFonts w:asciiTheme="minorHAnsi" w:eastAsiaTheme="minorEastAsia" w:hAnsiTheme="minorHAnsi" w:cstheme="minorBidi"/>
    </w:rPr>
  </w:style>
  <w:style w:type="character" w:customStyle="1" w:styleId="textexposedshow">
    <w:name w:val="text_exposed_show"/>
    <w:basedOn w:val="DefaultParagraphFont"/>
    <w:rsid w:val="00BB3B7F"/>
  </w:style>
  <w:style w:type="character" w:styleId="Strong">
    <w:name w:val="Strong"/>
    <w:basedOn w:val="DefaultParagraphFont"/>
    <w:uiPriority w:val="22"/>
    <w:qFormat/>
    <w:rsid w:val="001A16B2"/>
    <w:rPr>
      <w:b/>
      <w:bCs/>
    </w:rPr>
  </w:style>
  <w:style w:type="character" w:styleId="FootnoteReference">
    <w:name w:val="footnote reference"/>
    <w:basedOn w:val="DefaultParagraphFont"/>
    <w:uiPriority w:val="99"/>
    <w:semiHidden/>
    <w:unhideWhenUsed/>
    <w:rsid w:val="00DA726A"/>
    <w:rPr>
      <w:vertAlign w:val="superscript"/>
    </w:rPr>
  </w:style>
  <w:style w:type="character" w:customStyle="1" w:styleId="Heading2Char">
    <w:name w:val="Heading 2 Char"/>
    <w:basedOn w:val="DefaultParagraphFont"/>
    <w:link w:val="Heading2"/>
    <w:uiPriority w:val="9"/>
    <w:rsid w:val="00DA726A"/>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DA726A"/>
    <w:pPr>
      <w:bidi w:val="0"/>
      <w:spacing w:before="100" w:beforeAutospacing="1" w:after="100" w:afterAutospacing="1" w:line="240" w:lineRule="auto"/>
      <w:ind w:left="300" w:hanging="357"/>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A726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726A"/>
    <w:pPr>
      <w:bidi w:val="0"/>
      <w:ind w:left="300" w:hanging="357"/>
    </w:pPr>
    <w:rPr>
      <w:sz w:val="20"/>
      <w:szCs w:val="20"/>
    </w:rPr>
  </w:style>
  <w:style w:type="character" w:customStyle="1" w:styleId="FootnoteTextChar">
    <w:name w:val="Footnote Text Char"/>
    <w:basedOn w:val="DefaultParagraphFont"/>
    <w:link w:val="FootnoteText"/>
    <w:uiPriority w:val="99"/>
    <w:semiHidden/>
    <w:rsid w:val="00DA726A"/>
    <w:rPr>
      <w:rFonts w:ascii="Calibri" w:eastAsia="Calibri" w:hAnsi="Calibri" w:cs="Arial"/>
      <w:sz w:val="20"/>
      <w:szCs w:val="20"/>
    </w:rPr>
  </w:style>
  <w:style w:type="character" w:customStyle="1" w:styleId="articlecontent">
    <w:name w:val="articlecontent"/>
    <w:basedOn w:val="DefaultParagraphFont"/>
    <w:rsid w:val="001B544B"/>
  </w:style>
  <w:style w:type="paragraph" w:styleId="CommentText">
    <w:name w:val="annotation text"/>
    <w:basedOn w:val="Normal"/>
    <w:link w:val="CommentTextChar"/>
    <w:uiPriority w:val="99"/>
    <w:unhideWhenUsed/>
    <w:rsid w:val="00DA3BA1"/>
    <w:pPr>
      <w:spacing w:line="240" w:lineRule="auto"/>
      <w:ind w:left="300" w:hanging="357"/>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A3BA1"/>
    <w:rPr>
      <w:sz w:val="20"/>
      <w:szCs w:val="20"/>
    </w:rPr>
  </w:style>
  <w:style w:type="character" w:customStyle="1" w:styleId="mw-headline">
    <w:name w:val="mw-headline"/>
    <w:basedOn w:val="DefaultParagraphFont"/>
    <w:rsid w:val="004908BF"/>
  </w:style>
  <w:style w:type="character" w:customStyle="1" w:styleId="headertitle">
    <w:name w:val="headertitle"/>
    <w:basedOn w:val="DefaultParagraphFont"/>
    <w:rsid w:val="009452C2"/>
  </w:style>
  <w:style w:type="paragraph" w:customStyle="1" w:styleId="redtitle11bold">
    <w:name w:val="redtitle11bold"/>
    <w:basedOn w:val="Normal"/>
    <w:rsid w:val="009871E1"/>
    <w:pPr>
      <w:bidi w:val="0"/>
      <w:spacing w:before="100" w:beforeAutospacing="1" w:after="100" w:afterAutospacing="1" w:line="240" w:lineRule="auto"/>
      <w:ind w:left="300" w:hanging="357"/>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1E1"/>
    <w:pPr>
      <w:spacing w:after="0" w:line="240" w:lineRule="auto"/>
      <w:ind w:left="300" w:hanging="357"/>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871E1"/>
    <w:rPr>
      <w:rFonts w:ascii="Tahoma" w:hAnsi="Tahoma" w:cs="Tahoma"/>
      <w:sz w:val="16"/>
      <w:szCs w:val="16"/>
    </w:rPr>
  </w:style>
  <w:style w:type="character" w:customStyle="1" w:styleId="Heading1Char">
    <w:name w:val="Heading 1 Char"/>
    <w:basedOn w:val="DefaultParagraphFont"/>
    <w:link w:val="Heading1"/>
    <w:uiPriority w:val="9"/>
    <w:rsid w:val="00A14BA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8B281A"/>
    <w:rPr>
      <w:i/>
      <w:iCs/>
    </w:rPr>
  </w:style>
  <w:style w:type="paragraph" w:customStyle="1" w:styleId="5wj-">
    <w:name w:val="_5wj-"/>
    <w:basedOn w:val="Normal"/>
    <w:rsid w:val="00C762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DED"/>
  </w:style>
  <w:style w:type="paragraph" w:styleId="Header">
    <w:name w:val="header"/>
    <w:basedOn w:val="Normal"/>
    <w:link w:val="HeaderChar"/>
    <w:uiPriority w:val="99"/>
    <w:unhideWhenUsed/>
    <w:rsid w:val="001A63EC"/>
    <w:pPr>
      <w:tabs>
        <w:tab w:val="center" w:pos="4680"/>
        <w:tab w:val="right" w:pos="9360"/>
      </w:tabs>
      <w:spacing w:after="0" w:line="240" w:lineRule="auto"/>
      <w:ind w:left="300" w:hanging="357"/>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A63EC"/>
  </w:style>
  <w:style w:type="paragraph" w:styleId="Footer">
    <w:name w:val="footer"/>
    <w:basedOn w:val="Normal"/>
    <w:link w:val="FooterChar"/>
    <w:uiPriority w:val="99"/>
    <w:unhideWhenUsed/>
    <w:rsid w:val="001A63EC"/>
    <w:pPr>
      <w:tabs>
        <w:tab w:val="center" w:pos="4680"/>
        <w:tab w:val="right" w:pos="9360"/>
      </w:tabs>
      <w:spacing w:after="0" w:line="240" w:lineRule="auto"/>
      <w:ind w:left="300" w:hanging="357"/>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A63EC"/>
  </w:style>
  <w:style w:type="character" w:styleId="CommentReference">
    <w:name w:val="annotation reference"/>
    <w:basedOn w:val="DefaultParagraphFont"/>
    <w:uiPriority w:val="99"/>
    <w:semiHidden/>
    <w:unhideWhenUsed/>
    <w:rsid w:val="003927B9"/>
    <w:rPr>
      <w:sz w:val="16"/>
      <w:szCs w:val="16"/>
    </w:rPr>
  </w:style>
  <w:style w:type="paragraph" w:styleId="CommentSubject">
    <w:name w:val="annotation subject"/>
    <w:basedOn w:val="CommentText"/>
    <w:next w:val="CommentText"/>
    <w:link w:val="CommentSubjectChar"/>
    <w:uiPriority w:val="99"/>
    <w:semiHidden/>
    <w:unhideWhenUsed/>
    <w:rsid w:val="003927B9"/>
    <w:rPr>
      <w:b/>
      <w:bCs/>
    </w:rPr>
  </w:style>
  <w:style w:type="character" w:customStyle="1" w:styleId="CommentSubjectChar">
    <w:name w:val="Comment Subject Char"/>
    <w:basedOn w:val="CommentTextChar"/>
    <w:link w:val="CommentSubject"/>
    <w:uiPriority w:val="99"/>
    <w:semiHidden/>
    <w:rsid w:val="003927B9"/>
    <w:rPr>
      <w:b/>
      <w:bCs/>
      <w:sz w:val="20"/>
      <w:szCs w:val="20"/>
    </w:rPr>
  </w:style>
  <w:style w:type="character" w:customStyle="1" w:styleId="apple-style-span">
    <w:name w:val="apple-style-span"/>
    <w:basedOn w:val="DefaultParagraphFont"/>
    <w:rsid w:val="00B1026D"/>
  </w:style>
  <w:style w:type="character" w:customStyle="1" w:styleId="shorttext">
    <w:name w:val="short_text"/>
    <w:rsid w:val="00B0658C"/>
  </w:style>
  <w:style w:type="character" w:customStyle="1" w:styleId="hps">
    <w:name w:val="hps"/>
    <w:rsid w:val="00B0658C"/>
  </w:style>
  <w:style w:type="paragraph" w:customStyle="1" w:styleId="Default">
    <w:name w:val="Default"/>
    <w:rsid w:val="00B0658C"/>
    <w:pPr>
      <w:autoSpaceDE w:val="0"/>
      <w:autoSpaceDN w:val="0"/>
      <w:adjustRightInd w:val="0"/>
      <w:spacing w:after="0" w:line="240" w:lineRule="auto"/>
      <w:ind w:left="0" w:firstLine="0"/>
    </w:pPr>
    <w:rPr>
      <w:rFonts w:ascii="Times New Roman" w:eastAsia="Calibri" w:hAnsi="Times New Roman" w:cs="Times New Roman"/>
      <w:color w:val="000000"/>
      <w:sz w:val="24"/>
      <w:szCs w:val="24"/>
    </w:rPr>
  </w:style>
  <w:style w:type="paragraph" w:customStyle="1" w:styleId="footnote-compatibility">
    <w:name w:val="footnote-compatibility"/>
    <w:basedOn w:val="Normal"/>
    <w:rsid w:val="00AA721A"/>
    <w:pPr>
      <w:bidi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721A"/>
    <w:rPr>
      <w:i/>
      <w:iCs/>
    </w:rPr>
  </w:style>
  <w:style w:type="character" w:customStyle="1" w:styleId="column">
    <w:name w:val="column"/>
    <w:basedOn w:val="DefaultParagraphFont"/>
    <w:rsid w:val="00AA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759">
      <w:bodyDiv w:val="1"/>
      <w:marLeft w:val="0"/>
      <w:marRight w:val="0"/>
      <w:marTop w:val="0"/>
      <w:marBottom w:val="0"/>
      <w:divBdr>
        <w:top w:val="none" w:sz="0" w:space="0" w:color="auto"/>
        <w:left w:val="none" w:sz="0" w:space="0" w:color="auto"/>
        <w:bottom w:val="none" w:sz="0" w:space="0" w:color="auto"/>
        <w:right w:val="none" w:sz="0" w:space="0" w:color="auto"/>
      </w:divBdr>
    </w:div>
    <w:div w:id="41370347">
      <w:bodyDiv w:val="1"/>
      <w:marLeft w:val="0"/>
      <w:marRight w:val="0"/>
      <w:marTop w:val="0"/>
      <w:marBottom w:val="0"/>
      <w:divBdr>
        <w:top w:val="none" w:sz="0" w:space="0" w:color="auto"/>
        <w:left w:val="none" w:sz="0" w:space="0" w:color="auto"/>
        <w:bottom w:val="none" w:sz="0" w:space="0" w:color="auto"/>
        <w:right w:val="none" w:sz="0" w:space="0" w:color="auto"/>
      </w:divBdr>
    </w:div>
    <w:div w:id="69667438">
      <w:bodyDiv w:val="1"/>
      <w:marLeft w:val="0"/>
      <w:marRight w:val="0"/>
      <w:marTop w:val="0"/>
      <w:marBottom w:val="0"/>
      <w:divBdr>
        <w:top w:val="none" w:sz="0" w:space="0" w:color="auto"/>
        <w:left w:val="none" w:sz="0" w:space="0" w:color="auto"/>
        <w:bottom w:val="none" w:sz="0" w:space="0" w:color="auto"/>
        <w:right w:val="none" w:sz="0" w:space="0" w:color="auto"/>
      </w:divBdr>
    </w:div>
    <w:div w:id="170948877">
      <w:bodyDiv w:val="1"/>
      <w:marLeft w:val="0"/>
      <w:marRight w:val="0"/>
      <w:marTop w:val="0"/>
      <w:marBottom w:val="0"/>
      <w:divBdr>
        <w:top w:val="none" w:sz="0" w:space="0" w:color="auto"/>
        <w:left w:val="none" w:sz="0" w:space="0" w:color="auto"/>
        <w:bottom w:val="none" w:sz="0" w:space="0" w:color="auto"/>
        <w:right w:val="none" w:sz="0" w:space="0" w:color="auto"/>
      </w:divBdr>
    </w:div>
    <w:div w:id="247422684">
      <w:bodyDiv w:val="1"/>
      <w:marLeft w:val="0"/>
      <w:marRight w:val="0"/>
      <w:marTop w:val="0"/>
      <w:marBottom w:val="0"/>
      <w:divBdr>
        <w:top w:val="none" w:sz="0" w:space="0" w:color="auto"/>
        <w:left w:val="none" w:sz="0" w:space="0" w:color="auto"/>
        <w:bottom w:val="none" w:sz="0" w:space="0" w:color="auto"/>
        <w:right w:val="none" w:sz="0" w:space="0" w:color="auto"/>
      </w:divBdr>
    </w:div>
    <w:div w:id="286549094">
      <w:bodyDiv w:val="1"/>
      <w:marLeft w:val="0"/>
      <w:marRight w:val="0"/>
      <w:marTop w:val="0"/>
      <w:marBottom w:val="0"/>
      <w:divBdr>
        <w:top w:val="none" w:sz="0" w:space="0" w:color="auto"/>
        <w:left w:val="none" w:sz="0" w:space="0" w:color="auto"/>
        <w:bottom w:val="none" w:sz="0" w:space="0" w:color="auto"/>
        <w:right w:val="none" w:sz="0" w:space="0" w:color="auto"/>
      </w:divBdr>
      <w:divsChild>
        <w:div w:id="353193655">
          <w:marLeft w:val="0"/>
          <w:marRight w:val="0"/>
          <w:marTop w:val="0"/>
          <w:marBottom w:val="0"/>
          <w:divBdr>
            <w:top w:val="none" w:sz="0" w:space="0" w:color="auto"/>
            <w:left w:val="none" w:sz="0" w:space="0" w:color="auto"/>
            <w:bottom w:val="none" w:sz="0" w:space="0" w:color="auto"/>
            <w:right w:val="none" w:sz="0" w:space="0" w:color="auto"/>
          </w:divBdr>
        </w:div>
        <w:div w:id="377242788">
          <w:marLeft w:val="0"/>
          <w:marRight w:val="0"/>
          <w:marTop w:val="0"/>
          <w:marBottom w:val="0"/>
          <w:divBdr>
            <w:top w:val="none" w:sz="0" w:space="0" w:color="auto"/>
            <w:left w:val="none" w:sz="0" w:space="0" w:color="auto"/>
            <w:bottom w:val="none" w:sz="0" w:space="0" w:color="auto"/>
            <w:right w:val="none" w:sz="0" w:space="0" w:color="auto"/>
          </w:divBdr>
        </w:div>
        <w:div w:id="1292979336">
          <w:marLeft w:val="0"/>
          <w:marRight w:val="0"/>
          <w:marTop w:val="0"/>
          <w:marBottom w:val="0"/>
          <w:divBdr>
            <w:top w:val="none" w:sz="0" w:space="0" w:color="auto"/>
            <w:left w:val="none" w:sz="0" w:space="0" w:color="auto"/>
            <w:bottom w:val="none" w:sz="0" w:space="0" w:color="auto"/>
            <w:right w:val="none" w:sz="0" w:space="0" w:color="auto"/>
          </w:divBdr>
        </w:div>
        <w:div w:id="1564366427">
          <w:marLeft w:val="0"/>
          <w:marRight w:val="0"/>
          <w:marTop w:val="0"/>
          <w:marBottom w:val="0"/>
          <w:divBdr>
            <w:top w:val="none" w:sz="0" w:space="0" w:color="auto"/>
            <w:left w:val="none" w:sz="0" w:space="0" w:color="auto"/>
            <w:bottom w:val="none" w:sz="0" w:space="0" w:color="auto"/>
            <w:right w:val="none" w:sz="0" w:space="0" w:color="auto"/>
          </w:divBdr>
        </w:div>
        <w:div w:id="1756435291">
          <w:marLeft w:val="0"/>
          <w:marRight w:val="0"/>
          <w:marTop w:val="0"/>
          <w:marBottom w:val="0"/>
          <w:divBdr>
            <w:top w:val="none" w:sz="0" w:space="0" w:color="auto"/>
            <w:left w:val="none" w:sz="0" w:space="0" w:color="auto"/>
            <w:bottom w:val="none" w:sz="0" w:space="0" w:color="auto"/>
            <w:right w:val="none" w:sz="0" w:space="0" w:color="auto"/>
          </w:divBdr>
        </w:div>
        <w:div w:id="1961178258">
          <w:marLeft w:val="0"/>
          <w:marRight w:val="0"/>
          <w:marTop w:val="0"/>
          <w:marBottom w:val="0"/>
          <w:divBdr>
            <w:top w:val="none" w:sz="0" w:space="0" w:color="auto"/>
            <w:left w:val="none" w:sz="0" w:space="0" w:color="auto"/>
            <w:bottom w:val="none" w:sz="0" w:space="0" w:color="auto"/>
            <w:right w:val="none" w:sz="0" w:space="0" w:color="auto"/>
          </w:divBdr>
        </w:div>
      </w:divsChild>
    </w:div>
    <w:div w:id="463236320">
      <w:bodyDiv w:val="1"/>
      <w:marLeft w:val="0"/>
      <w:marRight w:val="0"/>
      <w:marTop w:val="0"/>
      <w:marBottom w:val="0"/>
      <w:divBdr>
        <w:top w:val="none" w:sz="0" w:space="0" w:color="auto"/>
        <w:left w:val="none" w:sz="0" w:space="0" w:color="auto"/>
        <w:bottom w:val="none" w:sz="0" w:space="0" w:color="auto"/>
        <w:right w:val="none" w:sz="0" w:space="0" w:color="auto"/>
      </w:divBdr>
    </w:div>
    <w:div w:id="513806550">
      <w:bodyDiv w:val="1"/>
      <w:marLeft w:val="0"/>
      <w:marRight w:val="0"/>
      <w:marTop w:val="0"/>
      <w:marBottom w:val="0"/>
      <w:divBdr>
        <w:top w:val="none" w:sz="0" w:space="0" w:color="auto"/>
        <w:left w:val="none" w:sz="0" w:space="0" w:color="auto"/>
        <w:bottom w:val="none" w:sz="0" w:space="0" w:color="auto"/>
        <w:right w:val="none" w:sz="0" w:space="0" w:color="auto"/>
      </w:divBdr>
      <w:divsChild>
        <w:div w:id="460079146">
          <w:marLeft w:val="0"/>
          <w:marRight w:val="0"/>
          <w:marTop w:val="0"/>
          <w:marBottom w:val="0"/>
          <w:divBdr>
            <w:top w:val="none" w:sz="0" w:space="0" w:color="auto"/>
            <w:left w:val="none" w:sz="0" w:space="0" w:color="auto"/>
            <w:bottom w:val="none" w:sz="0" w:space="0" w:color="auto"/>
            <w:right w:val="none" w:sz="0" w:space="0" w:color="auto"/>
          </w:divBdr>
        </w:div>
      </w:divsChild>
    </w:div>
    <w:div w:id="554270266">
      <w:bodyDiv w:val="1"/>
      <w:marLeft w:val="0"/>
      <w:marRight w:val="0"/>
      <w:marTop w:val="0"/>
      <w:marBottom w:val="0"/>
      <w:divBdr>
        <w:top w:val="none" w:sz="0" w:space="0" w:color="auto"/>
        <w:left w:val="none" w:sz="0" w:space="0" w:color="auto"/>
        <w:bottom w:val="none" w:sz="0" w:space="0" w:color="auto"/>
        <w:right w:val="none" w:sz="0" w:space="0" w:color="auto"/>
      </w:divBdr>
    </w:div>
    <w:div w:id="682047796">
      <w:bodyDiv w:val="1"/>
      <w:marLeft w:val="0"/>
      <w:marRight w:val="0"/>
      <w:marTop w:val="0"/>
      <w:marBottom w:val="0"/>
      <w:divBdr>
        <w:top w:val="none" w:sz="0" w:space="0" w:color="auto"/>
        <w:left w:val="none" w:sz="0" w:space="0" w:color="auto"/>
        <w:bottom w:val="none" w:sz="0" w:space="0" w:color="auto"/>
        <w:right w:val="none" w:sz="0" w:space="0" w:color="auto"/>
      </w:divBdr>
    </w:div>
    <w:div w:id="751975010">
      <w:bodyDiv w:val="1"/>
      <w:marLeft w:val="0"/>
      <w:marRight w:val="0"/>
      <w:marTop w:val="0"/>
      <w:marBottom w:val="0"/>
      <w:divBdr>
        <w:top w:val="none" w:sz="0" w:space="0" w:color="auto"/>
        <w:left w:val="none" w:sz="0" w:space="0" w:color="auto"/>
        <w:bottom w:val="none" w:sz="0" w:space="0" w:color="auto"/>
        <w:right w:val="none" w:sz="0" w:space="0" w:color="auto"/>
      </w:divBdr>
    </w:div>
    <w:div w:id="779960066">
      <w:bodyDiv w:val="1"/>
      <w:marLeft w:val="0"/>
      <w:marRight w:val="0"/>
      <w:marTop w:val="0"/>
      <w:marBottom w:val="0"/>
      <w:divBdr>
        <w:top w:val="none" w:sz="0" w:space="0" w:color="auto"/>
        <w:left w:val="none" w:sz="0" w:space="0" w:color="auto"/>
        <w:bottom w:val="none" w:sz="0" w:space="0" w:color="auto"/>
        <w:right w:val="none" w:sz="0" w:space="0" w:color="auto"/>
      </w:divBdr>
    </w:div>
    <w:div w:id="1003044622">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1">
          <w:marLeft w:val="0"/>
          <w:marRight w:val="0"/>
          <w:marTop w:val="0"/>
          <w:marBottom w:val="0"/>
          <w:divBdr>
            <w:top w:val="none" w:sz="0" w:space="0" w:color="auto"/>
            <w:left w:val="none" w:sz="0" w:space="0" w:color="auto"/>
            <w:bottom w:val="none" w:sz="0" w:space="0" w:color="auto"/>
            <w:right w:val="none" w:sz="0" w:space="0" w:color="auto"/>
          </w:divBdr>
        </w:div>
      </w:divsChild>
    </w:div>
    <w:div w:id="1044405667">
      <w:bodyDiv w:val="1"/>
      <w:marLeft w:val="0"/>
      <w:marRight w:val="0"/>
      <w:marTop w:val="0"/>
      <w:marBottom w:val="0"/>
      <w:divBdr>
        <w:top w:val="none" w:sz="0" w:space="0" w:color="auto"/>
        <w:left w:val="none" w:sz="0" w:space="0" w:color="auto"/>
        <w:bottom w:val="none" w:sz="0" w:space="0" w:color="auto"/>
        <w:right w:val="none" w:sz="0" w:space="0" w:color="auto"/>
      </w:divBdr>
    </w:div>
    <w:div w:id="1313559972">
      <w:bodyDiv w:val="1"/>
      <w:marLeft w:val="0"/>
      <w:marRight w:val="0"/>
      <w:marTop w:val="0"/>
      <w:marBottom w:val="0"/>
      <w:divBdr>
        <w:top w:val="none" w:sz="0" w:space="0" w:color="auto"/>
        <w:left w:val="none" w:sz="0" w:space="0" w:color="auto"/>
        <w:bottom w:val="none" w:sz="0" w:space="0" w:color="auto"/>
        <w:right w:val="none" w:sz="0" w:space="0" w:color="auto"/>
      </w:divBdr>
    </w:div>
    <w:div w:id="1400901344">
      <w:bodyDiv w:val="1"/>
      <w:marLeft w:val="0"/>
      <w:marRight w:val="0"/>
      <w:marTop w:val="0"/>
      <w:marBottom w:val="0"/>
      <w:divBdr>
        <w:top w:val="none" w:sz="0" w:space="0" w:color="auto"/>
        <w:left w:val="none" w:sz="0" w:space="0" w:color="auto"/>
        <w:bottom w:val="none" w:sz="0" w:space="0" w:color="auto"/>
        <w:right w:val="none" w:sz="0" w:space="0" w:color="auto"/>
      </w:divBdr>
    </w:div>
    <w:div w:id="1695693096">
      <w:bodyDiv w:val="1"/>
      <w:marLeft w:val="0"/>
      <w:marRight w:val="0"/>
      <w:marTop w:val="0"/>
      <w:marBottom w:val="0"/>
      <w:divBdr>
        <w:top w:val="none" w:sz="0" w:space="0" w:color="auto"/>
        <w:left w:val="none" w:sz="0" w:space="0" w:color="auto"/>
        <w:bottom w:val="none" w:sz="0" w:space="0" w:color="auto"/>
        <w:right w:val="none" w:sz="0" w:space="0" w:color="auto"/>
      </w:divBdr>
    </w:div>
    <w:div w:id="1702047617">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
    <w:div w:id="1767575849">
      <w:bodyDiv w:val="1"/>
      <w:marLeft w:val="0"/>
      <w:marRight w:val="0"/>
      <w:marTop w:val="0"/>
      <w:marBottom w:val="0"/>
      <w:divBdr>
        <w:top w:val="none" w:sz="0" w:space="0" w:color="auto"/>
        <w:left w:val="none" w:sz="0" w:space="0" w:color="auto"/>
        <w:bottom w:val="none" w:sz="0" w:space="0" w:color="auto"/>
        <w:right w:val="none" w:sz="0" w:space="0" w:color="auto"/>
      </w:divBdr>
    </w:div>
    <w:div w:id="1792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FP_Media/status/11406591251494174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ark\Desktop\The%20Association%20has%20been%20campaigning%20for%20the%20release%20of%20detainees%20and%20documenting%20human%20rights%20violations%20by%20Houthis%20authorities%20in%20Hudaydah%20since%202014.%20this%20has%20been%20documented%20by%20their%20written%20report%20for%20Relief%20Web%20Web&#1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almasdaronline.com/articles/168880" TargetMode="External"/><Relationship Id="rId18" Type="http://schemas.openxmlformats.org/officeDocument/2006/relationships/hyperlink" Target="https://twitter.com/France24_en/status/1157252201963823104" TargetMode="External"/><Relationship Id="rId26" Type="http://schemas.openxmlformats.org/officeDocument/2006/relationships/hyperlink" Target="https://www.hrw.org/news/2019/04/22/yemen-houthi-landmines-kill-civilians-block-aid" TargetMode="External"/><Relationship Id="rId39" Type="http://schemas.openxmlformats.org/officeDocument/2006/relationships/hyperlink" Target="https://www.aljazeera.com/news/2019/01/houthis-illegally-detaining-torturing-women-yemeni-activists-190117135833595.html" TargetMode="External"/><Relationship Id="rId21" Type="http://schemas.openxmlformats.org/officeDocument/2006/relationships/hyperlink" Target="https://www.reuters.com/article/us-yemen-security/houthi-attack-kills-more-than-30-in-yemens-aden-saudi-blames-iran-idUSKCN1UR3PC" TargetMode="External"/><Relationship Id="rId34" Type="http://schemas.openxmlformats.org/officeDocument/2006/relationships/hyperlink" Target="https://foreignpolicy.com/2019/02/21/in-yemen-targeting-of-aid-workers-risks-unraveling-crisis-middle-east-humanitarian-aid-famine-houthi-rebels/?fbclid=IwAR1DP93mDNAYhN-yetI8rIi8usPvOvQWSF-RUEDXVhPNTRQr4SNt2W6WA9w" TargetMode="External"/><Relationship Id="rId42" Type="http://schemas.openxmlformats.org/officeDocument/2006/relationships/hyperlink" Target="https://apnews.com/af4b0a4bf3bd497daf3f160d1c0dd6c2" TargetMode="External"/><Relationship Id="rId47" Type="http://schemas.openxmlformats.org/officeDocument/2006/relationships/hyperlink" Target="https://www.thenational.ae/world/mena/yemen-s-houthis-urged-to-review-30-death-sentences-issued-last-week-1.886026" TargetMode="External"/><Relationship Id="rId50" Type="http://schemas.openxmlformats.org/officeDocument/2006/relationships/hyperlink" Target="https://www.amnestyusa.org/urgent-actions/urgent-action-update-30-opposition-figures-sentenced-to-death-yemen-ua-51-19/" TargetMode="External"/><Relationship Id="rId55" Type="http://schemas.openxmlformats.org/officeDocument/2006/relationships/hyperlink" Target="https://undocs.org/A/72/865%E2%80%93S/2018/465" TargetMode="External"/><Relationship Id="rId63" Type="http://schemas.openxmlformats.org/officeDocument/2006/relationships/hyperlink" Target="https://www.securitycouncilreport.org/atf/cf/%7B65BFCF9B-6D27-4E9C-8CD3-CF6E4FF96FF9%7D/s_2019_83.pdf" TargetMode="External"/><Relationship Id="rId7" Type="http://schemas.openxmlformats.org/officeDocument/2006/relationships/hyperlink" Target="https://www.voanews.com/middle-east/un-attack-displaced-peoples-camp-yemen-kills-8" TargetMode="External"/><Relationship Id="rId2" Type="http://schemas.openxmlformats.org/officeDocument/2006/relationships/hyperlink" Target="https://www.ohchr.org/Documents/HRBodies/HRCouncil/GEE-Yemen/2019_Houthis_Response_list_of_issues_AR.pdf" TargetMode="External"/><Relationship Id="rId16" Type="http://schemas.openxmlformats.org/officeDocument/2006/relationships/hyperlink" Target="https://twitter.com/Channel4News/status/1157023192827011072" TargetMode="External"/><Relationship Id="rId29" Type="http://schemas.openxmlformats.org/officeDocument/2006/relationships/hyperlink" Target="https://reliefweb.int/report/yemen/how-houthi-planted-mines-are-killing-civilians-yemen" TargetMode="External"/><Relationship Id="rId1" Type="http://schemas.openxmlformats.org/officeDocument/2006/relationships/hyperlink" Target="https://www.ohchr.org/Documents/HRBodies/HRCouncil/GEE-Yemen/2019_Houthis_Response_list_of_issues_AR.pdf" TargetMode="External"/><Relationship Id="rId6" Type="http://schemas.openxmlformats.org/officeDocument/2006/relationships/hyperlink" Target="https://almasdaronline.com/articles/163434" TargetMode="External"/><Relationship Id="rId11" Type="http://schemas.openxmlformats.org/officeDocument/2006/relationships/hyperlink" Target="https://reliefweb.int/report/yemen/increasing-tribal-resistance-houthi-rule" TargetMode="External"/><Relationship Id="rId24" Type="http://schemas.openxmlformats.org/officeDocument/2006/relationships/hyperlink" Target="https://www.securitycouncilreport.org/atf/cf/%7B65BFCF9B-6D27-4E9C-8CD3-CF6E4FF96FF9%7D/S_2020_70.pdf" TargetMode="External"/><Relationship Id="rId32" Type="http://schemas.openxmlformats.org/officeDocument/2006/relationships/hyperlink" Target="https://undocs.org/A/72/865%E2%80%93S/2018/465" TargetMode="External"/><Relationship Id="rId37" Type="http://schemas.openxmlformats.org/officeDocument/2006/relationships/hyperlink" Target="https://www.thenewhumanitarian.org/news/2019/06/17/un-yemen-rebels-aid-theft-biometrics" TargetMode="External"/><Relationship Id="rId40" Type="http://schemas.openxmlformats.org/officeDocument/2006/relationships/hyperlink" Target="https://www.independent.co.uk/news/world/middle-east/houthi-rebels-yemen-women-torture-disappear-conflict-a8733631.html" TargetMode="External"/><Relationship Id="rId45" Type="http://schemas.openxmlformats.org/officeDocument/2006/relationships/hyperlink" Target="https://twitter.com/abducteesmother/status/1105088175968415744" TargetMode="External"/><Relationship Id="rId53" Type="http://schemas.openxmlformats.org/officeDocument/2006/relationships/hyperlink" Target="https://www.securitycouncilreport.org/atf/cf/%7B65BFCF9B-6D27-4E9C-8CD3-CF6E4FF96FF9%7D/S_2020_70.pdf" TargetMode="External"/><Relationship Id="rId58" Type="http://schemas.openxmlformats.org/officeDocument/2006/relationships/hyperlink" Target="https://www.securitycouncilreport.org/atf/cf/%7B65BFCF9B-6D27-4E9C-8CD3-CF6E4FF96FF9%7D/S_2020_70.pdf" TargetMode="External"/><Relationship Id="rId66" Type="http://schemas.openxmlformats.org/officeDocument/2006/relationships/hyperlink" Target="https://www.securitycouncilreport.org/atf/cf/%7B65BFCF9B-6D27-4E9C-8CD3-CF6E4FF96FF9%7D/S_2020_70.pdf" TargetMode="External"/><Relationship Id="rId5" Type="http://schemas.openxmlformats.org/officeDocument/2006/relationships/hyperlink" Target="https://www.aljazeera.com/news/2019/01/welcomed-2019-civilians-killed-houthi-attack-190106141240211.html" TargetMode="External"/><Relationship Id="rId15" Type="http://schemas.openxmlformats.org/officeDocument/2006/relationships/hyperlink" Target="https://www.nytimes.com/2019/08/01/world/middleeast/yemen-houthi-military-parade.html" TargetMode="External"/><Relationship Id="rId23" Type="http://schemas.openxmlformats.org/officeDocument/2006/relationships/hyperlink" Target="https://www.bbc.com/news/world-middle-east-50939774" TargetMode="External"/><Relationship Id="rId28" Type="http://schemas.openxmlformats.org/officeDocument/2006/relationships/hyperlink" Target="https://www.arabnews.com/node/1684001/saudi-arabia" TargetMode="External"/><Relationship Id="rId36" Type="http://schemas.openxmlformats.org/officeDocument/2006/relationships/hyperlink" Target="https://twitter.com/WFP_Media/status/1140659125149417474" TargetMode="External"/><Relationship Id="rId49" Type="http://schemas.openxmlformats.org/officeDocument/2006/relationships/hyperlink" Target="https://www.middleeasteye.net/news/yemen-houthi-court-sentences-30-death-spying-saudi-led-coalition" TargetMode="External"/><Relationship Id="rId57" Type="http://schemas.openxmlformats.org/officeDocument/2006/relationships/hyperlink" Target="https://www.thedefensepost.com/2019/06/20/yemen-houti-child-soldiers-noammar-al-eryani/" TargetMode="External"/><Relationship Id="rId61" Type="http://schemas.openxmlformats.org/officeDocument/2006/relationships/hyperlink" Target="https://www.hrw.org/news/2020/05/28/yemen-keeps-religious-minority-members-locked" TargetMode="External"/><Relationship Id="rId10" Type="http://schemas.openxmlformats.org/officeDocument/2006/relationships/hyperlink" Target="https://reliefweb.int/report/yemen/scores-innocent-civilians-wounded-and-killed-attacks-hajjah-governorate-enar" TargetMode="External"/><Relationship Id="rId19" Type="http://schemas.openxmlformats.org/officeDocument/2006/relationships/hyperlink" Target="https://www.indiatoday.in/world/story/houthi-attack-kills-over-30-in-yemen-s-aden-saudi-blames-iran-1576185-2019-08-01" TargetMode="External"/><Relationship Id="rId31" Type="http://schemas.openxmlformats.org/officeDocument/2006/relationships/hyperlink" Target="https://www.securitycouncilreport.org/atf/cf/%7B65BFCF9B-6D27-4E9C-8CD3-CF6E4FF96FF9%7D/S_2020_70.pdf" TargetMode="External"/><Relationship Id="rId44" Type="http://schemas.openxmlformats.org/officeDocument/2006/relationships/hyperlink" Target="https://www.ohchr.org/Documents/HRBodies/HRCouncil/GEE-Yemen/2019_Houthis_Response_list_of_issues_AR.pdf" TargetMode="External"/><Relationship Id="rId52" Type="http://schemas.openxmlformats.org/officeDocument/2006/relationships/hyperlink" Target="https://www.al-monitor.com/pulse/originals/2020/04/yemen-houthi-death-sentence-journalists-condemn.html" TargetMode="External"/><Relationship Id="rId60" Type="http://schemas.openxmlformats.org/officeDocument/2006/relationships/hyperlink" Target="https://www.yemenpeaceproject.org/warcrimes" TargetMode="External"/><Relationship Id="rId65" Type="http://schemas.openxmlformats.org/officeDocument/2006/relationships/hyperlink" Target="https://www.voanews.com/middle-east/violence-grows-against-women-and-children-economic-deprivation-yemens-war" TargetMode="External"/><Relationship Id="rId4" Type="http://schemas.openxmlformats.org/officeDocument/2006/relationships/hyperlink" Target="https://republicanyemen.net/archives/13270" TargetMode="External"/><Relationship Id="rId9" Type="http://schemas.openxmlformats.org/officeDocument/2006/relationships/hyperlink" Target="https://almasdaronline.com/articles/164667" TargetMode="External"/><Relationship Id="rId14" Type="http://schemas.openxmlformats.org/officeDocument/2006/relationships/hyperlink" Target="https://almasdaronline.com/articles/168880" TargetMode="External"/><Relationship Id="rId22" Type="http://schemas.openxmlformats.org/officeDocument/2006/relationships/hyperlink" Target="https://www.independent.co.uk/news/world/middle-east/yemen-houthi-drone-attack-dead-aden-saudi-arabia-uae-muneer-al-yafee-a9032111.html" TargetMode="External"/><Relationship Id="rId27" Type="http://schemas.openxmlformats.org/officeDocument/2006/relationships/hyperlink" Target="https://www.nytimes.com/2019/02/17/world/middleeast/mines-saudi-yemen-houthi.html" TargetMode="External"/><Relationship Id="rId30" Type="http://schemas.openxmlformats.org/officeDocument/2006/relationships/hyperlink" Target="https://www.independent.co.uk/news/world/middle-east/yemen-war-houthi-landmines-death-toll-civilian-middle-east-a8882286.html" TargetMode="External"/><Relationship Id="rId35" Type="http://schemas.openxmlformats.org/officeDocument/2006/relationships/hyperlink" Target="https://edition.cnn.com/2019/05/20/middleeast/yemen-houthi-aid-investigation-kiley/index.html" TargetMode="External"/><Relationship Id="rId43" Type="http://schemas.openxmlformats.org/officeDocument/2006/relationships/hyperlink" Target="https://www.foxnews.com/world/lawyer-says-defendants-were-tortured-by-houthi-captors" TargetMode="External"/><Relationship Id="rId48" Type="http://schemas.openxmlformats.org/officeDocument/2006/relationships/hyperlink" Target="https://twitter.com/AFP/status/1148557715515555841/photo/1" TargetMode="External"/><Relationship Id="rId56" Type="http://schemas.openxmlformats.org/officeDocument/2006/relationships/hyperlink" Target="https://english.aawsat.com/home/article/1692801/yemeni-activists-blast-houthi-recruitment-all-female-militias" TargetMode="External"/><Relationship Id="rId64" Type="http://schemas.openxmlformats.org/officeDocument/2006/relationships/hyperlink" Target="https://www.ohchr.org/Documents/HRBodies/HRCouncil/GEE-Yemen/2019_Houthis_Response_list_of_issues_AR.pdf" TargetMode="External"/><Relationship Id="rId8" Type="http://schemas.openxmlformats.org/officeDocument/2006/relationships/hyperlink" Target="https://www.thenational.ae/world/mena/violence-in-hajjah-yemen-s-forgotten-province-worsens-humanitarian-crisis-1.819091" TargetMode="External"/><Relationship Id="rId51" Type="http://schemas.openxmlformats.org/officeDocument/2006/relationships/hyperlink" Target="https://twitter.com/YemeniFatima/status/1148979369349722113" TargetMode="External"/><Relationship Id="rId3" Type="http://schemas.openxmlformats.org/officeDocument/2006/relationships/hyperlink" Target="https://undocs.org/A/72/865%E2%80%93S/2018/465" TargetMode="External"/><Relationship Id="rId12" Type="http://schemas.openxmlformats.org/officeDocument/2006/relationships/hyperlink" Target="https://almasdaronline.com/articles/168676" TargetMode="External"/><Relationship Id="rId17" Type="http://schemas.openxmlformats.org/officeDocument/2006/relationships/hyperlink" Target="https://www.indiatoday.in/world/story/houthi-attack-kills-over-30-in-yemen-s-aden-saudi-blames-iran-1576185-2019-08-01" TargetMode="External"/><Relationship Id="rId25" Type="http://schemas.openxmlformats.org/officeDocument/2006/relationships/hyperlink" Target="https://twitter.com/RiyadhAldubai/status/1193561564042989568" TargetMode="External"/><Relationship Id="rId33" Type="http://schemas.openxmlformats.org/officeDocument/2006/relationships/hyperlink" Target="https://www.theguardian.com/global-development/2019/jan/02/aid-officials-aware-for-months-of-widespread-food-aid-theft-in-yemen" TargetMode="External"/><Relationship Id="rId38" Type="http://schemas.openxmlformats.org/officeDocument/2006/relationships/hyperlink" Target="https://www.ohchr.org/Documents/HRBodies/HRCouncil/GEE-Yemen/2019_Houthis_Response_list_of_issues_AR.pdf" TargetMode="External"/><Relationship Id="rId46" Type="http://schemas.openxmlformats.org/officeDocument/2006/relationships/hyperlink" Target="https://reliefweb.int/sites/reliefweb.int/files/resources/Hanishprisonenreport.pdf" TargetMode="External"/><Relationship Id="rId59" Type="http://schemas.openxmlformats.org/officeDocument/2006/relationships/hyperlink" Target="https://www.ohchr.org/Documents/HRBodies/HRCouncil/GEE-Yemen/2019_Houthis_Response_list_of_issues_AR.pdf" TargetMode="External"/><Relationship Id="rId67" Type="http://schemas.openxmlformats.org/officeDocument/2006/relationships/hyperlink" Target="https://www.securitycouncilreport.org/atf/cf/%7B65BFCF9B-6D27-4E9C-8CD3-CF6E4FF96FF9%7D/s_2019_83.pdf" TargetMode="External"/><Relationship Id="rId20" Type="http://schemas.openxmlformats.org/officeDocument/2006/relationships/hyperlink" Target="https://www.aljazeera.com/news/2019/11/killed-houthi-missile-drone-attack-yemeni-officials-191107052502614.html" TargetMode="External"/><Relationship Id="rId41" Type="http://schemas.openxmlformats.org/officeDocument/2006/relationships/hyperlink" Target="https://apnews.com/0b4af81e4c1a4e5abce813d5eacdd975" TargetMode="External"/><Relationship Id="rId54" Type="http://schemas.openxmlformats.org/officeDocument/2006/relationships/hyperlink" Target="https://www.ohchr.org/Documents/HRBodies/HRCouncil/GEE-Yemen/2019_Houthis_Response_list_of_issues_AR.pdf" TargetMode="External"/><Relationship Id="rId62" Type="http://schemas.openxmlformats.org/officeDocument/2006/relationships/hyperlink" Target="https://www.amnesty.org/en/latest/news/2015/09/yemen-the-forgotten-w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G3\Downloads\Maat%20Letterhead.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E4241-14B6-4A91-8676-8D6E466EBBA4}">
  <ds:schemaRefs>
    <ds:schemaRef ds:uri="http://schemas.openxmlformats.org/officeDocument/2006/bibliography"/>
  </ds:schemaRefs>
</ds:datastoreItem>
</file>

<file path=customXml/itemProps2.xml><?xml version="1.0" encoding="utf-8"?>
<ds:datastoreItem xmlns:ds="http://schemas.openxmlformats.org/officeDocument/2006/customXml" ds:itemID="{2D5CE68C-BCD3-450B-B5CE-52043530D27E}"/>
</file>

<file path=customXml/itemProps3.xml><?xml version="1.0" encoding="utf-8"?>
<ds:datastoreItem xmlns:ds="http://schemas.openxmlformats.org/officeDocument/2006/customXml" ds:itemID="{EEFA40E8-2077-4415-8592-81807B372057}"/>
</file>

<file path=customXml/itemProps4.xml><?xml version="1.0" encoding="utf-8"?>
<ds:datastoreItem xmlns:ds="http://schemas.openxmlformats.org/officeDocument/2006/customXml" ds:itemID="{0994B3DB-2393-4E64-B075-6BCA9296ABC9}"/>
</file>

<file path=docProps/app.xml><?xml version="1.0" encoding="utf-8"?>
<Properties xmlns="http://schemas.openxmlformats.org/officeDocument/2006/extended-properties" xmlns:vt="http://schemas.openxmlformats.org/officeDocument/2006/docPropsVTypes">
  <Template>Maat Letterhead</Template>
  <TotalTime>8</TotalTime>
  <Pages>14</Pages>
  <Words>4236</Words>
  <Characters>24150</Characters>
  <Application>Microsoft Office Word</Application>
  <DocSecurity>0</DocSecurity>
  <Lines>201</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28330</CharactersWithSpaces>
  <SharedDoc>false</SharedDoc>
  <HLinks>
    <vt:vector size="66" baseType="variant">
      <vt:variant>
        <vt:i4>4915212</vt:i4>
      </vt:variant>
      <vt:variant>
        <vt:i4>30</vt:i4>
      </vt:variant>
      <vt:variant>
        <vt:i4>0</vt:i4>
      </vt:variant>
      <vt:variant>
        <vt:i4>5</vt:i4>
      </vt:variant>
      <vt:variant>
        <vt:lpwstr>http://www.eao.gov.eg/Arabic/Services/Pages/ConferenceEventWellness.aspx</vt:lpwstr>
      </vt:variant>
      <vt:variant>
        <vt:lpwstr/>
      </vt:variant>
      <vt:variant>
        <vt:i4>4128876</vt:i4>
      </vt:variant>
      <vt:variant>
        <vt:i4>27</vt:i4>
      </vt:variant>
      <vt:variant>
        <vt:i4>0</vt:i4>
      </vt:variant>
      <vt:variant>
        <vt:i4>5</vt:i4>
      </vt:variant>
      <vt:variant>
        <vt:lpwstr>http://www.eao.gov.eg/Arabic/Services/Pages/Transfercustodyofnewborns.aspx</vt:lpwstr>
      </vt:variant>
      <vt:variant>
        <vt:lpwstr/>
      </vt:variant>
      <vt:variant>
        <vt:i4>2031681</vt:i4>
      </vt:variant>
      <vt:variant>
        <vt:i4>24</vt:i4>
      </vt:variant>
      <vt:variant>
        <vt:i4>0</vt:i4>
      </vt:variant>
      <vt:variant>
        <vt:i4>5</vt:i4>
      </vt:variant>
      <vt:variant>
        <vt:lpwstr>http://www.eao.gov.eg/Arabic/Services/Pages/Airambulanceservices.aspx</vt:lpwstr>
      </vt:variant>
      <vt:variant>
        <vt:lpwstr/>
      </vt:variant>
      <vt:variant>
        <vt:i4>7995428</vt:i4>
      </vt:variant>
      <vt:variant>
        <vt:i4>21</vt:i4>
      </vt:variant>
      <vt:variant>
        <vt:i4>0</vt:i4>
      </vt:variant>
      <vt:variant>
        <vt:i4>5</vt:i4>
      </vt:variant>
      <vt:variant>
        <vt:lpwstr>http://www.eao.gov.eg/Arabic/Services/Pages/Riverambulanceservices.aspx</vt:lpwstr>
      </vt:variant>
      <vt:variant>
        <vt:lpwstr/>
      </vt:variant>
      <vt:variant>
        <vt:i4>5767186</vt:i4>
      </vt:variant>
      <vt:variant>
        <vt:i4>18</vt:i4>
      </vt:variant>
      <vt:variant>
        <vt:i4>0</vt:i4>
      </vt:variant>
      <vt:variant>
        <vt:i4>5</vt:i4>
      </vt:variant>
      <vt:variant>
        <vt:lpwstr>http://www.eao.gov.eg/Arabic/Services/Pages/AdvancedCareservicesforthedomesticdetection.aspx</vt:lpwstr>
      </vt:variant>
      <vt:variant>
        <vt:lpwstr/>
      </vt:variant>
      <vt:variant>
        <vt:i4>1441882</vt:i4>
      </vt:variant>
      <vt:variant>
        <vt:i4>15</vt:i4>
      </vt:variant>
      <vt:variant>
        <vt:i4>0</vt:i4>
      </vt:variant>
      <vt:variant>
        <vt:i4>5</vt:i4>
      </vt:variant>
      <vt:variant>
        <vt:lpwstr>http://www.eao.gov.eg/Arabic/Services/Pages/PatientTransportServicesNonEmergency.aspx</vt:lpwstr>
      </vt:variant>
      <vt:variant>
        <vt:lpwstr/>
      </vt:variant>
      <vt:variant>
        <vt:i4>7405687</vt:i4>
      </vt:variant>
      <vt:variant>
        <vt:i4>12</vt:i4>
      </vt:variant>
      <vt:variant>
        <vt:i4>0</vt:i4>
      </vt:variant>
      <vt:variant>
        <vt:i4>5</vt:i4>
      </vt:variant>
      <vt:variant>
        <vt:lpwstr>http://www.albawabhnews.com/list.aspx?kw=2408&amp;ifr=1&amp;kwn=%u0644%u0647%u0627&amp;exp=1693056</vt:lpwstr>
      </vt:variant>
      <vt:variant>
        <vt:lpwstr/>
      </vt:variant>
      <vt:variant>
        <vt:i4>852061</vt:i4>
      </vt:variant>
      <vt:variant>
        <vt:i4>9</vt:i4>
      </vt:variant>
      <vt:variant>
        <vt:i4>0</vt:i4>
      </vt:variant>
      <vt:variant>
        <vt:i4>5</vt:i4>
      </vt:variant>
      <vt:variant>
        <vt:lpwstr>http://www.albawabhnews.com/list.aspx?kw=2382&amp;ifr=1&amp;kwn=%u0645%u0646&amp;exp=1693056</vt:lpwstr>
      </vt:variant>
      <vt:variant>
        <vt:lpwstr/>
      </vt:variant>
      <vt:variant>
        <vt:i4>3080314</vt:i4>
      </vt:variant>
      <vt:variant>
        <vt:i4>6</vt:i4>
      </vt:variant>
      <vt:variant>
        <vt:i4>0</vt:i4>
      </vt:variant>
      <vt:variant>
        <vt:i4>5</vt:i4>
      </vt:variant>
      <vt:variant>
        <vt:lpwstr>http://www.albawabhnews.com/list.aspx?kw=2472&amp;ifr=1&amp;kwn=%u0628%u0627%u0644%u0645%u062D%u0627%u0641%u0638%u0629&amp;exp=1693056</vt:lpwstr>
      </vt:variant>
      <vt:variant>
        <vt:lpwstr/>
      </vt:variant>
      <vt:variant>
        <vt:i4>3866626</vt:i4>
      </vt:variant>
      <vt:variant>
        <vt:i4>3</vt:i4>
      </vt:variant>
      <vt:variant>
        <vt:i4>0</vt:i4>
      </vt:variant>
      <vt:variant>
        <vt:i4>5</vt:i4>
      </vt:variant>
      <vt:variant>
        <vt:lpwstr>https://ar.wikipedia.org/w/index.php?title=%D8%BA%D9%8A%D8%A8%D9%88%D8%A8%D8%A9_%D8%B3%D9%83%D8%B1&amp;action=edit&amp;redlink=1</vt:lpwstr>
      </vt:variant>
      <vt:variant>
        <vt:lpwstr/>
      </vt:variant>
      <vt:variant>
        <vt:i4>5177351</vt:i4>
      </vt:variant>
      <vt:variant>
        <vt:i4>0</vt:i4>
      </vt:variant>
      <vt:variant>
        <vt:i4>0</vt:i4>
      </vt:variant>
      <vt:variant>
        <vt:i4>5</vt:i4>
      </vt:variant>
      <vt:variant>
        <vt:lpwstr>https://ar.wikipedia.org/wiki/%D8%A3%D8%AD%D9%85%D8%AF_%D9%81%D8%A4%D8%A7%D8%AF_%D8%A7%D9%84%D8%A3%D9%88%D9%84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ICG3</dc:creator>
  <cp:lastModifiedBy>Mennatallah</cp:lastModifiedBy>
  <cp:revision>2</cp:revision>
  <cp:lastPrinted>2020-08-13T11:15:00Z</cp:lastPrinted>
  <dcterms:created xsi:type="dcterms:W3CDTF">2020-08-17T00:24:00Z</dcterms:created>
  <dcterms:modified xsi:type="dcterms:W3CDTF">2020-08-17T00:24:00Z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