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E01AF" w14:textId="23F83F4C" w:rsidR="007939A1" w:rsidRPr="0090314B" w:rsidRDefault="00184718" w:rsidP="007939A1">
      <w:pPr>
        <w:spacing w:after="120"/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4D61C83B" wp14:editId="31AC06F5">
            <wp:simplePos x="0" y="0"/>
            <wp:positionH relativeFrom="column">
              <wp:posOffset>3734644</wp:posOffset>
            </wp:positionH>
            <wp:positionV relativeFrom="paragraph">
              <wp:posOffset>-91357</wp:posOffset>
            </wp:positionV>
            <wp:extent cx="2669464" cy="776378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I_Logo_on_white_CMY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464" cy="776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39A1" w:rsidRPr="0090314B">
        <w:rPr>
          <w:rFonts w:asciiTheme="minorHAnsi" w:hAnsiTheme="minorHAnsi" w:cstheme="minorHAnsi"/>
          <w:b/>
          <w:sz w:val="30"/>
          <w:szCs w:val="30"/>
        </w:rPr>
        <w:t xml:space="preserve">BRIEFING ON </w:t>
      </w:r>
      <w:r w:rsidR="00DC34A8">
        <w:rPr>
          <w:rFonts w:asciiTheme="minorHAnsi" w:hAnsiTheme="minorHAnsi" w:cstheme="minorHAnsi"/>
          <w:b/>
          <w:sz w:val="30"/>
          <w:szCs w:val="30"/>
          <w:u w:val="single"/>
        </w:rPr>
        <w:t>MONTENEGRO</w:t>
      </w:r>
      <w:r w:rsidR="007939A1" w:rsidRPr="0090314B">
        <w:rPr>
          <w:rFonts w:asciiTheme="minorHAnsi" w:hAnsiTheme="minorHAnsi" w:cstheme="minorHAnsi"/>
          <w:b/>
          <w:sz w:val="30"/>
          <w:szCs w:val="30"/>
        </w:rPr>
        <w:t xml:space="preserve"> FOR </w:t>
      </w:r>
      <w:r w:rsidR="00DC34A8" w:rsidRPr="0090314B">
        <w:rPr>
          <w:rFonts w:asciiTheme="minorHAnsi" w:hAnsiTheme="minorHAnsi" w:cstheme="minorHAnsi"/>
          <w:b/>
          <w:sz w:val="30"/>
          <w:szCs w:val="30"/>
        </w:rPr>
        <w:t xml:space="preserve">THE HUMAN RIGHTS COMMITTEE, </w:t>
      </w:r>
      <w:r w:rsidR="00DC34A8" w:rsidRPr="00F51D34">
        <w:rPr>
          <w:rFonts w:asciiTheme="minorHAnsi" w:hAnsiTheme="minorHAnsi" w:cstheme="minorHAnsi"/>
          <w:b/>
          <w:sz w:val="30"/>
          <w:szCs w:val="30"/>
        </w:rPr>
        <w:t xml:space="preserve">COUNTRY REPORT TASK FORCE, </w:t>
      </w:r>
      <w:r w:rsidR="00DC34A8" w:rsidRPr="0090314B">
        <w:rPr>
          <w:rFonts w:asciiTheme="minorHAnsi" w:hAnsiTheme="minorHAnsi" w:cstheme="minorHAnsi"/>
          <w:b/>
          <w:sz w:val="30"/>
          <w:szCs w:val="30"/>
        </w:rPr>
        <w:t>12</w:t>
      </w:r>
      <w:r w:rsidR="00DC34A8">
        <w:rPr>
          <w:rFonts w:asciiTheme="minorHAnsi" w:hAnsiTheme="minorHAnsi" w:cstheme="minorHAnsi"/>
          <w:b/>
          <w:sz w:val="30"/>
          <w:szCs w:val="30"/>
        </w:rPr>
        <w:t>8</w:t>
      </w:r>
      <w:r w:rsidR="00DC34A8" w:rsidRPr="006F5767">
        <w:rPr>
          <w:rFonts w:asciiTheme="minorHAnsi" w:hAnsiTheme="minorHAnsi" w:cstheme="minorHAnsi"/>
          <w:b/>
          <w:sz w:val="30"/>
          <w:szCs w:val="30"/>
          <w:vertAlign w:val="superscript"/>
        </w:rPr>
        <w:t>th</w:t>
      </w:r>
      <w:r w:rsidR="00DC34A8">
        <w:rPr>
          <w:rFonts w:asciiTheme="minorHAnsi" w:hAnsiTheme="minorHAnsi" w:cstheme="minorHAnsi"/>
          <w:b/>
          <w:sz w:val="30"/>
          <w:szCs w:val="30"/>
        </w:rPr>
        <w:t xml:space="preserve"> session </w:t>
      </w:r>
      <w:r w:rsidR="007939A1" w:rsidRPr="0090314B">
        <w:rPr>
          <w:rFonts w:asciiTheme="minorHAnsi" w:hAnsiTheme="minorHAnsi" w:cstheme="minorHAnsi"/>
          <w:b/>
          <w:sz w:val="30"/>
          <w:szCs w:val="30"/>
        </w:rPr>
        <w:t>(</w:t>
      </w:r>
      <w:r w:rsidR="00DC34A8">
        <w:rPr>
          <w:rFonts w:asciiTheme="minorHAnsi" w:hAnsiTheme="minorHAnsi" w:cstheme="minorHAnsi"/>
          <w:b/>
          <w:sz w:val="30"/>
          <w:szCs w:val="30"/>
          <w:u w:val="single"/>
        </w:rPr>
        <w:t>March</w:t>
      </w:r>
      <w:r w:rsidR="008D63AC">
        <w:rPr>
          <w:rFonts w:asciiTheme="minorHAnsi" w:hAnsiTheme="minorHAnsi" w:cstheme="minorHAnsi"/>
          <w:b/>
          <w:sz w:val="30"/>
          <w:szCs w:val="30"/>
          <w:u w:val="single"/>
        </w:rPr>
        <w:t xml:space="preserve"> 20</w:t>
      </w:r>
      <w:r w:rsidR="00DC34A8">
        <w:rPr>
          <w:rFonts w:asciiTheme="minorHAnsi" w:hAnsiTheme="minorHAnsi" w:cstheme="minorHAnsi"/>
          <w:b/>
          <w:sz w:val="30"/>
          <w:szCs w:val="30"/>
          <w:u w:val="single"/>
        </w:rPr>
        <w:t>20</w:t>
      </w:r>
      <w:r w:rsidR="007939A1" w:rsidRPr="0090314B">
        <w:rPr>
          <w:rFonts w:asciiTheme="minorHAnsi" w:hAnsiTheme="minorHAnsi" w:cstheme="minorHAnsi"/>
          <w:b/>
          <w:sz w:val="30"/>
          <w:szCs w:val="30"/>
        </w:rPr>
        <w:t>)</w:t>
      </w:r>
    </w:p>
    <w:p w14:paraId="0E9367BA" w14:textId="387E4A1D" w:rsidR="007939A1" w:rsidRPr="0090314B" w:rsidRDefault="007939A1" w:rsidP="007939A1">
      <w:pPr>
        <w:spacing w:after="120"/>
        <w:rPr>
          <w:rFonts w:asciiTheme="minorHAnsi" w:hAnsiTheme="minorHAnsi" w:cstheme="minorHAnsi"/>
          <w:b/>
          <w:sz w:val="28"/>
          <w:szCs w:val="28"/>
        </w:rPr>
      </w:pPr>
      <w:r w:rsidRPr="0090314B">
        <w:rPr>
          <w:rFonts w:asciiTheme="minorHAnsi" w:hAnsiTheme="minorHAnsi" w:cstheme="minorHAnsi"/>
          <w:i/>
        </w:rPr>
        <w:t xml:space="preserve">From the Global Initiative to End All Corporal Punishment of Children, </w:t>
      </w:r>
      <w:r w:rsidR="00DC34A8">
        <w:rPr>
          <w:rFonts w:asciiTheme="minorHAnsi" w:hAnsiTheme="minorHAnsi" w:cstheme="minorHAnsi"/>
          <w:i/>
        </w:rPr>
        <w:t>January 2020</w:t>
      </w:r>
    </w:p>
    <w:p w14:paraId="3AA597AB" w14:textId="77777777" w:rsidR="00DA50D4" w:rsidRPr="0090314B" w:rsidRDefault="00443601" w:rsidP="00E24EB5">
      <w:pPr>
        <w:jc w:val="center"/>
        <w:rPr>
          <w:rFonts w:asciiTheme="minorHAnsi" w:hAnsiTheme="minorHAnsi" w:cstheme="minorHAnsi"/>
          <w:i/>
          <w:color w:val="0000FF"/>
          <w:u w:val="single"/>
        </w:rPr>
      </w:pPr>
      <w:r w:rsidRPr="0090314B"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8A92A7" wp14:editId="6328FB97">
                <wp:simplePos x="0" y="0"/>
                <wp:positionH relativeFrom="column">
                  <wp:posOffset>93980</wp:posOffset>
                </wp:positionH>
                <wp:positionV relativeFrom="paragraph">
                  <wp:posOffset>259080</wp:posOffset>
                </wp:positionV>
                <wp:extent cx="6100445" cy="2578100"/>
                <wp:effectExtent l="5080" t="5080" r="15875" b="952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257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E2556" w14:textId="7C3429FB" w:rsidR="005A643F" w:rsidRPr="00991C11" w:rsidRDefault="000A653C" w:rsidP="00D52131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7939A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This briefing </w:t>
                            </w:r>
                            <w:r w:rsidR="00DC34A8" w:rsidRPr="00DC34A8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provides an update on the legality of corporal punishment of children in </w:t>
                            </w:r>
                            <w:r w:rsidR="00DC34A8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Montenegro</w:t>
                            </w:r>
                            <w:r w:rsidR="00DC34A8" w:rsidRPr="00DC34A8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since its previous examination by the Committee in </w:t>
                            </w:r>
                            <w:r w:rsidR="00DC34A8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2014</w:t>
                            </w:r>
                            <w:r w:rsidR="00DC34A8" w:rsidRPr="00DC34A8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. We are delighted to inform the Committee that </w:t>
                            </w:r>
                            <w:r w:rsidR="00DC34A8" w:rsidRPr="00DC34A8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Montenegro has now prohibited corporal punishment in all settings, including the home</w:t>
                            </w:r>
                            <w:r w:rsidR="003F2BA1" w:rsidRPr="003F2BA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796F1D2F" w14:textId="1E57D073" w:rsidR="000F644D" w:rsidRPr="007939A1" w:rsidRDefault="000A653C" w:rsidP="00294B64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991C1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We hope the Committee</w:t>
                            </w:r>
                            <w:r w:rsidR="0045768C" w:rsidRPr="00991C1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91C1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will</w:t>
                            </w:r>
                            <w:r w:rsidR="0045768C" w:rsidRPr="00991C1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, in its concluding observations on </w:t>
                            </w:r>
                            <w:r w:rsidR="00DC34A8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Montenegro’s second periodic</w:t>
                            </w:r>
                            <w:r w:rsidR="0045768C" w:rsidRPr="00991C1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report, </w:t>
                            </w:r>
                            <w:r w:rsidR="003F2BA1" w:rsidRPr="003F2BA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welcome the explicit prohibition of all corporal punishment of children in </w:t>
                            </w:r>
                            <w:r w:rsidR="00DC34A8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Montenegro</w:t>
                            </w:r>
                            <w:r w:rsidR="003F2BA1" w:rsidRPr="003F2BA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and recommend that all measures be taken to ensure implementation of the prohibition of corporal punishment in all settings, including the home.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8A92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4pt;margin-top:20.4pt;width:480.35pt;height:203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">
                <v:textbox style="mso-fit-shape-to-text:t">
                  <w:txbxContent>
                    <w:p w14:paraId="410E2556" w14:textId="7C3429FB" w:rsidR="005A643F" w:rsidRPr="00991C11" w:rsidRDefault="000A653C" w:rsidP="00D52131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7939A1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This briefing </w:t>
                      </w:r>
                      <w:r w:rsidR="00DC34A8" w:rsidRPr="00DC34A8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provides an update on the legality of corporal punishment of children in </w:t>
                      </w:r>
                      <w:r w:rsidR="00DC34A8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Montenegro</w:t>
                      </w:r>
                      <w:r w:rsidR="00DC34A8" w:rsidRPr="00DC34A8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since its previous examination by the Committee in </w:t>
                      </w:r>
                      <w:r w:rsidR="00DC34A8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2014</w:t>
                      </w:r>
                      <w:r w:rsidR="00DC34A8" w:rsidRPr="00DC34A8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. We are delighted to inform the Committee that </w:t>
                      </w:r>
                      <w:r w:rsidR="00DC34A8" w:rsidRPr="00DC34A8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  <w:t>Montenegro has now prohibited corporal punishment in all settings, including the home</w:t>
                      </w:r>
                      <w:r w:rsidR="003F2BA1" w:rsidRPr="003F2BA1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796F1D2F" w14:textId="1E57D073" w:rsidR="000F644D" w:rsidRPr="007939A1" w:rsidRDefault="000A653C" w:rsidP="00294B64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991C11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We hope the Committee</w:t>
                      </w:r>
                      <w:r w:rsidR="0045768C" w:rsidRPr="00991C11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91C11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will</w:t>
                      </w:r>
                      <w:r w:rsidR="0045768C" w:rsidRPr="00991C11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, in its concluding observations on </w:t>
                      </w:r>
                      <w:r w:rsidR="00DC34A8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Montenegro’s second periodic</w:t>
                      </w:r>
                      <w:r w:rsidR="0045768C" w:rsidRPr="00991C11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report, </w:t>
                      </w:r>
                      <w:r w:rsidR="003F2BA1" w:rsidRPr="003F2BA1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welcome the explicit prohibition of all corporal punishment of children in </w:t>
                      </w:r>
                      <w:r w:rsidR="00DC34A8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Montenegro</w:t>
                      </w:r>
                      <w:r w:rsidR="003F2BA1" w:rsidRPr="003F2BA1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and recommend that all measures be taken to ensure implementation of the prohibition of corporal punishment in all settings, including the home.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E305B6A" w14:textId="77777777" w:rsidR="0045768C" w:rsidRPr="0090314B" w:rsidRDefault="0045768C">
      <w:pPr>
        <w:spacing w:after="120"/>
        <w:jc w:val="center"/>
        <w:rPr>
          <w:rFonts w:asciiTheme="minorHAnsi" w:hAnsiTheme="minorHAnsi" w:cstheme="minorHAnsi"/>
        </w:rPr>
      </w:pPr>
    </w:p>
    <w:p w14:paraId="42BEC196" w14:textId="2BA52406" w:rsidR="000F644D" w:rsidRPr="0090314B" w:rsidRDefault="00C04DD2" w:rsidP="000F644D">
      <w:pPr>
        <w:spacing w:after="120"/>
        <w:ind w:left="482" w:hanging="482"/>
        <w:rPr>
          <w:rFonts w:asciiTheme="minorHAnsi" w:hAnsiTheme="minorHAnsi" w:cstheme="minorHAnsi"/>
          <w:sz w:val="28"/>
          <w:szCs w:val="28"/>
        </w:rPr>
      </w:pPr>
      <w:r w:rsidRPr="0090314B">
        <w:rPr>
          <w:rFonts w:asciiTheme="minorHAnsi" w:hAnsiTheme="minorHAnsi" w:cstheme="minorHAnsi"/>
          <w:b/>
          <w:sz w:val="28"/>
          <w:szCs w:val="28"/>
        </w:rPr>
        <w:t>1</w:t>
      </w:r>
      <w:r w:rsidR="000F644D" w:rsidRPr="0090314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F2BA1">
        <w:rPr>
          <w:rFonts w:asciiTheme="minorHAnsi" w:hAnsiTheme="minorHAnsi" w:cstheme="minorHAnsi"/>
          <w:b/>
          <w:sz w:val="28"/>
          <w:szCs w:val="28"/>
        </w:rPr>
        <w:t xml:space="preserve">Prohibition of all corporal punishment of children in </w:t>
      </w:r>
      <w:r w:rsidR="00DC34A8">
        <w:rPr>
          <w:rFonts w:asciiTheme="minorHAnsi" w:hAnsiTheme="minorHAnsi" w:cstheme="minorHAnsi"/>
          <w:b/>
          <w:sz w:val="28"/>
          <w:szCs w:val="28"/>
        </w:rPr>
        <w:t>Montenegro</w:t>
      </w:r>
    </w:p>
    <w:p w14:paraId="30CC99C9" w14:textId="08206723" w:rsidR="003F2BA1" w:rsidRPr="003F2BA1" w:rsidRDefault="00DC34A8" w:rsidP="00DC34A8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bCs/>
        </w:rPr>
      </w:pPr>
      <w:r w:rsidRPr="00DC34A8">
        <w:rPr>
          <w:rFonts w:asciiTheme="minorHAnsi" w:hAnsiTheme="minorHAnsi" w:cstheme="minorHAnsi"/>
          <w:bCs/>
        </w:rPr>
        <w:t>Corporal punishment is unlawful in</w:t>
      </w:r>
      <w:r>
        <w:rPr>
          <w:rFonts w:asciiTheme="minorHAnsi" w:hAnsiTheme="minorHAnsi" w:cstheme="minorHAnsi"/>
          <w:bCs/>
        </w:rPr>
        <w:t xml:space="preserve"> all settings, including</w:t>
      </w:r>
      <w:r w:rsidRPr="00DC34A8">
        <w:rPr>
          <w:rFonts w:asciiTheme="minorHAnsi" w:hAnsiTheme="minorHAnsi" w:cstheme="minorHAnsi"/>
          <w:bCs/>
        </w:rPr>
        <w:t xml:space="preserve"> the home. Amendments to the Family Law 2007 were voted in July 2016 which made substantial changes to the Law. Article 9a was inserted to state: “(1) Child [sic] shall not be subjected to corporal punishment or any other cruel, inhuman or degrading treatment. (2) The prohibition referred to in para 1 above shall pertain to parents, guardians and all other persons taking care of or coming into contact with the child. (3) The persons referred to in para 2 above are obliged to protect the child from any treatment referred to in para 1 above.”</w:t>
      </w:r>
      <w:r w:rsidR="003F2BA1" w:rsidRPr="003F2BA1">
        <w:rPr>
          <w:rFonts w:asciiTheme="minorHAnsi" w:hAnsiTheme="minorHAnsi" w:cstheme="minorHAnsi"/>
          <w:bCs/>
        </w:rPr>
        <w:t xml:space="preserve"> The amendments came into effect </w:t>
      </w:r>
      <w:r>
        <w:rPr>
          <w:rFonts w:asciiTheme="minorHAnsi" w:hAnsiTheme="minorHAnsi" w:cstheme="minorHAnsi"/>
          <w:bCs/>
        </w:rPr>
        <w:t>in August 2016</w:t>
      </w:r>
      <w:r w:rsidR="003F2BA1" w:rsidRPr="003F2BA1">
        <w:rPr>
          <w:rFonts w:asciiTheme="minorHAnsi" w:hAnsiTheme="minorHAnsi" w:cstheme="minorHAnsi"/>
          <w:bCs/>
        </w:rPr>
        <w:t>.</w:t>
      </w:r>
    </w:p>
    <w:p w14:paraId="0657CD2D" w14:textId="796C3B03" w:rsidR="00991C11" w:rsidRDefault="00991C11" w:rsidP="001C0859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i/>
        </w:rPr>
      </w:pPr>
    </w:p>
    <w:p w14:paraId="4820DAA6" w14:textId="0D08F3D7" w:rsidR="008D63AC" w:rsidRDefault="008D63AC" w:rsidP="001C0859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i/>
        </w:rPr>
      </w:pPr>
    </w:p>
    <w:p w14:paraId="2B7F32E2" w14:textId="77777777" w:rsidR="00DC34A8" w:rsidRPr="0090314B" w:rsidRDefault="00DC34A8" w:rsidP="001C0859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i/>
        </w:rPr>
      </w:pPr>
    </w:p>
    <w:p w14:paraId="32387731" w14:textId="739F7AFF" w:rsidR="00C901EC" w:rsidRPr="0090314B" w:rsidRDefault="004D6C15" w:rsidP="001C0859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B</w:t>
      </w:r>
      <w:bookmarkStart w:id="0" w:name="_GoBack"/>
      <w:bookmarkEnd w:id="0"/>
      <w:r w:rsidR="00C901EC" w:rsidRPr="0090314B">
        <w:rPr>
          <w:rFonts w:asciiTheme="minorHAnsi" w:hAnsiTheme="minorHAnsi" w:cstheme="minorHAnsi"/>
          <w:i/>
        </w:rPr>
        <w:t>riefing prepared</w:t>
      </w:r>
      <w:r w:rsidR="001C0859" w:rsidRPr="0090314B">
        <w:rPr>
          <w:rFonts w:asciiTheme="minorHAnsi" w:hAnsiTheme="minorHAnsi" w:cstheme="minorHAnsi"/>
          <w:i/>
        </w:rPr>
        <w:t xml:space="preserve"> by the Global Initiative to End All Corporal Punishment of Children</w:t>
      </w:r>
    </w:p>
    <w:p w14:paraId="3B4171F6" w14:textId="77777777" w:rsidR="001C0859" w:rsidRPr="0090314B" w:rsidRDefault="00586428" w:rsidP="001C0859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i/>
        </w:rPr>
      </w:pPr>
      <w:hyperlink r:id="rId12" w:history="1">
        <w:r w:rsidR="001C0859" w:rsidRPr="00DC34A8">
          <w:rPr>
            <w:rStyle w:val="Hyperlink"/>
            <w:rFonts w:asciiTheme="minorHAnsi" w:hAnsiTheme="minorHAnsi" w:cstheme="minorHAnsi"/>
            <w:i/>
            <w:color w:val="0096A6"/>
          </w:rPr>
          <w:t>www.endcorporalpunishment.org</w:t>
        </w:r>
      </w:hyperlink>
      <w:r w:rsidR="001C0859" w:rsidRPr="0090314B">
        <w:rPr>
          <w:rFonts w:asciiTheme="minorHAnsi" w:hAnsiTheme="minorHAnsi" w:cstheme="minorHAnsi"/>
          <w:i/>
        </w:rPr>
        <w:t xml:space="preserve">; </w:t>
      </w:r>
      <w:hyperlink r:id="rId13" w:history="1">
        <w:r w:rsidR="001C0859" w:rsidRPr="00DC34A8">
          <w:rPr>
            <w:rStyle w:val="Hyperlink"/>
            <w:rFonts w:asciiTheme="minorHAnsi" w:hAnsiTheme="minorHAnsi" w:cstheme="minorHAnsi"/>
            <w:i/>
            <w:color w:val="0096A6"/>
          </w:rPr>
          <w:t>info@endcorporalpunishment.org</w:t>
        </w:r>
      </w:hyperlink>
    </w:p>
    <w:sectPr w:rsidR="001C0859" w:rsidRPr="0090314B" w:rsidSect="00E90F1D">
      <w:footerReference w:type="even" r:id="rId14"/>
      <w:footerReference w:type="default" r:id="rId15"/>
      <w:footnotePr>
        <w:numRestart w:val="eachSect"/>
      </w:footnotePr>
      <w:pgSz w:w="11906" w:h="16838"/>
      <w:pgMar w:top="992" w:right="992" w:bottom="99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3AA23" w14:textId="77777777" w:rsidR="00586428" w:rsidRDefault="00586428">
      <w:r>
        <w:separator/>
      </w:r>
    </w:p>
  </w:endnote>
  <w:endnote w:type="continuationSeparator" w:id="0">
    <w:p w14:paraId="195755AA" w14:textId="77777777" w:rsidR="00586428" w:rsidRDefault="0058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VQXQB+Univers-Light">
    <w:altName w:val="Arial"/>
    <w:charset w:val="00"/>
    <w:family w:val="swiss"/>
    <w:pitch w:val="default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DAA7A" w14:textId="77777777" w:rsidR="000A653C" w:rsidRDefault="000A65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E1E7C1" w14:textId="77777777" w:rsidR="000A653C" w:rsidRDefault="000A65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DD0F8" w14:textId="5F6EC7EF" w:rsidR="000A653C" w:rsidRPr="007939A1" w:rsidRDefault="000A653C">
    <w:pPr>
      <w:pStyle w:val="Footer"/>
      <w:jc w:val="center"/>
      <w:rPr>
        <w:rFonts w:asciiTheme="minorHAnsi" w:hAnsiTheme="minorHAnsi" w:cstheme="minorHAnsi"/>
      </w:rPr>
    </w:pPr>
    <w:r w:rsidRPr="007939A1">
      <w:rPr>
        <w:rFonts w:asciiTheme="minorHAnsi" w:hAnsiTheme="minorHAnsi" w:cstheme="minorHAnsi"/>
      </w:rPr>
      <w:fldChar w:fldCharType="begin"/>
    </w:r>
    <w:r w:rsidRPr="007939A1">
      <w:rPr>
        <w:rFonts w:asciiTheme="minorHAnsi" w:hAnsiTheme="minorHAnsi" w:cstheme="minorHAnsi"/>
      </w:rPr>
      <w:instrText xml:space="preserve"> PAGE   \* MERGEFORMAT </w:instrText>
    </w:r>
    <w:r w:rsidRPr="007939A1">
      <w:rPr>
        <w:rFonts w:asciiTheme="minorHAnsi" w:hAnsiTheme="minorHAnsi" w:cstheme="minorHAnsi"/>
      </w:rPr>
      <w:fldChar w:fldCharType="separate"/>
    </w:r>
    <w:r w:rsidR="004D6C15">
      <w:rPr>
        <w:rFonts w:asciiTheme="minorHAnsi" w:hAnsiTheme="minorHAnsi" w:cstheme="minorHAnsi"/>
        <w:noProof/>
      </w:rPr>
      <w:t>1</w:t>
    </w:r>
    <w:r w:rsidRPr="007939A1">
      <w:rPr>
        <w:rFonts w:asciiTheme="minorHAnsi" w:hAnsiTheme="minorHAnsi" w:cstheme="minorHAnsi"/>
        <w:noProof/>
      </w:rPr>
      <w:fldChar w:fldCharType="end"/>
    </w:r>
  </w:p>
  <w:p w14:paraId="44F681E0" w14:textId="77777777" w:rsidR="000A653C" w:rsidRDefault="000A6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FC8C1" w14:textId="77777777" w:rsidR="00586428" w:rsidRDefault="00586428">
      <w:r>
        <w:separator/>
      </w:r>
    </w:p>
  </w:footnote>
  <w:footnote w:type="continuationSeparator" w:id="0">
    <w:p w14:paraId="7FC898CC" w14:textId="77777777" w:rsidR="00586428" w:rsidRDefault="00586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A96"/>
    <w:multiLevelType w:val="hybridMultilevel"/>
    <w:tmpl w:val="E76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A34EB"/>
    <w:multiLevelType w:val="hybridMultilevel"/>
    <w:tmpl w:val="4356A83A"/>
    <w:lvl w:ilvl="0" w:tplc="1DD61B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F5C53"/>
    <w:multiLevelType w:val="hybridMultilevel"/>
    <w:tmpl w:val="BAFAA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A228E"/>
    <w:multiLevelType w:val="hybridMultilevel"/>
    <w:tmpl w:val="CDD88022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7">
      <w:start w:val="1"/>
      <w:numFmt w:val="lowerLetter"/>
      <w:lvlText w:val="%2)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F6E8D"/>
    <w:multiLevelType w:val="hybridMultilevel"/>
    <w:tmpl w:val="4030E9B6"/>
    <w:lvl w:ilvl="0" w:tplc="2F36796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3022F2"/>
    <w:multiLevelType w:val="hybridMultilevel"/>
    <w:tmpl w:val="C3A41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7447F"/>
    <w:multiLevelType w:val="multilevel"/>
    <w:tmpl w:val="DD882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6952802"/>
    <w:multiLevelType w:val="multilevel"/>
    <w:tmpl w:val="0220D1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EC63F0"/>
    <w:multiLevelType w:val="hybridMultilevel"/>
    <w:tmpl w:val="8BE07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17952"/>
    <w:multiLevelType w:val="multilevel"/>
    <w:tmpl w:val="26C0F56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F7810D1"/>
    <w:multiLevelType w:val="hybridMultilevel"/>
    <w:tmpl w:val="A1803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E3B9E"/>
    <w:multiLevelType w:val="hybridMultilevel"/>
    <w:tmpl w:val="967A4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071F7"/>
    <w:multiLevelType w:val="hybridMultilevel"/>
    <w:tmpl w:val="A378CD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758E7"/>
    <w:multiLevelType w:val="hybridMultilevel"/>
    <w:tmpl w:val="C450D13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4"/>
  </w:num>
  <w:num w:numId="5">
    <w:abstractNumId w:val="10"/>
  </w:num>
  <w:num w:numId="6">
    <w:abstractNumId w:val="8"/>
  </w:num>
  <w:num w:numId="7">
    <w:abstractNumId w:val="11"/>
  </w:num>
  <w:num w:numId="8">
    <w:abstractNumId w:val="2"/>
  </w:num>
  <w:num w:numId="9">
    <w:abstractNumId w:val="5"/>
  </w:num>
  <w:num w:numId="10">
    <w:abstractNumId w:val="9"/>
  </w:num>
  <w:num w:numId="11">
    <w:abstractNumId w:val="1"/>
  </w:num>
  <w:num w:numId="12">
    <w:abstractNumId w:val="6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EE"/>
    <w:rsid w:val="000002B3"/>
    <w:rsid w:val="000014D1"/>
    <w:rsid w:val="000168D6"/>
    <w:rsid w:val="000176F0"/>
    <w:rsid w:val="000217BF"/>
    <w:rsid w:val="000457B2"/>
    <w:rsid w:val="000622FD"/>
    <w:rsid w:val="00065B23"/>
    <w:rsid w:val="00066822"/>
    <w:rsid w:val="00095574"/>
    <w:rsid w:val="000A2278"/>
    <w:rsid w:val="000A653C"/>
    <w:rsid w:val="000B7AB8"/>
    <w:rsid w:val="000C258F"/>
    <w:rsid w:val="000C2E75"/>
    <w:rsid w:val="000C4E7B"/>
    <w:rsid w:val="000D2264"/>
    <w:rsid w:val="000D3716"/>
    <w:rsid w:val="000F644D"/>
    <w:rsid w:val="000F6AB1"/>
    <w:rsid w:val="001174EC"/>
    <w:rsid w:val="00131A88"/>
    <w:rsid w:val="001356A2"/>
    <w:rsid w:val="0014187D"/>
    <w:rsid w:val="0014488F"/>
    <w:rsid w:val="00145C6A"/>
    <w:rsid w:val="00147F85"/>
    <w:rsid w:val="00150855"/>
    <w:rsid w:val="00162F5A"/>
    <w:rsid w:val="00170DED"/>
    <w:rsid w:val="00184718"/>
    <w:rsid w:val="00186346"/>
    <w:rsid w:val="00187E2A"/>
    <w:rsid w:val="0019312F"/>
    <w:rsid w:val="001A3D87"/>
    <w:rsid w:val="001A4886"/>
    <w:rsid w:val="001C0859"/>
    <w:rsid w:val="001C428B"/>
    <w:rsid w:val="001D53F4"/>
    <w:rsid w:val="001D56D4"/>
    <w:rsid w:val="001E140B"/>
    <w:rsid w:val="001F068F"/>
    <w:rsid w:val="001F68F0"/>
    <w:rsid w:val="00204B6C"/>
    <w:rsid w:val="00205A1A"/>
    <w:rsid w:val="00215035"/>
    <w:rsid w:val="00220BD0"/>
    <w:rsid w:val="002230EE"/>
    <w:rsid w:val="00232740"/>
    <w:rsid w:val="00237875"/>
    <w:rsid w:val="00242520"/>
    <w:rsid w:val="002638C7"/>
    <w:rsid w:val="00264AF9"/>
    <w:rsid w:val="00272F68"/>
    <w:rsid w:val="00294B64"/>
    <w:rsid w:val="002A01E3"/>
    <w:rsid w:val="002A06FC"/>
    <w:rsid w:val="002A7206"/>
    <w:rsid w:val="002D6FD4"/>
    <w:rsid w:val="002E09C9"/>
    <w:rsid w:val="002E10E0"/>
    <w:rsid w:val="002E4E5B"/>
    <w:rsid w:val="002E70F4"/>
    <w:rsid w:val="002F0ECE"/>
    <w:rsid w:val="00302970"/>
    <w:rsid w:val="003054F7"/>
    <w:rsid w:val="00306C1D"/>
    <w:rsid w:val="00307A90"/>
    <w:rsid w:val="0031275B"/>
    <w:rsid w:val="00315F04"/>
    <w:rsid w:val="00316151"/>
    <w:rsid w:val="00322E14"/>
    <w:rsid w:val="00337976"/>
    <w:rsid w:val="003425C6"/>
    <w:rsid w:val="00353CF1"/>
    <w:rsid w:val="00361051"/>
    <w:rsid w:val="0036194C"/>
    <w:rsid w:val="00363E33"/>
    <w:rsid w:val="00373271"/>
    <w:rsid w:val="003803FE"/>
    <w:rsid w:val="003942F0"/>
    <w:rsid w:val="003A2838"/>
    <w:rsid w:val="003B3498"/>
    <w:rsid w:val="003C2A68"/>
    <w:rsid w:val="003C3A5C"/>
    <w:rsid w:val="003C4086"/>
    <w:rsid w:val="003E0B57"/>
    <w:rsid w:val="003F1015"/>
    <w:rsid w:val="003F2BA1"/>
    <w:rsid w:val="003F32FA"/>
    <w:rsid w:val="00404858"/>
    <w:rsid w:val="00404FA3"/>
    <w:rsid w:val="00414428"/>
    <w:rsid w:val="00425F3B"/>
    <w:rsid w:val="00437B2C"/>
    <w:rsid w:val="00441CD3"/>
    <w:rsid w:val="00443601"/>
    <w:rsid w:val="0044549C"/>
    <w:rsid w:val="00452298"/>
    <w:rsid w:val="0045768C"/>
    <w:rsid w:val="00463C10"/>
    <w:rsid w:val="004720C4"/>
    <w:rsid w:val="004737EE"/>
    <w:rsid w:val="004817BA"/>
    <w:rsid w:val="00490379"/>
    <w:rsid w:val="00496A97"/>
    <w:rsid w:val="004A23E6"/>
    <w:rsid w:val="004C053B"/>
    <w:rsid w:val="004C3E11"/>
    <w:rsid w:val="004D0FF8"/>
    <w:rsid w:val="004D4BCC"/>
    <w:rsid w:val="004D68EA"/>
    <w:rsid w:val="004D6C15"/>
    <w:rsid w:val="004E431B"/>
    <w:rsid w:val="004E4E1B"/>
    <w:rsid w:val="004E691B"/>
    <w:rsid w:val="004F5801"/>
    <w:rsid w:val="004F70CD"/>
    <w:rsid w:val="00501B6B"/>
    <w:rsid w:val="00517458"/>
    <w:rsid w:val="00520D79"/>
    <w:rsid w:val="005223A5"/>
    <w:rsid w:val="00525B63"/>
    <w:rsid w:val="00526CB7"/>
    <w:rsid w:val="00542440"/>
    <w:rsid w:val="00543B9A"/>
    <w:rsid w:val="0055414A"/>
    <w:rsid w:val="0056432B"/>
    <w:rsid w:val="00570C3B"/>
    <w:rsid w:val="00573B93"/>
    <w:rsid w:val="00574FE3"/>
    <w:rsid w:val="00581B3E"/>
    <w:rsid w:val="00581D48"/>
    <w:rsid w:val="00586428"/>
    <w:rsid w:val="00597780"/>
    <w:rsid w:val="00597BD9"/>
    <w:rsid w:val="005A052F"/>
    <w:rsid w:val="005A094D"/>
    <w:rsid w:val="005A643F"/>
    <w:rsid w:val="005A66D2"/>
    <w:rsid w:val="005B26CA"/>
    <w:rsid w:val="005C4DDD"/>
    <w:rsid w:val="005C5782"/>
    <w:rsid w:val="005D632C"/>
    <w:rsid w:val="005D6FD0"/>
    <w:rsid w:val="005E2DC2"/>
    <w:rsid w:val="005E35E7"/>
    <w:rsid w:val="005E665A"/>
    <w:rsid w:val="005E7BC7"/>
    <w:rsid w:val="005E7FE5"/>
    <w:rsid w:val="005F41DC"/>
    <w:rsid w:val="005F4486"/>
    <w:rsid w:val="00605D18"/>
    <w:rsid w:val="00610100"/>
    <w:rsid w:val="006101B1"/>
    <w:rsid w:val="0061376B"/>
    <w:rsid w:val="0061399F"/>
    <w:rsid w:val="00620FAB"/>
    <w:rsid w:val="006215DC"/>
    <w:rsid w:val="0062349A"/>
    <w:rsid w:val="00623A0A"/>
    <w:rsid w:val="0062663B"/>
    <w:rsid w:val="00635B11"/>
    <w:rsid w:val="00655F1A"/>
    <w:rsid w:val="006636F4"/>
    <w:rsid w:val="00664DF4"/>
    <w:rsid w:val="00681915"/>
    <w:rsid w:val="00683622"/>
    <w:rsid w:val="00690C12"/>
    <w:rsid w:val="006A2DC8"/>
    <w:rsid w:val="006B237E"/>
    <w:rsid w:val="006B76CE"/>
    <w:rsid w:val="006C25C8"/>
    <w:rsid w:val="006C6EBB"/>
    <w:rsid w:val="006D0C54"/>
    <w:rsid w:val="006D40C4"/>
    <w:rsid w:val="006E1FD1"/>
    <w:rsid w:val="006E3A2C"/>
    <w:rsid w:val="006E6660"/>
    <w:rsid w:val="00702C52"/>
    <w:rsid w:val="0070341B"/>
    <w:rsid w:val="00714F5D"/>
    <w:rsid w:val="00716CCE"/>
    <w:rsid w:val="00721E73"/>
    <w:rsid w:val="00723CE2"/>
    <w:rsid w:val="0072545C"/>
    <w:rsid w:val="00737E41"/>
    <w:rsid w:val="00745D1B"/>
    <w:rsid w:val="007604D4"/>
    <w:rsid w:val="0076626D"/>
    <w:rsid w:val="00766D98"/>
    <w:rsid w:val="00767639"/>
    <w:rsid w:val="0077355C"/>
    <w:rsid w:val="00784AEA"/>
    <w:rsid w:val="00790956"/>
    <w:rsid w:val="007915BB"/>
    <w:rsid w:val="007939A1"/>
    <w:rsid w:val="00797CC8"/>
    <w:rsid w:val="007A3752"/>
    <w:rsid w:val="007A6173"/>
    <w:rsid w:val="007A73E1"/>
    <w:rsid w:val="007B15F5"/>
    <w:rsid w:val="007B2665"/>
    <w:rsid w:val="007B3608"/>
    <w:rsid w:val="007B398A"/>
    <w:rsid w:val="007B4603"/>
    <w:rsid w:val="007C1A2A"/>
    <w:rsid w:val="007C22B7"/>
    <w:rsid w:val="007C345C"/>
    <w:rsid w:val="007C7D53"/>
    <w:rsid w:val="007D2F31"/>
    <w:rsid w:val="007F25EE"/>
    <w:rsid w:val="007F791E"/>
    <w:rsid w:val="008045CD"/>
    <w:rsid w:val="00806583"/>
    <w:rsid w:val="00816537"/>
    <w:rsid w:val="00817D13"/>
    <w:rsid w:val="00825FA5"/>
    <w:rsid w:val="00827320"/>
    <w:rsid w:val="008320BF"/>
    <w:rsid w:val="008331E5"/>
    <w:rsid w:val="00835EFC"/>
    <w:rsid w:val="00841425"/>
    <w:rsid w:val="00842086"/>
    <w:rsid w:val="00847A77"/>
    <w:rsid w:val="00847E21"/>
    <w:rsid w:val="00861D14"/>
    <w:rsid w:val="008644FA"/>
    <w:rsid w:val="00865B9B"/>
    <w:rsid w:val="0087342C"/>
    <w:rsid w:val="0088280B"/>
    <w:rsid w:val="00884EE9"/>
    <w:rsid w:val="008925A3"/>
    <w:rsid w:val="008A26A7"/>
    <w:rsid w:val="008A3955"/>
    <w:rsid w:val="008A633C"/>
    <w:rsid w:val="008B273F"/>
    <w:rsid w:val="008B74E3"/>
    <w:rsid w:val="008C11CA"/>
    <w:rsid w:val="008C78D6"/>
    <w:rsid w:val="008D4985"/>
    <w:rsid w:val="008D4A87"/>
    <w:rsid w:val="008D5519"/>
    <w:rsid w:val="008D63AC"/>
    <w:rsid w:val="008D7D4B"/>
    <w:rsid w:val="008E2F21"/>
    <w:rsid w:val="008E3D1E"/>
    <w:rsid w:val="008E4894"/>
    <w:rsid w:val="00902C77"/>
    <w:rsid w:val="0090314B"/>
    <w:rsid w:val="00916713"/>
    <w:rsid w:val="00921E92"/>
    <w:rsid w:val="00923377"/>
    <w:rsid w:val="00924C1F"/>
    <w:rsid w:val="0093749B"/>
    <w:rsid w:val="009471F4"/>
    <w:rsid w:val="00963DD6"/>
    <w:rsid w:val="0098296F"/>
    <w:rsid w:val="00982E63"/>
    <w:rsid w:val="00991C11"/>
    <w:rsid w:val="00993D77"/>
    <w:rsid w:val="00994D13"/>
    <w:rsid w:val="009A201E"/>
    <w:rsid w:val="009A2D05"/>
    <w:rsid w:val="009A3D8E"/>
    <w:rsid w:val="009B2828"/>
    <w:rsid w:val="009C24BF"/>
    <w:rsid w:val="009C25E9"/>
    <w:rsid w:val="009C2A38"/>
    <w:rsid w:val="009C59FB"/>
    <w:rsid w:val="009C5E40"/>
    <w:rsid w:val="009E0C08"/>
    <w:rsid w:val="009F4B59"/>
    <w:rsid w:val="009F5901"/>
    <w:rsid w:val="00A068C6"/>
    <w:rsid w:val="00A1392E"/>
    <w:rsid w:val="00A31CCB"/>
    <w:rsid w:val="00A407CF"/>
    <w:rsid w:val="00A436C7"/>
    <w:rsid w:val="00A460B6"/>
    <w:rsid w:val="00A50D1D"/>
    <w:rsid w:val="00A52185"/>
    <w:rsid w:val="00A66237"/>
    <w:rsid w:val="00A66F36"/>
    <w:rsid w:val="00A8723D"/>
    <w:rsid w:val="00AB131E"/>
    <w:rsid w:val="00AB1753"/>
    <w:rsid w:val="00AC2B4A"/>
    <w:rsid w:val="00AD5E1A"/>
    <w:rsid w:val="00AE43FB"/>
    <w:rsid w:val="00AF1CFF"/>
    <w:rsid w:val="00AF4016"/>
    <w:rsid w:val="00B076C1"/>
    <w:rsid w:val="00B1020E"/>
    <w:rsid w:val="00B14123"/>
    <w:rsid w:val="00B2447D"/>
    <w:rsid w:val="00B35C51"/>
    <w:rsid w:val="00B36535"/>
    <w:rsid w:val="00B36E76"/>
    <w:rsid w:val="00B412BD"/>
    <w:rsid w:val="00B438B7"/>
    <w:rsid w:val="00B55728"/>
    <w:rsid w:val="00B57CFD"/>
    <w:rsid w:val="00B60642"/>
    <w:rsid w:val="00B61ACB"/>
    <w:rsid w:val="00B73008"/>
    <w:rsid w:val="00B803B9"/>
    <w:rsid w:val="00B87C69"/>
    <w:rsid w:val="00B95040"/>
    <w:rsid w:val="00B9545D"/>
    <w:rsid w:val="00B9701A"/>
    <w:rsid w:val="00BA2A8D"/>
    <w:rsid w:val="00BB5726"/>
    <w:rsid w:val="00BB7182"/>
    <w:rsid w:val="00BD0C3F"/>
    <w:rsid w:val="00BD259A"/>
    <w:rsid w:val="00BD4B13"/>
    <w:rsid w:val="00BE170C"/>
    <w:rsid w:val="00BE1D20"/>
    <w:rsid w:val="00BE6AA8"/>
    <w:rsid w:val="00BE7238"/>
    <w:rsid w:val="00BF5B20"/>
    <w:rsid w:val="00C02A56"/>
    <w:rsid w:val="00C04DD2"/>
    <w:rsid w:val="00C05A6B"/>
    <w:rsid w:val="00C14613"/>
    <w:rsid w:val="00C17385"/>
    <w:rsid w:val="00C252DE"/>
    <w:rsid w:val="00C37622"/>
    <w:rsid w:val="00C45951"/>
    <w:rsid w:val="00C462CF"/>
    <w:rsid w:val="00C518E3"/>
    <w:rsid w:val="00C61D88"/>
    <w:rsid w:val="00C63547"/>
    <w:rsid w:val="00C7296B"/>
    <w:rsid w:val="00C770C5"/>
    <w:rsid w:val="00C80D14"/>
    <w:rsid w:val="00C901EC"/>
    <w:rsid w:val="00C90493"/>
    <w:rsid w:val="00C91BB2"/>
    <w:rsid w:val="00C95973"/>
    <w:rsid w:val="00C97C42"/>
    <w:rsid w:val="00CC27CD"/>
    <w:rsid w:val="00CD7398"/>
    <w:rsid w:val="00CF3C9D"/>
    <w:rsid w:val="00CF6F86"/>
    <w:rsid w:val="00D04D81"/>
    <w:rsid w:val="00D146FD"/>
    <w:rsid w:val="00D14AE4"/>
    <w:rsid w:val="00D16B7E"/>
    <w:rsid w:val="00D3304F"/>
    <w:rsid w:val="00D35287"/>
    <w:rsid w:val="00D46AF1"/>
    <w:rsid w:val="00D47ABA"/>
    <w:rsid w:val="00D52131"/>
    <w:rsid w:val="00D5594E"/>
    <w:rsid w:val="00D64999"/>
    <w:rsid w:val="00D6532A"/>
    <w:rsid w:val="00D65DBB"/>
    <w:rsid w:val="00D67B66"/>
    <w:rsid w:val="00D714F2"/>
    <w:rsid w:val="00D90209"/>
    <w:rsid w:val="00DA50D4"/>
    <w:rsid w:val="00DB01B2"/>
    <w:rsid w:val="00DB4C9E"/>
    <w:rsid w:val="00DC34A8"/>
    <w:rsid w:val="00DD6483"/>
    <w:rsid w:val="00DE45C9"/>
    <w:rsid w:val="00DE4FD8"/>
    <w:rsid w:val="00DF2A6A"/>
    <w:rsid w:val="00DF6CEF"/>
    <w:rsid w:val="00DF6F07"/>
    <w:rsid w:val="00DF6FBF"/>
    <w:rsid w:val="00E105D0"/>
    <w:rsid w:val="00E120C8"/>
    <w:rsid w:val="00E12A84"/>
    <w:rsid w:val="00E12F12"/>
    <w:rsid w:val="00E144EC"/>
    <w:rsid w:val="00E20BAF"/>
    <w:rsid w:val="00E218F1"/>
    <w:rsid w:val="00E2463E"/>
    <w:rsid w:val="00E24EB5"/>
    <w:rsid w:val="00E262BB"/>
    <w:rsid w:val="00E348D1"/>
    <w:rsid w:val="00E37399"/>
    <w:rsid w:val="00E376CA"/>
    <w:rsid w:val="00E37F64"/>
    <w:rsid w:val="00E40781"/>
    <w:rsid w:val="00E520EF"/>
    <w:rsid w:val="00E53F53"/>
    <w:rsid w:val="00E67865"/>
    <w:rsid w:val="00E745E0"/>
    <w:rsid w:val="00E74E94"/>
    <w:rsid w:val="00E8745C"/>
    <w:rsid w:val="00E90F1D"/>
    <w:rsid w:val="00EA073C"/>
    <w:rsid w:val="00EA0CE0"/>
    <w:rsid w:val="00EB5CC6"/>
    <w:rsid w:val="00ED1E9E"/>
    <w:rsid w:val="00EE7077"/>
    <w:rsid w:val="00EF577B"/>
    <w:rsid w:val="00EF6D99"/>
    <w:rsid w:val="00F03CDA"/>
    <w:rsid w:val="00F04E1C"/>
    <w:rsid w:val="00F053DA"/>
    <w:rsid w:val="00F22B10"/>
    <w:rsid w:val="00F27919"/>
    <w:rsid w:val="00F312DA"/>
    <w:rsid w:val="00F318C2"/>
    <w:rsid w:val="00F325F7"/>
    <w:rsid w:val="00F33F0E"/>
    <w:rsid w:val="00F47779"/>
    <w:rsid w:val="00F51705"/>
    <w:rsid w:val="00F533DC"/>
    <w:rsid w:val="00F63112"/>
    <w:rsid w:val="00F63B63"/>
    <w:rsid w:val="00F7085F"/>
    <w:rsid w:val="00F70EFA"/>
    <w:rsid w:val="00F73C04"/>
    <w:rsid w:val="00F77D54"/>
    <w:rsid w:val="00F83909"/>
    <w:rsid w:val="00F8476D"/>
    <w:rsid w:val="00F90DC3"/>
    <w:rsid w:val="00F97447"/>
    <w:rsid w:val="00FB3818"/>
    <w:rsid w:val="00FC3D6C"/>
    <w:rsid w:val="00FD148E"/>
    <w:rsid w:val="00FD3075"/>
    <w:rsid w:val="00FD39E2"/>
    <w:rsid w:val="00FE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457B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F1D"/>
    <w:rPr>
      <w:sz w:val="24"/>
      <w:szCs w:val="24"/>
    </w:rPr>
  </w:style>
  <w:style w:type="paragraph" w:styleId="Heading1">
    <w:name w:val="heading 1"/>
    <w:aliases w:val="Heading 1 Char"/>
    <w:basedOn w:val="Normal"/>
    <w:next w:val="Normal"/>
    <w:link w:val="Heading1Char1"/>
    <w:uiPriority w:val="99"/>
    <w:qFormat/>
    <w:rsid w:val="00E90F1D"/>
    <w:pPr>
      <w:keepNext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0F1D"/>
    <w:pPr>
      <w:keepNext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E90F1D"/>
    <w:pPr>
      <w:keepNext/>
      <w:ind w:firstLine="285"/>
      <w:outlineLvl w:val="2"/>
    </w:pPr>
    <w:rPr>
      <w:rFonts w:ascii="Arial" w:hAnsi="Arial"/>
      <w:sz w:val="22"/>
      <w:lang w:val="fr-FR" w:eastAsia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2A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90F1D"/>
    <w:rPr>
      <w:color w:val="0000FF"/>
      <w:u w:val="single"/>
    </w:rPr>
  </w:style>
  <w:style w:type="paragraph" w:styleId="FootnoteText">
    <w:name w:val="footnote text"/>
    <w:aliases w:val="single space,footnote text,FOOTNOTES,fn,ft,ADB,pod carou,Footnote Text Char1 Char,Footnote Text Char2 Char Char,Footnote Text Char Char2 Char Char,Footnote Text Char1 Char Char Char,Footnote Text Char Char Char Char Char,Schriftart: 9 pt"/>
    <w:basedOn w:val="Normal"/>
    <w:uiPriority w:val="99"/>
    <w:rsid w:val="00E90F1D"/>
    <w:rPr>
      <w:sz w:val="20"/>
      <w:szCs w:val="20"/>
    </w:rPr>
  </w:style>
  <w:style w:type="character" w:styleId="FootnoteReference">
    <w:name w:val="footnote reference"/>
    <w:aliases w:val="Footnotes refss,Appel note de bas de p.,Footnote text,ftref,4_G,referencia nota al pie,BVI fnr,4_Footnote text,callout,nota pié di pagina,Fußnotenzeichen DISS,16 Point,Superscript 6 Point,Footnote Reference1,Footnote Reference Number"/>
    <w:rsid w:val="00E90F1D"/>
    <w:rPr>
      <w:vertAlign w:val="superscript"/>
    </w:rPr>
  </w:style>
  <w:style w:type="paragraph" w:styleId="NormalWeb">
    <w:name w:val="Normal (Web)"/>
    <w:basedOn w:val="Normal"/>
    <w:uiPriority w:val="99"/>
    <w:rsid w:val="00E90F1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en-US"/>
    </w:rPr>
  </w:style>
  <w:style w:type="paragraph" w:customStyle="1" w:styleId="Caption1">
    <w:name w:val="Caption1"/>
    <w:basedOn w:val="Normal"/>
    <w:uiPriority w:val="99"/>
    <w:rsid w:val="00E90F1D"/>
    <w:pPr>
      <w:spacing w:before="300" w:after="300" w:line="360" w:lineRule="auto"/>
      <w:ind w:left="300" w:right="300"/>
      <w:jc w:val="right"/>
    </w:pPr>
    <w:rPr>
      <w:rFonts w:ascii="Verdana" w:hAnsi="Verdana"/>
      <w:i/>
      <w:iCs/>
      <w:color w:val="000000"/>
      <w:sz w:val="15"/>
      <w:szCs w:val="15"/>
    </w:rPr>
  </w:style>
  <w:style w:type="paragraph" w:customStyle="1" w:styleId="BodyText1">
    <w:name w:val="Body Text1"/>
    <w:basedOn w:val="Normal"/>
    <w:rsid w:val="00E90F1D"/>
    <w:rPr>
      <w:lang w:eastAsia="en-US"/>
    </w:rPr>
  </w:style>
  <w:style w:type="paragraph" w:styleId="Footer">
    <w:name w:val="footer"/>
    <w:basedOn w:val="Normal"/>
    <w:link w:val="FooterChar"/>
    <w:uiPriority w:val="99"/>
    <w:rsid w:val="00E90F1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E90F1D"/>
  </w:style>
  <w:style w:type="paragraph" w:styleId="Header">
    <w:name w:val="header"/>
    <w:basedOn w:val="Normal"/>
    <w:link w:val="HeaderChar"/>
    <w:rsid w:val="00E90F1D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90F1D"/>
    <w:pPr>
      <w:jc w:val="center"/>
    </w:pPr>
    <w:rPr>
      <w:b/>
      <w:bCs/>
      <w:lang w:val="es-ES" w:eastAsia="es-ES"/>
    </w:rPr>
  </w:style>
  <w:style w:type="character" w:customStyle="1" w:styleId="medium">
    <w:name w:val="medium"/>
    <w:basedOn w:val="DefaultParagraphFont"/>
    <w:rsid w:val="00E90F1D"/>
  </w:style>
  <w:style w:type="paragraph" w:styleId="BalloonText">
    <w:name w:val="Balloon Text"/>
    <w:basedOn w:val="Normal"/>
    <w:rsid w:val="00E90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E90F1D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single space Char,footnote text Char,FOOTNOTES Char,fn Char,ft Char,ADB Char,pod carou Char,Footnote Text Char1 Char Char,Footnote Text Char2 Char Char Char,Footnote Text Char Char2 Char Char Char,Text pozn. pod čarou_martin_ang Char"/>
    <w:basedOn w:val="DefaultParagraphFont"/>
    <w:rsid w:val="00E90F1D"/>
  </w:style>
  <w:style w:type="paragraph" w:styleId="BodyText2">
    <w:name w:val="Body Text 2"/>
    <w:basedOn w:val="Normal"/>
    <w:semiHidden/>
    <w:rsid w:val="00E90F1D"/>
    <w:pPr>
      <w:autoSpaceDE w:val="0"/>
      <w:autoSpaceDN w:val="0"/>
      <w:adjustRightInd w:val="0"/>
    </w:pPr>
    <w:rPr>
      <w:b/>
      <w:bCs/>
    </w:rPr>
  </w:style>
  <w:style w:type="character" w:customStyle="1" w:styleId="BodyText2Char">
    <w:name w:val="Body Text 2 Char"/>
    <w:semiHidden/>
    <w:rsid w:val="00E90F1D"/>
    <w:rPr>
      <w:b/>
      <w:bCs/>
      <w:sz w:val="24"/>
      <w:szCs w:val="24"/>
    </w:rPr>
  </w:style>
  <w:style w:type="paragraph" w:styleId="BodyText">
    <w:name w:val="Body Text"/>
    <w:basedOn w:val="Normal"/>
    <w:uiPriority w:val="99"/>
    <w:semiHidden/>
    <w:unhideWhenUsed/>
    <w:rsid w:val="00E90F1D"/>
    <w:pPr>
      <w:spacing w:after="120"/>
    </w:pPr>
  </w:style>
  <w:style w:type="character" w:customStyle="1" w:styleId="BodyTextChar">
    <w:name w:val="Body Text Char"/>
    <w:uiPriority w:val="99"/>
    <w:semiHidden/>
    <w:rsid w:val="00E90F1D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CF6F86"/>
    <w:rPr>
      <w:b/>
      <w:bCs/>
      <w:sz w:val="24"/>
      <w:szCs w:val="24"/>
      <w:lang w:eastAsia="en-US"/>
    </w:rPr>
  </w:style>
  <w:style w:type="character" w:customStyle="1" w:styleId="A5">
    <w:name w:val="A5"/>
    <w:uiPriority w:val="99"/>
    <w:rsid w:val="00E74E94"/>
    <w:rPr>
      <w:rFonts w:cs="SVQXQB+Univers-Light"/>
      <w:color w:val="262424"/>
      <w:sz w:val="20"/>
      <w:szCs w:val="20"/>
    </w:rPr>
  </w:style>
  <w:style w:type="paragraph" w:customStyle="1" w:styleId="Pa2">
    <w:name w:val="Pa2"/>
    <w:basedOn w:val="Normal"/>
    <w:next w:val="Normal"/>
    <w:uiPriority w:val="99"/>
    <w:rsid w:val="00E74E94"/>
    <w:pPr>
      <w:autoSpaceDE w:val="0"/>
      <w:autoSpaceDN w:val="0"/>
      <w:adjustRightInd w:val="0"/>
      <w:spacing w:line="241" w:lineRule="atLeast"/>
    </w:pPr>
    <w:rPr>
      <w:rFonts w:ascii="SVQXQB+Univers-Light" w:eastAsia="Calibri" w:hAnsi="SVQXQB+Univers-Light"/>
    </w:rPr>
  </w:style>
  <w:style w:type="paragraph" w:customStyle="1" w:styleId="Pa61">
    <w:name w:val="Pa61"/>
    <w:basedOn w:val="Normal"/>
    <w:next w:val="Normal"/>
    <w:uiPriority w:val="99"/>
    <w:rsid w:val="00E74E94"/>
    <w:pPr>
      <w:autoSpaceDE w:val="0"/>
      <w:autoSpaceDN w:val="0"/>
      <w:adjustRightInd w:val="0"/>
      <w:spacing w:line="201" w:lineRule="atLeast"/>
    </w:pPr>
    <w:rPr>
      <w:rFonts w:ascii="SVQXQB+Univers-Light" w:eastAsia="Calibri" w:hAnsi="SVQXQB+Univers-Light"/>
    </w:rPr>
  </w:style>
  <w:style w:type="character" w:customStyle="1" w:styleId="Heading1Char1">
    <w:name w:val="Heading 1 Char1"/>
    <w:aliases w:val="Heading 1 Char Char"/>
    <w:link w:val="Heading1"/>
    <w:uiPriority w:val="99"/>
    <w:rsid w:val="0055414A"/>
    <w:rPr>
      <w:b/>
      <w:bCs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3F1015"/>
    <w:rPr>
      <w:color w:val="800080"/>
      <w:u w:val="single"/>
    </w:rPr>
  </w:style>
  <w:style w:type="character" w:customStyle="1" w:styleId="Heading4Char">
    <w:name w:val="Heading 4 Char"/>
    <w:link w:val="Heading4"/>
    <w:uiPriority w:val="9"/>
    <w:semiHidden/>
    <w:rsid w:val="003C2A6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490379"/>
    <w:pPr>
      <w:widowControl w:val="0"/>
      <w:autoSpaceDE w:val="0"/>
      <w:autoSpaceDN w:val="0"/>
      <w:adjustRightInd w:val="0"/>
    </w:pPr>
    <w:rPr>
      <w:rFonts w:ascii="Gill Sans" w:hAnsi="Gill Sans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link w:val="Heading3"/>
    <w:uiPriority w:val="99"/>
    <w:rsid w:val="00C97C42"/>
    <w:rPr>
      <w:rFonts w:ascii="Arial" w:hAnsi="Arial"/>
      <w:sz w:val="22"/>
      <w:szCs w:val="24"/>
      <w:lang w:val="fr-FR" w:eastAsia="fr-FR"/>
    </w:rPr>
  </w:style>
  <w:style w:type="paragraph" w:customStyle="1" w:styleId="SingleTxtG">
    <w:name w:val="_ Single Txt_G"/>
    <w:basedOn w:val="Normal"/>
    <w:rsid w:val="00861D14"/>
    <w:pPr>
      <w:suppressAutoHyphens/>
      <w:spacing w:after="120" w:line="240" w:lineRule="atLeast"/>
      <w:ind w:left="1134" w:right="1134"/>
      <w:jc w:val="both"/>
    </w:pPr>
    <w:rPr>
      <w:sz w:val="20"/>
      <w:szCs w:val="20"/>
      <w:lang w:eastAsia="en-US"/>
    </w:rPr>
  </w:style>
  <w:style w:type="character" w:customStyle="1" w:styleId="FooterChar">
    <w:name w:val="Footer Char"/>
    <w:link w:val="Footer"/>
    <w:uiPriority w:val="99"/>
    <w:rsid w:val="000002B3"/>
    <w:rPr>
      <w:sz w:val="24"/>
      <w:szCs w:val="24"/>
    </w:rPr>
  </w:style>
  <w:style w:type="paragraph" w:customStyle="1" w:styleId="H23G">
    <w:name w:val="_ H_2/3_G"/>
    <w:basedOn w:val="Normal"/>
    <w:next w:val="Normal"/>
    <w:link w:val="H23GChar"/>
    <w:rsid w:val="0061399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z w:val="20"/>
      <w:szCs w:val="20"/>
      <w:lang w:eastAsia="en-US"/>
    </w:rPr>
  </w:style>
  <w:style w:type="character" w:customStyle="1" w:styleId="H23GChar">
    <w:name w:val="_ H_2/3_G Char"/>
    <w:link w:val="H23G"/>
    <w:rsid w:val="0061399F"/>
    <w:rPr>
      <w:b/>
      <w:lang w:eastAsia="en-US"/>
    </w:rPr>
  </w:style>
  <w:style w:type="paragraph" w:styleId="NoSpacing">
    <w:name w:val="No Spacing"/>
    <w:aliases w:val="Reference"/>
    <w:basedOn w:val="Normal"/>
    <w:link w:val="NoSpacingChar"/>
    <w:qFormat/>
    <w:rsid w:val="00574FE3"/>
    <w:pPr>
      <w:spacing w:after="120" w:line="276" w:lineRule="auto"/>
      <w:jc w:val="right"/>
    </w:pPr>
    <w:rPr>
      <w:rFonts w:eastAsia="Calibri"/>
      <w:bCs/>
      <w:iCs/>
      <w:sz w:val="20"/>
      <w:szCs w:val="20"/>
      <w:lang w:eastAsia="en-US"/>
    </w:rPr>
  </w:style>
  <w:style w:type="character" w:customStyle="1" w:styleId="NoSpacingChar">
    <w:name w:val="No Spacing Char"/>
    <w:aliases w:val="Reference Char"/>
    <w:link w:val="NoSpacing"/>
    <w:rsid w:val="00574FE3"/>
    <w:rPr>
      <w:rFonts w:eastAsia="Calibri"/>
      <w:bCs/>
      <w:iCs/>
      <w:lang w:eastAsia="en-US"/>
    </w:rPr>
  </w:style>
  <w:style w:type="paragraph" w:customStyle="1" w:styleId="reference">
    <w:name w:val="reference"/>
    <w:basedOn w:val="Normal"/>
    <w:rsid w:val="0056432B"/>
    <w:pPr>
      <w:spacing w:before="100" w:beforeAutospacing="1" w:after="100" w:afterAutospacing="1"/>
    </w:pPr>
    <w:rPr>
      <w:rFonts w:eastAsia="Calibri"/>
    </w:rPr>
  </w:style>
  <w:style w:type="character" w:customStyle="1" w:styleId="HeaderChar">
    <w:name w:val="Header Char"/>
    <w:link w:val="Header"/>
    <w:rsid w:val="008B273F"/>
    <w:rPr>
      <w:sz w:val="24"/>
      <w:szCs w:val="24"/>
    </w:rPr>
  </w:style>
  <w:style w:type="character" w:styleId="Strong">
    <w:name w:val="Strong"/>
    <w:uiPriority w:val="22"/>
    <w:qFormat/>
    <w:rsid w:val="00664DF4"/>
    <w:rPr>
      <w:b/>
      <w:bCs/>
    </w:rPr>
  </w:style>
  <w:style w:type="character" w:styleId="Emphasis">
    <w:name w:val="Emphasis"/>
    <w:uiPriority w:val="20"/>
    <w:qFormat/>
    <w:rsid w:val="00E520EF"/>
    <w:rPr>
      <w:i/>
      <w:iCs/>
    </w:rPr>
  </w:style>
  <w:style w:type="paragraph" w:styleId="ListParagraph">
    <w:name w:val="List Paragraph"/>
    <w:basedOn w:val="Normal"/>
    <w:uiPriority w:val="34"/>
    <w:qFormat/>
    <w:rsid w:val="007A73E1"/>
    <w:pPr>
      <w:ind w:left="720"/>
      <w:contextualSpacing/>
    </w:pPr>
  </w:style>
  <w:style w:type="character" w:customStyle="1" w:styleId="hps">
    <w:name w:val="hps"/>
    <w:rsid w:val="0054244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312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5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7913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6050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0558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5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8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0807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2637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5223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0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endcorporalpunishment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ndcorporalpunishment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DC6E63E0E4C40BB58A92BBDBC479C" ma:contentTypeVersion="0" ma:contentTypeDescription="Create a new document." ma:contentTypeScope="" ma:versionID="f85965e7da94c04701e9b0b0ee7922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D9781-5E0D-48C7-B8C5-F3EBE1CE52C3}"/>
</file>

<file path=customXml/itemProps2.xml><?xml version="1.0" encoding="utf-8"?>
<ds:datastoreItem xmlns:ds="http://schemas.openxmlformats.org/officeDocument/2006/customXml" ds:itemID="{7B58FA8E-ECB5-404A-B6B6-F4FF6C44A8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DAD68-3DB6-4E1A-BBBD-09810189A1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1237F2-7831-4E41-95D7-8BC8FF90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 briefing for CRC</vt:lpstr>
    </vt:vector>
  </TitlesOfParts>
  <Company>Freelance Writing &amp; Research</Company>
  <LinksUpToDate>false</LinksUpToDate>
  <CharactersWithSpaces>1173</CharactersWithSpaces>
  <SharedDoc>false</SharedDoc>
  <HLinks>
    <vt:vector size="48" baseType="variant">
      <vt:variant>
        <vt:i4>7209025</vt:i4>
      </vt:variant>
      <vt:variant>
        <vt:i4>21</vt:i4>
      </vt:variant>
      <vt:variant>
        <vt:i4>0</vt:i4>
      </vt:variant>
      <vt:variant>
        <vt:i4>5</vt:i4>
      </vt:variant>
      <vt:variant>
        <vt:lpwstr>mailto:info@endcorporalpunishment.org</vt:lpwstr>
      </vt:variant>
      <vt:variant>
        <vt:lpwstr/>
      </vt:variant>
      <vt:variant>
        <vt:i4>7209025</vt:i4>
      </vt:variant>
      <vt:variant>
        <vt:i4>18</vt:i4>
      </vt:variant>
      <vt:variant>
        <vt:i4>0</vt:i4>
      </vt:variant>
      <vt:variant>
        <vt:i4>5</vt:i4>
      </vt:variant>
      <vt:variant>
        <vt:lpwstr>mailto:info@endcorporalpunishment.org</vt:lpwstr>
      </vt:variant>
      <vt:variant>
        <vt:lpwstr/>
      </vt:variant>
      <vt:variant>
        <vt:i4>7209025</vt:i4>
      </vt:variant>
      <vt:variant>
        <vt:i4>15</vt:i4>
      </vt:variant>
      <vt:variant>
        <vt:i4>0</vt:i4>
      </vt:variant>
      <vt:variant>
        <vt:i4>5</vt:i4>
      </vt:variant>
      <vt:variant>
        <vt:lpwstr>mailto:info@endcorporalpunishment.org</vt:lpwstr>
      </vt:variant>
      <vt:variant>
        <vt:lpwstr/>
      </vt:variant>
      <vt:variant>
        <vt:i4>7209025</vt:i4>
      </vt:variant>
      <vt:variant>
        <vt:i4>12</vt:i4>
      </vt:variant>
      <vt:variant>
        <vt:i4>0</vt:i4>
      </vt:variant>
      <vt:variant>
        <vt:i4>5</vt:i4>
      </vt:variant>
      <vt:variant>
        <vt:lpwstr>mailto:info@endcorporalpunishment.org</vt:lpwstr>
      </vt:variant>
      <vt:variant>
        <vt:lpwstr/>
      </vt:variant>
      <vt:variant>
        <vt:i4>7209025</vt:i4>
      </vt:variant>
      <vt:variant>
        <vt:i4>9</vt:i4>
      </vt:variant>
      <vt:variant>
        <vt:i4>0</vt:i4>
      </vt:variant>
      <vt:variant>
        <vt:i4>5</vt:i4>
      </vt:variant>
      <vt:variant>
        <vt:lpwstr>mailto:info@endcorporalpunishment.org</vt:lpwstr>
      </vt:variant>
      <vt:variant>
        <vt:lpwstr/>
      </vt:variant>
      <vt:variant>
        <vt:i4>7209025</vt:i4>
      </vt:variant>
      <vt:variant>
        <vt:i4>6</vt:i4>
      </vt:variant>
      <vt:variant>
        <vt:i4>0</vt:i4>
      </vt:variant>
      <vt:variant>
        <vt:i4>5</vt:i4>
      </vt:variant>
      <vt:variant>
        <vt:lpwstr>mailto:info@endcorporalpunishment.org</vt:lpwstr>
      </vt:variant>
      <vt:variant>
        <vt:lpwstr/>
      </vt:variant>
      <vt:variant>
        <vt:i4>7209025</vt:i4>
      </vt:variant>
      <vt:variant>
        <vt:i4>3</vt:i4>
      </vt:variant>
      <vt:variant>
        <vt:i4>0</vt:i4>
      </vt:variant>
      <vt:variant>
        <vt:i4>5</vt:i4>
      </vt:variant>
      <vt:variant>
        <vt:lpwstr>mailto:info@endcorporalpunishment.org</vt:lpwstr>
      </vt:variant>
      <vt:variant>
        <vt:lpwstr/>
      </vt:variant>
      <vt:variant>
        <vt:i4>7209025</vt:i4>
      </vt:variant>
      <vt:variant>
        <vt:i4>0</vt:i4>
      </vt:variant>
      <vt:variant>
        <vt:i4>0</vt:i4>
      </vt:variant>
      <vt:variant>
        <vt:i4>5</vt:i4>
      </vt:variant>
      <vt:variant>
        <vt:lpwstr>mailto:info@endcorporalpunishment.org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 briefing for CRC</dc:title>
  <dc:creator>Sharon Owen</dc:creator>
  <cp:lastModifiedBy>Eloïse Di Gianni</cp:lastModifiedBy>
  <cp:revision>31</cp:revision>
  <cp:lastPrinted>2005-01-04T09:45:00Z</cp:lastPrinted>
  <dcterms:created xsi:type="dcterms:W3CDTF">2015-12-13T13:18:00Z</dcterms:created>
  <dcterms:modified xsi:type="dcterms:W3CDTF">2020-01-13T10:20:00Z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0x010100D94DC6E63E0E4C40BB58A92BBDBC479C</vt:lpwstr>
  </property>
  <property fmtid="{D5CDD505-2E9C-101B-9397-08002B2CF9AE}" pid="3" name="IsMyDocuments">
    <vt:bool>true</vt:bool>
  </property>
</Properties>
</file>