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87" w:rsidRPr="009F4752" w:rsidRDefault="000C3652" w:rsidP="009A6D87">
      <w:pPr>
        <w:tabs>
          <w:tab w:val="left" w:pos="3585"/>
          <w:tab w:val="right" w:pos="9631"/>
        </w:tabs>
        <w:rPr>
          <w:rFonts w:ascii="Times New Roman" w:hAnsi="Times New Roman"/>
          <w:b/>
          <w:sz w:val="24"/>
          <w:szCs w:val="24"/>
          <w:lang w:val="en-GB"/>
        </w:rPr>
      </w:pPr>
      <w:r w:rsidRPr="009F4752">
        <w:rPr>
          <w:rFonts w:ascii="Times New Roman" w:hAnsi="Times New Roman"/>
          <w:b/>
          <w:sz w:val="24"/>
          <w:szCs w:val="24"/>
          <w:lang w:val="en-GB"/>
        </w:rPr>
        <w:t xml:space="preserve"> </w:t>
      </w:r>
    </w:p>
    <w:p w:rsidR="009A6D87" w:rsidRPr="009F4752" w:rsidRDefault="00C75171" w:rsidP="009A6D87">
      <w:pPr>
        <w:tabs>
          <w:tab w:val="left" w:pos="3585"/>
          <w:tab w:val="right" w:pos="9631"/>
        </w:tabs>
        <w:rPr>
          <w:rFonts w:ascii="Times New Roman" w:hAnsi="Times New Roman"/>
          <w:b/>
          <w:sz w:val="24"/>
          <w:szCs w:val="24"/>
          <w:lang w:val="en-GB"/>
        </w:rPr>
      </w:pPr>
      <w:r>
        <w:rPr>
          <w:rFonts w:ascii="Times New Roman" w:hAnsi="Times New Roman"/>
          <w:b/>
          <w:sz w:val="24"/>
          <w:szCs w:val="24"/>
          <w:lang w:val="en-GB"/>
        </w:rPr>
        <w:tab/>
      </w:r>
      <w:r>
        <w:rPr>
          <w:rFonts w:ascii="Times New Roman" w:hAnsi="Times New Roman"/>
          <w:b/>
          <w:sz w:val="24"/>
          <w:szCs w:val="24"/>
          <w:lang w:val="en-GB"/>
        </w:rPr>
        <w:tab/>
        <w:t>13</w:t>
      </w:r>
      <w:bookmarkStart w:id="0" w:name="_GoBack"/>
      <w:bookmarkEnd w:id="0"/>
      <w:r w:rsidR="000C3652" w:rsidRPr="009F4752">
        <w:rPr>
          <w:rFonts w:ascii="Times New Roman" w:hAnsi="Times New Roman"/>
          <w:b/>
          <w:sz w:val="24"/>
          <w:szCs w:val="24"/>
          <w:lang w:val="en-GB"/>
        </w:rPr>
        <w:t xml:space="preserve"> May 2019</w:t>
      </w:r>
    </w:p>
    <w:p w:rsidR="009A6D87" w:rsidRPr="002406A1" w:rsidRDefault="00C75171" w:rsidP="009A6D87">
      <w:pPr>
        <w:jc w:val="both"/>
        <w:rPr>
          <w:rFonts w:ascii="Times New Roman" w:hAnsi="Times New Roman"/>
          <w:lang w:val="en-GB"/>
        </w:rPr>
      </w:pPr>
    </w:p>
    <w:p w:rsidR="009A6D87" w:rsidRPr="002406A1" w:rsidRDefault="000C3652" w:rsidP="009A6D87">
      <w:pPr>
        <w:spacing w:before="120"/>
        <w:jc w:val="center"/>
        <w:rPr>
          <w:rFonts w:ascii="Times New Roman" w:hAnsi="Times New Roman"/>
          <w:b/>
          <w:sz w:val="32"/>
          <w:szCs w:val="32"/>
          <w:lang w:val="en-GB"/>
        </w:rPr>
      </w:pPr>
      <w:r w:rsidRPr="002406A1">
        <w:rPr>
          <w:rFonts w:ascii="Times New Roman" w:hAnsi="Times New Roman"/>
          <w:b/>
          <w:sz w:val="32"/>
          <w:szCs w:val="32"/>
          <w:lang w:val="en-GB"/>
        </w:rPr>
        <w:t>From The European Association of Jehovah’s Witnesses</w:t>
      </w:r>
    </w:p>
    <w:p w:rsidR="009A6D87" w:rsidRPr="002406A1" w:rsidRDefault="000C3652" w:rsidP="009A6D87">
      <w:pPr>
        <w:tabs>
          <w:tab w:val="left" w:pos="6492"/>
        </w:tabs>
        <w:spacing w:before="120"/>
        <w:rPr>
          <w:rFonts w:ascii="Times New Roman" w:hAnsi="Times New Roman"/>
          <w:b/>
          <w:sz w:val="32"/>
          <w:szCs w:val="32"/>
          <w:lang w:val="en-GB"/>
        </w:rPr>
      </w:pPr>
      <w:r w:rsidRPr="002406A1">
        <w:rPr>
          <w:rFonts w:ascii="Times New Roman" w:hAnsi="Times New Roman"/>
          <w:b/>
          <w:sz w:val="32"/>
          <w:szCs w:val="32"/>
          <w:lang w:val="en-GB"/>
        </w:rPr>
        <w:tab/>
      </w:r>
    </w:p>
    <w:p w:rsidR="009A6D87" w:rsidRPr="002406A1" w:rsidRDefault="000C3652" w:rsidP="009A6D87">
      <w:pPr>
        <w:spacing w:before="360" w:after="360"/>
        <w:jc w:val="center"/>
        <w:rPr>
          <w:rFonts w:ascii="Times New Roman" w:hAnsi="Times New Roman"/>
          <w:b/>
          <w:sz w:val="32"/>
          <w:szCs w:val="32"/>
          <w:lang w:val="en-GB"/>
        </w:rPr>
      </w:pPr>
      <w:r w:rsidRPr="002406A1">
        <w:rPr>
          <w:rFonts w:ascii="Times New Roman" w:hAnsi="Times New Roman"/>
          <w:b/>
          <w:sz w:val="32"/>
          <w:szCs w:val="32"/>
          <w:lang w:val="en-GB"/>
        </w:rPr>
        <w:t xml:space="preserve">Submission to the UN Human Rights Committee prior to the adoption of the List of issues </w:t>
      </w:r>
      <w:r w:rsidRPr="002406A1">
        <w:rPr>
          <w:rFonts w:ascii="Times New Roman" w:hAnsi="Times New Roman"/>
          <w:sz w:val="32"/>
          <w:szCs w:val="32"/>
          <w:lang w:val="en-GB"/>
        </w:rPr>
        <w:t>(</w:t>
      </w:r>
      <w:r w:rsidRPr="002406A1">
        <w:rPr>
          <w:rFonts w:ascii="Times New Roman" w:hAnsi="Times New Roman"/>
          <w:b/>
          <w:i/>
          <w:sz w:val="32"/>
          <w:szCs w:val="32"/>
          <w:lang w:val="en-GB"/>
        </w:rPr>
        <w:t>126</w:t>
      </w:r>
      <w:r w:rsidRPr="002406A1">
        <w:rPr>
          <w:rFonts w:ascii="Times New Roman" w:hAnsi="Times New Roman"/>
          <w:b/>
          <w:i/>
          <w:sz w:val="32"/>
          <w:szCs w:val="32"/>
          <w:vertAlign w:val="superscript"/>
          <w:lang w:val="en-GB"/>
        </w:rPr>
        <w:t>th</w:t>
      </w:r>
      <w:r w:rsidRPr="002406A1">
        <w:rPr>
          <w:rFonts w:ascii="Times New Roman" w:hAnsi="Times New Roman"/>
          <w:b/>
          <w:i/>
          <w:sz w:val="32"/>
          <w:szCs w:val="32"/>
          <w:lang w:val="en-GB"/>
        </w:rPr>
        <w:t xml:space="preserve"> Session—1–26 July 2019</w:t>
      </w:r>
      <w:r w:rsidRPr="002406A1">
        <w:rPr>
          <w:rFonts w:ascii="Times New Roman" w:hAnsi="Times New Roman"/>
          <w:b/>
          <w:sz w:val="32"/>
          <w:szCs w:val="32"/>
          <w:lang w:val="en-GB"/>
        </w:rPr>
        <w:t>)</w:t>
      </w:r>
    </w:p>
    <w:p w:rsidR="009A6D87" w:rsidRPr="009F4752" w:rsidRDefault="000C3652" w:rsidP="009A6D87">
      <w:pPr>
        <w:spacing w:before="360" w:after="360"/>
        <w:jc w:val="center"/>
        <w:rPr>
          <w:rFonts w:ascii="Times New Roman" w:hAnsi="Times New Roman"/>
          <w:b/>
          <w:sz w:val="32"/>
          <w:szCs w:val="32"/>
          <w:lang w:val="en-GB"/>
        </w:rPr>
      </w:pPr>
      <w:r w:rsidRPr="002406A1">
        <w:rPr>
          <w:rFonts w:ascii="Times New Roman" w:hAnsi="Times New Roman"/>
          <w:b/>
          <w:sz w:val="32"/>
          <w:szCs w:val="32"/>
          <w:lang w:val="en-GB"/>
        </w:rPr>
        <w:t>4</w:t>
      </w:r>
      <w:r w:rsidRPr="005B0277">
        <w:rPr>
          <w:rFonts w:ascii="Times New Roman" w:hAnsi="Times New Roman"/>
          <w:b/>
          <w:sz w:val="32"/>
          <w:szCs w:val="32"/>
          <w:vertAlign w:val="superscript"/>
          <w:lang w:val="en-GB"/>
        </w:rPr>
        <w:t>th</w:t>
      </w:r>
      <w:r w:rsidRPr="009F4752">
        <w:rPr>
          <w:rFonts w:ascii="Times New Roman" w:hAnsi="Times New Roman"/>
          <w:b/>
          <w:sz w:val="32"/>
          <w:szCs w:val="32"/>
          <w:lang w:val="en-GB"/>
        </w:rPr>
        <w:t xml:space="preserve"> Report on </w:t>
      </w:r>
    </w:p>
    <w:p w:rsidR="009A6D87" w:rsidRPr="002406A1" w:rsidRDefault="000C3652" w:rsidP="009A6D87">
      <w:pPr>
        <w:spacing w:before="360" w:after="360"/>
        <w:jc w:val="center"/>
        <w:rPr>
          <w:rFonts w:ascii="Times New Roman" w:hAnsi="Times New Roman"/>
          <w:b/>
          <w:sz w:val="64"/>
          <w:szCs w:val="64"/>
          <w:lang w:val="en-GB"/>
        </w:rPr>
      </w:pPr>
      <w:r w:rsidRPr="002406A1">
        <w:rPr>
          <w:rFonts w:ascii="Times New Roman" w:hAnsi="Times New Roman"/>
          <w:b/>
          <w:spacing w:val="40"/>
          <w:sz w:val="64"/>
          <w:szCs w:val="64"/>
          <w:lang w:val="en-GB"/>
        </w:rPr>
        <w:t>INDIA</w:t>
      </w:r>
    </w:p>
    <w:p w:rsidR="00796D01" w:rsidRPr="005B0277" w:rsidRDefault="000C3652" w:rsidP="00796D01">
      <w:pPr>
        <w:spacing w:before="120"/>
        <w:jc w:val="center"/>
        <w:rPr>
          <w:rFonts w:ascii="Times New Roman" w:hAnsi="Times New Roman"/>
          <w:i/>
          <w:sz w:val="24"/>
          <w:szCs w:val="28"/>
          <w:lang w:val="en-GB"/>
        </w:rPr>
      </w:pPr>
      <w:r w:rsidRPr="005B0277">
        <w:rPr>
          <w:rFonts w:ascii="Times New Roman" w:hAnsi="Times New Roman"/>
          <w:i/>
          <w:sz w:val="24"/>
          <w:szCs w:val="28"/>
          <w:lang w:val="en-GB"/>
        </w:rPr>
        <w:t>(126th Session of the Human Rights Committee, 1-26 July 2019)</w:t>
      </w:r>
    </w:p>
    <w:p w:rsidR="009A6D87" w:rsidRPr="009F4752" w:rsidRDefault="00C75171" w:rsidP="009A6D87">
      <w:pPr>
        <w:spacing w:before="120" w:after="0"/>
        <w:jc w:val="center"/>
        <w:rPr>
          <w:rFonts w:ascii="Times New Roman" w:hAnsi="Times New Roman"/>
          <w:b/>
          <w:szCs w:val="24"/>
          <w:lang w:val="en-GB"/>
        </w:rPr>
      </w:pPr>
    </w:p>
    <w:p w:rsidR="009A6D87" w:rsidRPr="002406A1" w:rsidRDefault="00C75171" w:rsidP="009A6D87">
      <w:pPr>
        <w:tabs>
          <w:tab w:val="right" w:pos="8363"/>
        </w:tabs>
        <w:spacing w:before="480" w:after="0" w:line="240" w:lineRule="auto"/>
        <w:jc w:val="center"/>
        <w:rPr>
          <w:rFonts w:ascii="Times New Roman" w:hAnsi="Times New Roman"/>
          <w:lang w:val="en-GB"/>
        </w:rPr>
      </w:pPr>
    </w:p>
    <w:p w:rsidR="009A6D87" w:rsidRPr="002406A1" w:rsidRDefault="00C75171" w:rsidP="009A6D87">
      <w:pPr>
        <w:tabs>
          <w:tab w:val="right" w:pos="8363"/>
        </w:tabs>
        <w:spacing w:before="480" w:after="0" w:line="240" w:lineRule="auto"/>
        <w:jc w:val="center"/>
        <w:rPr>
          <w:rFonts w:ascii="Times New Roman" w:hAnsi="Times New Roman"/>
          <w:lang w:val="en-GB"/>
        </w:rPr>
      </w:pPr>
    </w:p>
    <w:p w:rsidR="00CF24A7" w:rsidRPr="002406A1" w:rsidRDefault="00C75171" w:rsidP="009A6D87">
      <w:pPr>
        <w:tabs>
          <w:tab w:val="right" w:pos="8363"/>
        </w:tabs>
        <w:spacing w:before="480" w:after="0" w:line="240" w:lineRule="auto"/>
        <w:jc w:val="center"/>
        <w:rPr>
          <w:rFonts w:ascii="Times New Roman" w:hAnsi="Times New Roman"/>
          <w:lang w:val="en-GB"/>
        </w:rPr>
      </w:pPr>
    </w:p>
    <w:p w:rsidR="00CF24A7" w:rsidRPr="002406A1" w:rsidRDefault="00C75171" w:rsidP="009A6D87">
      <w:pPr>
        <w:tabs>
          <w:tab w:val="right" w:pos="8363"/>
        </w:tabs>
        <w:spacing w:before="480" w:after="0" w:line="240" w:lineRule="auto"/>
        <w:jc w:val="center"/>
        <w:rPr>
          <w:rFonts w:ascii="Times New Roman" w:hAnsi="Times New Roman"/>
          <w:lang w:val="en-GB"/>
        </w:rPr>
      </w:pPr>
    </w:p>
    <w:p w:rsidR="009A6D87" w:rsidRPr="002406A1" w:rsidRDefault="000C3652" w:rsidP="009A6D87">
      <w:pPr>
        <w:tabs>
          <w:tab w:val="right" w:pos="8363"/>
        </w:tabs>
        <w:spacing w:before="720" w:after="0" w:line="240" w:lineRule="auto"/>
        <w:jc w:val="center"/>
        <w:rPr>
          <w:rFonts w:ascii="Times New Roman" w:hAnsi="Times New Roman"/>
          <w:lang w:val="en-GB"/>
        </w:rPr>
      </w:pPr>
      <w:r w:rsidRPr="002406A1">
        <w:rPr>
          <w:rFonts w:ascii="Times New Roman" w:hAnsi="Times New Roman"/>
          <w:lang w:val="en-GB"/>
        </w:rPr>
        <w:t>Contact address in Belgium: Rue d’Argile 60, 1950 Kraainem,</w:t>
      </w:r>
    </w:p>
    <w:p w:rsidR="009A6D87" w:rsidRPr="002406A1" w:rsidRDefault="000C3652" w:rsidP="009A6D87">
      <w:pPr>
        <w:spacing w:before="60" w:after="0" w:line="240" w:lineRule="auto"/>
        <w:jc w:val="center"/>
        <w:rPr>
          <w:rFonts w:ascii="Times New Roman" w:hAnsi="Times New Roman"/>
          <w:lang w:val="en-GB"/>
        </w:rPr>
      </w:pPr>
      <w:r w:rsidRPr="002406A1">
        <w:rPr>
          <w:rFonts w:ascii="Times New Roman" w:hAnsi="Times New Roman"/>
          <w:lang w:val="en-GB"/>
        </w:rPr>
        <w:t>Tel.: ++ 32-2-782 00 15 - Fax: ++ 32-2-782 08 11 - E-mail: jwitnesses.be@jw.org</w:t>
      </w:r>
    </w:p>
    <w:p w:rsidR="009A6D87" w:rsidRPr="002406A1" w:rsidRDefault="00C75171" w:rsidP="009A6D87">
      <w:pPr>
        <w:spacing w:before="60" w:after="0" w:line="240" w:lineRule="auto"/>
        <w:jc w:val="center"/>
        <w:rPr>
          <w:rFonts w:ascii="Times New Roman" w:hAnsi="Times New Roman"/>
          <w:i/>
          <w:lang w:val="en-GB"/>
        </w:rPr>
      </w:pPr>
    </w:p>
    <w:p w:rsidR="009A6D87" w:rsidRPr="002406A1" w:rsidRDefault="00C75171" w:rsidP="009A6D87">
      <w:pPr>
        <w:spacing w:before="60" w:after="0" w:line="240" w:lineRule="auto"/>
        <w:jc w:val="center"/>
        <w:rPr>
          <w:rFonts w:ascii="Times New Roman" w:hAnsi="Times New Roman"/>
          <w:i/>
          <w:lang w:val="en-GB"/>
        </w:rPr>
        <w:sectPr w:rsidR="009A6D87" w:rsidRPr="002406A1" w:rsidSect="009A6D87">
          <w:headerReference w:type="default" r:id="rId9"/>
          <w:foot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p w:rsidR="009A6D87" w:rsidRPr="005B0277" w:rsidRDefault="000C3652" w:rsidP="00CF24A7">
      <w:pPr>
        <w:pStyle w:val="TOCHeading"/>
        <w:jc w:val="center"/>
        <w:rPr>
          <w:rFonts w:ascii="Times New Roman" w:hAnsi="Times New Roman"/>
          <w:color w:val="auto"/>
          <w:sz w:val="24"/>
          <w:szCs w:val="24"/>
          <w:lang w:val="en-GB"/>
        </w:rPr>
      </w:pPr>
      <w:r w:rsidRPr="005B0277">
        <w:rPr>
          <w:rFonts w:ascii="Times New Roman" w:hAnsi="Times New Roman"/>
          <w:color w:val="auto"/>
          <w:sz w:val="24"/>
          <w:szCs w:val="24"/>
          <w:lang w:val="en-GB"/>
        </w:rPr>
        <w:lastRenderedPageBreak/>
        <w:t>Table of Contents</w:t>
      </w:r>
    </w:p>
    <w:p w:rsidR="00796D01" w:rsidRPr="005B0277" w:rsidRDefault="000C3652">
      <w:pPr>
        <w:pStyle w:val="TOC1"/>
        <w:rPr>
          <w:rFonts w:asciiTheme="minorHAnsi" w:eastAsia="MS Mincho" w:hAnsiTheme="minorHAnsi" w:cstheme="minorBidi"/>
          <w:b/>
          <w:caps w:val="0"/>
          <w:lang w:val="en-GB" w:eastAsia="ja-JP"/>
        </w:rPr>
      </w:pPr>
      <w:r w:rsidRPr="005B0277">
        <w:rPr>
          <w:b/>
          <w:noProof w:val="0"/>
          <w:sz w:val="24"/>
          <w:szCs w:val="24"/>
          <w:lang w:val="en-GB"/>
        </w:rPr>
        <w:fldChar w:fldCharType="begin"/>
      </w:r>
      <w:r w:rsidRPr="005B0277">
        <w:rPr>
          <w:b/>
          <w:noProof w:val="0"/>
          <w:sz w:val="24"/>
          <w:szCs w:val="24"/>
          <w:lang w:val="en-GB"/>
        </w:rPr>
        <w:instrText xml:space="preserve"> TOC \o "1-3" \h \z \u </w:instrText>
      </w:r>
      <w:r w:rsidRPr="005B0277">
        <w:rPr>
          <w:b/>
          <w:noProof w:val="0"/>
          <w:sz w:val="24"/>
          <w:szCs w:val="24"/>
          <w:lang w:val="en-GB"/>
        </w:rPr>
        <w:fldChar w:fldCharType="separate"/>
      </w:r>
      <w:hyperlink w:anchor="_Toc8228549" w:history="1">
        <w:r w:rsidRPr="005B0277">
          <w:rPr>
            <w:rStyle w:val="Hyperlink"/>
            <w:rFonts w:eastAsia="Malgun Gothic"/>
            <w:b/>
            <w:bCs/>
            <w:lang w:val="en-GB"/>
          </w:rPr>
          <w:t>SUMMARY OF THE SUBMISSION</w:t>
        </w:r>
        <w:r w:rsidRPr="005B0277">
          <w:rPr>
            <w:b/>
            <w:webHidden/>
            <w:lang w:val="en-GB"/>
          </w:rPr>
          <w:tab/>
        </w:r>
        <w:r w:rsidRPr="005B0277">
          <w:rPr>
            <w:b/>
            <w:webHidden/>
            <w:lang w:val="en-GB"/>
          </w:rPr>
          <w:fldChar w:fldCharType="begin"/>
        </w:r>
        <w:r w:rsidRPr="005B0277">
          <w:rPr>
            <w:b/>
            <w:webHidden/>
            <w:lang w:val="en-GB"/>
          </w:rPr>
          <w:instrText xml:space="preserve"> PAGEREF _Toc8228549 \h </w:instrText>
        </w:r>
        <w:r w:rsidRPr="005B0277">
          <w:rPr>
            <w:b/>
            <w:webHidden/>
            <w:lang w:val="en-GB"/>
          </w:rPr>
        </w:r>
        <w:r w:rsidRPr="005B0277">
          <w:rPr>
            <w:b/>
            <w:webHidden/>
            <w:lang w:val="en-GB"/>
          </w:rPr>
          <w:fldChar w:fldCharType="separate"/>
        </w:r>
        <w:r>
          <w:rPr>
            <w:b/>
            <w:webHidden/>
            <w:lang w:val="en-GB"/>
          </w:rPr>
          <w:t>2</w:t>
        </w:r>
        <w:r w:rsidRPr="005B0277">
          <w:rPr>
            <w:b/>
            <w:webHidden/>
            <w:lang w:val="en-GB"/>
          </w:rPr>
          <w:fldChar w:fldCharType="end"/>
        </w:r>
      </w:hyperlink>
    </w:p>
    <w:p w:rsidR="00796D01" w:rsidRPr="005B0277" w:rsidRDefault="00C75171">
      <w:pPr>
        <w:pStyle w:val="TOC1"/>
        <w:rPr>
          <w:rFonts w:asciiTheme="minorHAnsi" w:eastAsia="MS Mincho" w:hAnsiTheme="minorHAnsi" w:cstheme="minorBidi"/>
          <w:b/>
          <w:caps w:val="0"/>
          <w:lang w:val="en-GB" w:eastAsia="ja-JP"/>
        </w:rPr>
      </w:pPr>
      <w:hyperlink w:anchor="_Toc8228550" w:history="1">
        <w:r w:rsidR="000C3652" w:rsidRPr="005B0277">
          <w:rPr>
            <w:rStyle w:val="Hyperlink"/>
            <w:b/>
            <w:lang w:val="en-GB"/>
          </w:rPr>
          <w:t>I. INTRODUCTION</w:t>
        </w:r>
        <w:r w:rsidR="000C3652" w:rsidRPr="005B0277">
          <w:rPr>
            <w:b/>
            <w:webHidden/>
            <w:lang w:val="en-GB"/>
          </w:rPr>
          <w:tab/>
        </w:r>
        <w:r w:rsidR="000C3652" w:rsidRPr="005B0277">
          <w:rPr>
            <w:b/>
            <w:webHidden/>
            <w:lang w:val="en-GB"/>
          </w:rPr>
          <w:fldChar w:fldCharType="begin"/>
        </w:r>
        <w:r w:rsidR="000C3652" w:rsidRPr="005B0277">
          <w:rPr>
            <w:b/>
            <w:webHidden/>
            <w:lang w:val="en-GB"/>
          </w:rPr>
          <w:instrText xml:space="preserve"> PAGEREF _Toc8228550 \h </w:instrText>
        </w:r>
        <w:r w:rsidR="000C3652" w:rsidRPr="005B0277">
          <w:rPr>
            <w:b/>
            <w:webHidden/>
            <w:lang w:val="en-GB"/>
          </w:rPr>
        </w:r>
        <w:r w:rsidR="000C3652" w:rsidRPr="005B0277">
          <w:rPr>
            <w:b/>
            <w:webHidden/>
            <w:lang w:val="en-GB"/>
          </w:rPr>
          <w:fldChar w:fldCharType="separate"/>
        </w:r>
        <w:r w:rsidR="000C3652">
          <w:rPr>
            <w:b/>
            <w:webHidden/>
            <w:lang w:val="en-GB"/>
          </w:rPr>
          <w:t>3</w:t>
        </w:r>
        <w:r w:rsidR="000C3652" w:rsidRPr="005B0277">
          <w:rPr>
            <w:b/>
            <w:webHidden/>
            <w:lang w:val="en-GB"/>
          </w:rPr>
          <w:fldChar w:fldCharType="end"/>
        </w:r>
      </w:hyperlink>
    </w:p>
    <w:p w:rsidR="00796D01" w:rsidRPr="005B0277" w:rsidRDefault="00C75171">
      <w:pPr>
        <w:pStyle w:val="TOC1"/>
        <w:rPr>
          <w:rFonts w:asciiTheme="minorHAnsi" w:eastAsia="MS Mincho" w:hAnsiTheme="minorHAnsi" w:cstheme="minorBidi"/>
          <w:b/>
          <w:caps w:val="0"/>
          <w:lang w:val="en-GB" w:eastAsia="ja-JP"/>
        </w:rPr>
      </w:pPr>
      <w:hyperlink w:anchor="_Toc8228551" w:history="1">
        <w:r w:rsidR="000C3652" w:rsidRPr="005B0277">
          <w:rPr>
            <w:rStyle w:val="Hyperlink"/>
            <w:b/>
            <w:lang w:val="en-GB"/>
          </w:rPr>
          <w:t>II. HIGHLIGHTS</w:t>
        </w:r>
        <w:r w:rsidR="000C3652" w:rsidRPr="005B0277">
          <w:rPr>
            <w:b/>
            <w:webHidden/>
            <w:lang w:val="en-GB"/>
          </w:rPr>
          <w:tab/>
        </w:r>
        <w:r w:rsidR="000C3652" w:rsidRPr="005B0277">
          <w:rPr>
            <w:b/>
            <w:webHidden/>
            <w:lang w:val="en-GB"/>
          </w:rPr>
          <w:fldChar w:fldCharType="begin"/>
        </w:r>
        <w:r w:rsidR="000C3652" w:rsidRPr="005B0277">
          <w:rPr>
            <w:b/>
            <w:webHidden/>
            <w:lang w:val="en-GB"/>
          </w:rPr>
          <w:instrText xml:space="preserve"> PAGEREF _Toc8228551 \h </w:instrText>
        </w:r>
        <w:r w:rsidR="000C3652" w:rsidRPr="005B0277">
          <w:rPr>
            <w:b/>
            <w:webHidden/>
            <w:lang w:val="en-GB"/>
          </w:rPr>
        </w:r>
        <w:r w:rsidR="000C3652" w:rsidRPr="005B0277">
          <w:rPr>
            <w:b/>
            <w:webHidden/>
            <w:lang w:val="en-GB"/>
          </w:rPr>
          <w:fldChar w:fldCharType="separate"/>
        </w:r>
        <w:r w:rsidR="000C3652">
          <w:rPr>
            <w:b/>
            <w:webHidden/>
            <w:lang w:val="en-GB"/>
          </w:rPr>
          <w:t>4</w:t>
        </w:r>
        <w:r w:rsidR="000C3652" w:rsidRPr="005B0277">
          <w:rPr>
            <w:b/>
            <w:webHidden/>
            <w:lang w:val="en-GB"/>
          </w:rPr>
          <w:fldChar w:fldCharType="end"/>
        </w:r>
      </w:hyperlink>
    </w:p>
    <w:p w:rsidR="00796D01" w:rsidRPr="005B0277" w:rsidRDefault="00C75171">
      <w:pPr>
        <w:pStyle w:val="TOC1"/>
        <w:rPr>
          <w:rFonts w:asciiTheme="minorHAnsi" w:eastAsia="MS Mincho" w:hAnsiTheme="minorHAnsi" w:cstheme="minorBidi"/>
          <w:b/>
          <w:caps w:val="0"/>
          <w:lang w:val="en-GB" w:eastAsia="ja-JP"/>
        </w:rPr>
      </w:pPr>
      <w:hyperlink w:anchor="_Toc8228552" w:history="1">
        <w:r w:rsidR="000C3652" w:rsidRPr="005B0277">
          <w:rPr>
            <w:rStyle w:val="Hyperlink"/>
            <w:b/>
            <w:lang w:val="en-GB"/>
          </w:rPr>
          <w:t>III. ISSUES:</w:t>
        </w:r>
        <w:r w:rsidR="000C3652" w:rsidRPr="005B0277">
          <w:rPr>
            <w:b/>
            <w:webHidden/>
            <w:lang w:val="en-GB"/>
          </w:rPr>
          <w:tab/>
        </w:r>
        <w:r w:rsidR="000C3652" w:rsidRPr="005B0277">
          <w:rPr>
            <w:b/>
            <w:webHidden/>
            <w:lang w:val="en-GB"/>
          </w:rPr>
          <w:fldChar w:fldCharType="begin"/>
        </w:r>
        <w:r w:rsidR="000C3652" w:rsidRPr="005B0277">
          <w:rPr>
            <w:b/>
            <w:webHidden/>
            <w:lang w:val="en-GB"/>
          </w:rPr>
          <w:instrText xml:space="preserve"> PAGEREF _Toc8228552 \h </w:instrText>
        </w:r>
        <w:r w:rsidR="000C3652" w:rsidRPr="005B0277">
          <w:rPr>
            <w:b/>
            <w:webHidden/>
            <w:lang w:val="en-GB"/>
          </w:rPr>
        </w:r>
        <w:r w:rsidR="000C3652" w:rsidRPr="005B0277">
          <w:rPr>
            <w:b/>
            <w:webHidden/>
            <w:lang w:val="en-GB"/>
          </w:rPr>
          <w:fldChar w:fldCharType="separate"/>
        </w:r>
        <w:r w:rsidR="000C3652">
          <w:rPr>
            <w:b/>
            <w:webHidden/>
            <w:lang w:val="en-GB"/>
          </w:rPr>
          <w:t>4</w:t>
        </w:r>
        <w:r w:rsidR="000C3652" w:rsidRPr="005B0277">
          <w:rPr>
            <w:b/>
            <w:webHidden/>
            <w:lang w:val="en-GB"/>
          </w:rPr>
          <w:fldChar w:fldCharType="end"/>
        </w:r>
      </w:hyperlink>
    </w:p>
    <w:p w:rsidR="00796D01" w:rsidRPr="005B0277" w:rsidRDefault="00C75171">
      <w:pPr>
        <w:pStyle w:val="TOC2"/>
        <w:rPr>
          <w:rFonts w:asciiTheme="minorHAnsi" w:eastAsia="MS Mincho" w:hAnsiTheme="minorHAnsi" w:cstheme="minorBidi"/>
          <w:b/>
          <w:noProof/>
          <w:lang w:val="en-GB"/>
        </w:rPr>
      </w:pPr>
      <w:hyperlink w:anchor="_Toc8228553" w:history="1">
        <w:r w:rsidR="000C3652" w:rsidRPr="005B0277">
          <w:rPr>
            <w:rStyle w:val="Hyperlink"/>
            <w:rFonts w:ascii="Times New Roman" w:hAnsi="Times New Roman"/>
            <w:b/>
            <w:noProof/>
            <w:lang w:val="en-GB"/>
          </w:rPr>
          <w:t>III.A. ABUSES OF RELIGIOUS FREEDOM (VIOLATIONS OF ARTICLES 18, 19 AND 26 OF THE “ICCPR”)</w:t>
        </w:r>
        <w:r w:rsidR="000C3652" w:rsidRPr="005B0277">
          <w:rPr>
            <w:b/>
            <w:noProof/>
            <w:webHidden/>
            <w:lang w:val="en-GB"/>
          </w:rPr>
          <w:tab/>
        </w:r>
        <w:r w:rsidR="000C3652" w:rsidRPr="005B0277">
          <w:rPr>
            <w:rFonts w:ascii="Times New Roman" w:hAnsi="Times New Roman"/>
            <w:b/>
            <w:noProof/>
            <w:webHidden/>
            <w:lang w:val="en-GB"/>
          </w:rPr>
          <w:fldChar w:fldCharType="begin"/>
        </w:r>
        <w:r w:rsidR="000C3652" w:rsidRPr="005B0277">
          <w:rPr>
            <w:rFonts w:ascii="Times New Roman" w:hAnsi="Times New Roman"/>
            <w:b/>
            <w:noProof/>
            <w:webHidden/>
            <w:lang w:val="en-GB"/>
          </w:rPr>
          <w:instrText xml:space="preserve"> PAGEREF _Toc8228553 \h </w:instrText>
        </w:r>
        <w:r w:rsidR="000C3652" w:rsidRPr="005B0277">
          <w:rPr>
            <w:rFonts w:ascii="Times New Roman" w:hAnsi="Times New Roman"/>
            <w:b/>
            <w:noProof/>
            <w:webHidden/>
            <w:lang w:val="en-GB"/>
          </w:rPr>
        </w:r>
        <w:r w:rsidR="000C3652" w:rsidRPr="005B0277">
          <w:rPr>
            <w:rFonts w:ascii="Times New Roman" w:hAnsi="Times New Roman"/>
            <w:b/>
            <w:noProof/>
            <w:webHidden/>
            <w:lang w:val="en-GB"/>
          </w:rPr>
          <w:fldChar w:fldCharType="separate"/>
        </w:r>
        <w:r w:rsidR="000C3652">
          <w:rPr>
            <w:rFonts w:ascii="Times New Roman" w:hAnsi="Times New Roman"/>
            <w:b/>
            <w:noProof/>
            <w:webHidden/>
            <w:lang w:val="en-GB"/>
          </w:rPr>
          <w:t>4</w:t>
        </w:r>
        <w:r w:rsidR="000C3652" w:rsidRPr="005B0277">
          <w:rPr>
            <w:rFonts w:ascii="Times New Roman" w:hAnsi="Times New Roman"/>
            <w:b/>
            <w:noProof/>
            <w:webHidden/>
            <w:lang w:val="en-GB"/>
          </w:rPr>
          <w:fldChar w:fldCharType="end"/>
        </w:r>
      </w:hyperlink>
    </w:p>
    <w:p w:rsidR="00796D01" w:rsidRPr="005B0277" w:rsidRDefault="00C75171">
      <w:pPr>
        <w:pStyle w:val="TOC2"/>
        <w:rPr>
          <w:rFonts w:asciiTheme="minorHAnsi" w:eastAsia="MS Mincho" w:hAnsiTheme="minorHAnsi" w:cstheme="minorBidi"/>
          <w:b/>
          <w:noProof/>
          <w:lang w:val="en-GB"/>
        </w:rPr>
      </w:pPr>
      <w:hyperlink w:anchor="_Toc8228554" w:history="1">
        <w:r w:rsidR="000C3652" w:rsidRPr="005B0277">
          <w:rPr>
            <w:rStyle w:val="Hyperlink"/>
            <w:rFonts w:ascii="Times New Roman" w:hAnsi="Times New Roman"/>
            <w:b/>
            <w:noProof/>
            <w:lang w:val="en-GB"/>
          </w:rPr>
          <w:t>III.B. INTERFERENCE WITH FREEDOM OF ASSEMBLY—RELIGIOUS MEETING DISRUPTION</w:t>
        </w:r>
        <w:r w:rsidR="000C3652" w:rsidRPr="005B0277">
          <w:rPr>
            <w:b/>
            <w:noProof/>
            <w:webHidden/>
            <w:lang w:val="en-GB"/>
          </w:rPr>
          <w:tab/>
        </w:r>
        <w:r w:rsidR="000C3652" w:rsidRPr="005B0277">
          <w:rPr>
            <w:rFonts w:ascii="Times New Roman" w:hAnsi="Times New Roman"/>
            <w:b/>
            <w:noProof/>
            <w:webHidden/>
            <w:lang w:val="en-GB"/>
          </w:rPr>
          <w:fldChar w:fldCharType="begin"/>
        </w:r>
        <w:r w:rsidR="000C3652" w:rsidRPr="005B0277">
          <w:rPr>
            <w:rFonts w:ascii="Times New Roman" w:hAnsi="Times New Roman"/>
            <w:b/>
            <w:noProof/>
            <w:webHidden/>
            <w:lang w:val="en-GB"/>
          </w:rPr>
          <w:instrText xml:space="preserve"> PAGEREF _Toc8228554 \h </w:instrText>
        </w:r>
        <w:r w:rsidR="000C3652" w:rsidRPr="005B0277">
          <w:rPr>
            <w:rFonts w:ascii="Times New Roman" w:hAnsi="Times New Roman"/>
            <w:b/>
            <w:noProof/>
            <w:webHidden/>
            <w:lang w:val="en-GB"/>
          </w:rPr>
        </w:r>
        <w:r w:rsidR="000C3652" w:rsidRPr="005B0277">
          <w:rPr>
            <w:rFonts w:ascii="Times New Roman" w:hAnsi="Times New Roman"/>
            <w:b/>
            <w:noProof/>
            <w:webHidden/>
            <w:lang w:val="en-GB"/>
          </w:rPr>
          <w:fldChar w:fldCharType="separate"/>
        </w:r>
        <w:r w:rsidR="000C3652">
          <w:rPr>
            <w:rFonts w:ascii="Times New Roman" w:hAnsi="Times New Roman"/>
            <w:b/>
            <w:noProof/>
            <w:webHidden/>
            <w:lang w:val="en-GB"/>
          </w:rPr>
          <w:t>12</w:t>
        </w:r>
        <w:r w:rsidR="000C3652" w:rsidRPr="005B0277">
          <w:rPr>
            <w:rFonts w:ascii="Times New Roman" w:hAnsi="Times New Roman"/>
            <w:b/>
            <w:noProof/>
            <w:webHidden/>
            <w:lang w:val="en-GB"/>
          </w:rPr>
          <w:fldChar w:fldCharType="end"/>
        </w:r>
      </w:hyperlink>
    </w:p>
    <w:p w:rsidR="00796D01" w:rsidRPr="005B0277" w:rsidRDefault="00C75171" w:rsidP="005B0277">
      <w:pPr>
        <w:pStyle w:val="TOC1"/>
        <w:rPr>
          <w:rFonts w:asciiTheme="minorHAnsi" w:eastAsia="MS Mincho" w:hAnsiTheme="minorHAnsi" w:cstheme="minorBidi"/>
          <w:b/>
          <w:lang w:val="en-GB"/>
        </w:rPr>
      </w:pPr>
      <w:hyperlink w:anchor="_Toc8228555" w:history="1">
        <w:r w:rsidR="000C3652" w:rsidRPr="005B0277">
          <w:rPr>
            <w:rStyle w:val="Hyperlink"/>
            <w:rFonts w:ascii="Times New Roman Bold" w:hAnsi="Times New Roman Bold"/>
            <w:b/>
            <w:caps w:val="0"/>
            <w:lang w:val="en-GB"/>
          </w:rPr>
          <w:t>IV CONCLUSIONS AND RECOMMENDATIONS</w:t>
        </w:r>
        <w:r w:rsidR="000C3652" w:rsidRPr="005B0277">
          <w:rPr>
            <w:b/>
            <w:webHidden/>
            <w:lang w:val="en-GB"/>
          </w:rPr>
          <w:tab/>
        </w:r>
        <w:r w:rsidR="000C3652" w:rsidRPr="005B0277">
          <w:rPr>
            <w:b/>
            <w:webHidden/>
            <w:lang w:val="en-GB"/>
          </w:rPr>
          <w:fldChar w:fldCharType="begin"/>
        </w:r>
        <w:r w:rsidR="000C3652" w:rsidRPr="005B0277">
          <w:rPr>
            <w:b/>
            <w:webHidden/>
            <w:lang w:val="en-GB"/>
          </w:rPr>
          <w:instrText xml:space="preserve"> PAGEREF _Toc8228555 \h </w:instrText>
        </w:r>
        <w:r w:rsidR="000C3652" w:rsidRPr="005B0277">
          <w:rPr>
            <w:b/>
            <w:webHidden/>
            <w:lang w:val="en-GB"/>
          </w:rPr>
        </w:r>
        <w:r w:rsidR="000C3652" w:rsidRPr="005B0277">
          <w:rPr>
            <w:b/>
            <w:webHidden/>
            <w:lang w:val="en-GB"/>
          </w:rPr>
          <w:fldChar w:fldCharType="separate"/>
        </w:r>
        <w:r w:rsidR="000C3652">
          <w:rPr>
            <w:b/>
            <w:webHidden/>
            <w:lang w:val="en-GB"/>
          </w:rPr>
          <w:t>12</w:t>
        </w:r>
        <w:r w:rsidR="000C3652" w:rsidRPr="005B0277">
          <w:rPr>
            <w:b/>
            <w:webHidden/>
            <w:lang w:val="en-GB"/>
          </w:rPr>
          <w:fldChar w:fldCharType="end"/>
        </w:r>
      </w:hyperlink>
    </w:p>
    <w:p w:rsidR="009A6D87" w:rsidRPr="002406A1" w:rsidRDefault="000C3652" w:rsidP="009A6D87">
      <w:pPr>
        <w:jc w:val="both"/>
        <w:rPr>
          <w:rFonts w:ascii="Times New Roman" w:hAnsi="Times New Roman"/>
          <w:sz w:val="24"/>
          <w:szCs w:val="24"/>
          <w:lang w:val="en-GB"/>
        </w:rPr>
      </w:pPr>
      <w:r w:rsidRPr="005B0277">
        <w:rPr>
          <w:rFonts w:ascii="Times New Roman" w:hAnsi="Times New Roman"/>
          <w:b/>
          <w:bCs/>
          <w:sz w:val="24"/>
          <w:szCs w:val="24"/>
          <w:lang w:val="en-GB"/>
        </w:rPr>
        <w:fldChar w:fldCharType="end"/>
      </w:r>
    </w:p>
    <w:p w:rsidR="009A6D87" w:rsidRPr="002406A1" w:rsidRDefault="00C75171" w:rsidP="009A6D87">
      <w:pPr>
        <w:rPr>
          <w:rFonts w:ascii="Times New Roman" w:hAnsi="Times New Roman"/>
          <w:lang w:val="en-GB"/>
        </w:rPr>
        <w:sectPr w:rsidR="009A6D87" w:rsidRPr="002406A1" w:rsidSect="009A6D87">
          <w:headerReference w:type="default" r:id="rId13"/>
          <w:footerReference w:type="default" r:id="rId14"/>
          <w:headerReference w:type="first" r:id="rId15"/>
          <w:footerReference w:type="first" r:id="rId16"/>
          <w:pgSz w:w="11899" w:h="16838" w:code="9"/>
          <w:pgMar w:top="1134" w:right="1134" w:bottom="1134" w:left="1134" w:header="567" w:footer="567" w:gutter="0"/>
          <w:cols w:space="720"/>
          <w:titlePg/>
          <w:docGrid w:linePitch="299"/>
        </w:sect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0490"/>
      </w:tblGrid>
      <w:tr w:rsidR="00E9790C" w:rsidTr="009A6D87">
        <w:trPr>
          <w:trHeight w:val="7382"/>
          <w:jc w:val="center"/>
        </w:trPr>
        <w:tc>
          <w:tcPr>
            <w:tcW w:w="10490" w:type="dxa"/>
            <w:shd w:val="clear" w:color="auto" w:fill="D3DFEE"/>
            <w:tcMar>
              <w:top w:w="113" w:type="dxa"/>
              <w:left w:w="397" w:type="dxa"/>
              <w:bottom w:w="397" w:type="dxa"/>
              <w:right w:w="397" w:type="dxa"/>
            </w:tcMar>
          </w:tcPr>
          <w:p w:rsidR="009A6D87" w:rsidRPr="002406A1" w:rsidRDefault="000C3652" w:rsidP="009A6D87">
            <w:pPr>
              <w:pStyle w:val="Heading1"/>
              <w:spacing w:before="360"/>
              <w:jc w:val="center"/>
              <w:rPr>
                <w:rFonts w:ascii="Times New Roman" w:eastAsia="Malgun Gothic" w:hAnsi="Times New Roman"/>
                <w:b w:val="0"/>
                <w:bCs/>
                <w:color w:val="auto"/>
                <w:lang w:val="en-GB"/>
              </w:rPr>
            </w:pPr>
            <w:bookmarkStart w:id="1" w:name="_Toc354402755"/>
            <w:bookmarkStart w:id="2" w:name="_Toc8228549"/>
            <w:bookmarkStart w:id="3" w:name="_Toc354402756"/>
            <w:r w:rsidRPr="002406A1">
              <w:rPr>
                <w:rFonts w:ascii="Times New Roman" w:eastAsia="Malgun Gothic" w:hAnsi="Times New Roman"/>
                <w:b w:val="0"/>
                <w:bCs/>
                <w:color w:val="auto"/>
                <w:lang w:val="en-GB"/>
              </w:rPr>
              <w:lastRenderedPageBreak/>
              <w:t>SUMMARY OF THE SUBMISSION</w:t>
            </w:r>
            <w:bookmarkEnd w:id="1"/>
            <w:bookmarkEnd w:id="2"/>
          </w:p>
          <w:p w:rsidR="009A6D87" w:rsidRPr="002406A1" w:rsidRDefault="000C3652" w:rsidP="009A6D87">
            <w:pPr>
              <w:topLinePunct/>
              <w:spacing w:after="240" w:line="240" w:lineRule="auto"/>
              <w:ind w:right="213"/>
              <w:jc w:val="both"/>
              <w:rPr>
                <w:rFonts w:ascii="Times New Roman" w:eastAsia="Malgun Gothic" w:hAnsi="Times New Roman"/>
                <w:bCs/>
                <w:kern w:val="2"/>
                <w:sz w:val="24"/>
                <w:szCs w:val="24"/>
                <w:lang w:val="en-GB"/>
              </w:rPr>
            </w:pPr>
            <w:r w:rsidRPr="002406A1">
              <w:rPr>
                <w:rFonts w:ascii="Times New Roman" w:eastAsia="Malgun Gothic" w:hAnsi="Times New Roman"/>
                <w:bCs/>
                <w:kern w:val="2"/>
                <w:sz w:val="24"/>
                <w:szCs w:val="24"/>
                <w:lang w:val="en-GB"/>
              </w:rPr>
              <w:t>This submission to the Human Rights Committee</w:t>
            </w:r>
            <w:r>
              <w:rPr>
                <w:rFonts w:ascii="Times New Roman" w:eastAsia="Malgun Gothic" w:hAnsi="Times New Roman"/>
                <w:bCs/>
                <w:kern w:val="2"/>
                <w:sz w:val="24"/>
                <w:szCs w:val="24"/>
                <w:lang w:val="en-GB"/>
              </w:rPr>
              <w:t xml:space="preserve"> </w:t>
            </w:r>
            <w:r w:rsidRPr="002406A1">
              <w:rPr>
                <w:rFonts w:ascii="Times New Roman" w:eastAsia="Malgun Gothic" w:hAnsi="Times New Roman"/>
                <w:bCs/>
                <w:kern w:val="2"/>
                <w:sz w:val="24"/>
                <w:szCs w:val="24"/>
                <w:lang w:val="en-GB"/>
              </w:rPr>
              <w:t>highlights violations of the provisions of the International Covenant on Civil and Political Rights (ICCPR) prior to the adoption</w:t>
            </w:r>
            <w:r w:rsidRPr="002406A1">
              <w:rPr>
                <w:rFonts w:ascii="Times New Roman" w:eastAsia="Malgun Gothic" w:hAnsi="Times New Roman"/>
                <w:b/>
                <w:bCs/>
                <w:kern w:val="2"/>
                <w:sz w:val="24"/>
                <w:szCs w:val="24"/>
                <w:lang w:val="en-GB"/>
              </w:rPr>
              <w:t xml:space="preserve"> </w:t>
            </w:r>
            <w:r w:rsidRPr="002406A1">
              <w:rPr>
                <w:rFonts w:ascii="Times New Roman" w:eastAsia="Malgun Gothic" w:hAnsi="Times New Roman"/>
                <w:bCs/>
                <w:kern w:val="2"/>
                <w:sz w:val="24"/>
                <w:szCs w:val="24"/>
                <w:lang w:val="en-GB"/>
              </w:rPr>
              <w:t>of the</w:t>
            </w:r>
            <w:r w:rsidRPr="002406A1">
              <w:rPr>
                <w:rFonts w:ascii="Times New Roman" w:eastAsia="Malgun Gothic" w:hAnsi="Times New Roman"/>
                <w:bCs/>
                <w:i/>
                <w:kern w:val="2"/>
                <w:sz w:val="24"/>
                <w:szCs w:val="24"/>
                <w:lang w:val="en-GB"/>
              </w:rPr>
              <w:t xml:space="preserve"> List of issues</w:t>
            </w:r>
            <w:r w:rsidRPr="002406A1">
              <w:rPr>
                <w:rFonts w:ascii="Times New Roman" w:eastAsia="Malgun Gothic" w:hAnsi="Times New Roman"/>
                <w:bCs/>
                <w:kern w:val="2"/>
                <w:sz w:val="24"/>
                <w:szCs w:val="24"/>
                <w:lang w:val="en-GB"/>
              </w:rPr>
              <w:t>.</w:t>
            </w:r>
          </w:p>
          <w:p w:rsidR="009A6D87" w:rsidRPr="002406A1" w:rsidRDefault="000C3652" w:rsidP="009A6D87">
            <w:pPr>
              <w:topLinePunct/>
              <w:spacing w:after="240" w:line="240" w:lineRule="auto"/>
              <w:ind w:right="213"/>
              <w:jc w:val="both"/>
              <w:rPr>
                <w:rFonts w:ascii="Times New Roman" w:eastAsia="Malgun Gothic" w:hAnsi="Times New Roman"/>
                <w:bCs/>
                <w:kern w:val="2"/>
                <w:sz w:val="24"/>
                <w:szCs w:val="24"/>
                <w:lang w:val="en-GB"/>
              </w:rPr>
            </w:pPr>
            <w:r w:rsidRPr="009F4752">
              <w:rPr>
                <w:rFonts w:ascii="Times New Roman" w:eastAsia="Malgun Gothic" w:hAnsi="Times New Roman"/>
                <w:bCs/>
                <w:kern w:val="2"/>
                <w:sz w:val="24"/>
                <w:szCs w:val="24"/>
                <w:lang w:val="en-GB"/>
              </w:rPr>
              <w:t>Jehovah’s Witnesses in India and as a worldwide organi</w:t>
            </w:r>
            <w:r>
              <w:rPr>
                <w:rFonts w:ascii="Times New Roman" w:eastAsia="Malgun Gothic" w:hAnsi="Times New Roman"/>
                <w:bCs/>
                <w:kern w:val="2"/>
                <w:sz w:val="24"/>
                <w:szCs w:val="24"/>
                <w:lang w:val="en-GB"/>
              </w:rPr>
              <w:t>s</w:t>
            </w:r>
            <w:r w:rsidRPr="009F4752">
              <w:rPr>
                <w:rFonts w:ascii="Times New Roman" w:eastAsia="Malgun Gothic" w:hAnsi="Times New Roman"/>
                <w:bCs/>
                <w:kern w:val="2"/>
                <w:sz w:val="24"/>
                <w:szCs w:val="24"/>
                <w:lang w:val="en-GB"/>
              </w:rPr>
              <w:t xml:space="preserve">ation respectfully request the government of </w:t>
            </w:r>
            <w:r w:rsidRPr="002406A1">
              <w:rPr>
                <w:rFonts w:ascii="Times New Roman" w:eastAsia="Malgun Gothic" w:hAnsi="Times New Roman"/>
                <w:bCs/>
                <w:kern w:val="2"/>
                <w:sz w:val="24"/>
                <w:szCs w:val="24"/>
                <w:lang w:val="en-GB"/>
              </w:rPr>
              <w:t>India to:</w:t>
            </w:r>
          </w:p>
          <w:p w:rsidR="009A6D87" w:rsidRPr="005B0277" w:rsidRDefault="000C3652" w:rsidP="00CF24A7">
            <w:pPr>
              <w:pStyle w:val="ListParagraph"/>
              <w:numPr>
                <w:ilvl w:val="0"/>
                <w:numId w:val="1"/>
              </w:numPr>
              <w:topLinePunct/>
              <w:spacing w:after="120" w:line="240" w:lineRule="auto"/>
              <w:ind w:left="714" w:right="227" w:hanging="357"/>
              <w:jc w:val="both"/>
              <w:rPr>
                <w:rFonts w:ascii="Times New Roman" w:eastAsia="Malgun Gothic" w:hAnsi="Times New Roman"/>
                <w:bCs/>
                <w:kern w:val="2"/>
                <w:sz w:val="24"/>
                <w:szCs w:val="24"/>
                <w:lang w:val="en-GB"/>
              </w:rPr>
            </w:pPr>
            <w:r w:rsidRPr="005B0277">
              <w:rPr>
                <w:rFonts w:ascii="Times New Roman" w:eastAsia="Malgun Gothic" w:hAnsi="Times New Roman"/>
                <w:bCs/>
                <w:kern w:val="2"/>
                <w:sz w:val="24"/>
                <w:szCs w:val="24"/>
                <w:lang w:val="en-GB"/>
              </w:rPr>
              <w:t>Protect the fundamental human rights of Jehovah’s Witnesses by providing protection against violence and preserving the freedom to share one’s faith publicly as guaranteed by the Constitution of India and to practise, profess and propagate their religion in a peaceful manner.</w:t>
            </w:r>
          </w:p>
          <w:p w:rsidR="009A6D87" w:rsidRPr="005B0277" w:rsidRDefault="000C3652" w:rsidP="00CF24A7">
            <w:pPr>
              <w:pStyle w:val="ListParagraph"/>
              <w:numPr>
                <w:ilvl w:val="0"/>
                <w:numId w:val="1"/>
              </w:numPr>
              <w:topLinePunct/>
              <w:spacing w:after="120" w:line="240" w:lineRule="auto"/>
              <w:ind w:left="714" w:right="227" w:hanging="357"/>
              <w:jc w:val="both"/>
              <w:rPr>
                <w:rFonts w:ascii="Times New Roman" w:eastAsia="Malgun Gothic" w:hAnsi="Times New Roman"/>
                <w:bCs/>
                <w:kern w:val="2"/>
                <w:sz w:val="24"/>
                <w:szCs w:val="24"/>
                <w:lang w:val="en-GB"/>
              </w:rPr>
            </w:pPr>
            <w:r w:rsidRPr="005B0277">
              <w:rPr>
                <w:rFonts w:ascii="Times New Roman" w:eastAsia="Malgun Gothic" w:hAnsi="Times New Roman"/>
                <w:bCs/>
                <w:kern w:val="2"/>
                <w:sz w:val="24"/>
                <w:szCs w:val="24"/>
                <w:lang w:val="en-GB"/>
              </w:rPr>
              <w:t>Ensure that the police do not file false and fabricated charges under Section 295A of the Indian Penal Code and Sections 3 and 4 of the Madhya Pradesh Freedom of Religion Act, and recogni</w:t>
            </w:r>
            <w:r>
              <w:rPr>
                <w:rFonts w:ascii="Times New Roman" w:eastAsia="Malgun Gothic" w:hAnsi="Times New Roman"/>
                <w:bCs/>
                <w:kern w:val="2"/>
                <w:sz w:val="24"/>
                <w:szCs w:val="24"/>
                <w:lang w:val="en-GB"/>
              </w:rPr>
              <w:t>s</w:t>
            </w:r>
            <w:r w:rsidRPr="005B0277">
              <w:rPr>
                <w:rFonts w:ascii="Times New Roman" w:eastAsia="Malgun Gothic" w:hAnsi="Times New Roman"/>
                <w:bCs/>
                <w:kern w:val="2"/>
                <w:sz w:val="24"/>
                <w:szCs w:val="24"/>
                <w:lang w:val="en-GB"/>
              </w:rPr>
              <w:t xml:space="preserve">e that </w:t>
            </w:r>
            <w:r>
              <w:rPr>
                <w:rFonts w:ascii="Times New Roman" w:eastAsia="Malgun Gothic" w:hAnsi="Times New Roman"/>
                <w:bCs/>
                <w:kern w:val="2"/>
                <w:sz w:val="24"/>
                <w:szCs w:val="24"/>
                <w:lang w:val="en-GB"/>
              </w:rPr>
              <w:t>publicly sharing one’s faith is protected under Article 19 of the ICCPR.</w:t>
            </w:r>
          </w:p>
          <w:p w:rsidR="009A6D87" w:rsidRPr="005B0277" w:rsidRDefault="000C3652" w:rsidP="00CF24A7">
            <w:pPr>
              <w:pStyle w:val="ListParagraph"/>
              <w:numPr>
                <w:ilvl w:val="0"/>
                <w:numId w:val="1"/>
              </w:numPr>
              <w:topLinePunct/>
              <w:spacing w:after="120" w:line="240" w:lineRule="auto"/>
              <w:ind w:left="714" w:right="227" w:hanging="357"/>
              <w:jc w:val="both"/>
              <w:rPr>
                <w:rFonts w:ascii="Times New Roman" w:eastAsia="Malgun Gothic" w:hAnsi="Times New Roman"/>
                <w:bCs/>
                <w:kern w:val="2"/>
                <w:sz w:val="24"/>
                <w:szCs w:val="24"/>
                <w:lang w:val="en-GB"/>
              </w:rPr>
            </w:pPr>
            <w:r w:rsidRPr="005B0277">
              <w:rPr>
                <w:rFonts w:ascii="Times New Roman" w:eastAsia="Malgun Gothic" w:hAnsi="Times New Roman"/>
                <w:bCs/>
                <w:kern w:val="2"/>
                <w:sz w:val="24"/>
                <w:szCs w:val="24"/>
                <w:lang w:val="en-GB"/>
              </w:rPr>
              <w:t>Ensure that police do not prevent Jehovah’s Witnesses from practising their religion and recogni</w:t>
            </w:r>
            <w:r>
              <w:rPr>
                <w:rFonts w:ascii="Times New Roman" w:eastAsia="Malgun Gothic" w:hAnsi="Times New Roman"/>
                <w:bCs/>
                <w:kern w:val="2"/>
                <w:sz w:val="24"/>
                <w:szCs w:val="24"/>
                <w:lang w:val="en-GB"/>
              </w:rPr>
              <w:t>s</w:t>
            </w:r>
            <w:r w:rsidRPr="005B0277">
              <w:rPr>
                <w:rFonts w:ascii="Times New Roman" w:eastAsia="Malgun Gothic" w:hAnsi="Times New Roman"/>
                <w:bCs/>
                <w:kern w:val="2"/>
                <w:sz w:val="24"/>
                <w:szCs w:val="24"/>
                <w:lang w:val="en-GB"/>
              </w:rPr>
              <w:t>e their fundamental rights such as freedom of speech and expression under Article</w:t>
            </w:r>
            <w:r>
              <w:rPr>
                <w:rFonts w:ascii="Times New Roman" w:eastAsia="Malgun Gothic" w:hAnsi="Times New Roman"/>
                <w:bCs/>
                <w:kern w:val="2"/>
                <w:sz w:val="24"/>
                <w:szCs w:val="24"/>
                <w:lang w:val="en-GB"/>
              </w:rPr>
              <w:t> </w:t>
            </w:r>
            <w:r w:rsidRPr="005B0277">
              <w:rPr>
                <w:rFonts w:ascii="Times New Roman" w:eastAsia="Malgun Gothic" w:hAnsi="Times New Roman"/>
                <w:bCs/>
                <w:kern w:val="2"/>
                <w:sz w:val="24"/>
                <w:szCs w:val="24"/>
                <w:lang w:val="en-GB"/>
              </w:rPr>
              <w:t>19 and the freedom to practi</w:t>
            </w:r>
            <w:r>
              <w:rPr>
                <w:rFonts w:ascii="Times New Roman" w:eastAsia="Malgun Gothic" w:hAnsi="Times New Roman"/>
                <w:bCs/>
                <w:kern w:val="2"/>
                <w:sz w:val="24"/>
                <w:szCs w:val="24"/>
                <w:lang w:val="en-GB"/>
              </w:rPr>
              <w:t>s</w:t>
            </w:r>
            <w:r w:rsidRPr="005B0277">
              <w:rPr>
                <w:rFonts w:ascii="Times New Roman" w:eastAsia="Malgun Gothic" w:hAnsi="Times New Roman"/>
                <w:bCs/>
                <w:kern w:val="2"/>
                <w:sz w:val="24"/>
                <w:szCs w:val="24"/>
                <w:lang w:val="en-GB"/>
              </w:rPr>
              <w:t xml:space="preserve">e, profess and propagate religion in a peaceful manner under Article 25 of the Constitution of India. </w:t>
            </w:r>
          </w:p>
          <w:p w:rsidR="00796D01" w:rsidRPr="009F4752" w:rsidRDefault="00C75171" w:rsidP="00CF24A7">
            <w:pPr>
              <w:pStyle w:val="ListParagraph"/>
              <w:rPr>
                <w:rFonts w:ascii="Times New Roman" w:hAnsi="Times New Roman"/>
                <w:sz w:val="24"/>
                <w:szCs w:val="24"/>
                <w:lang w:val="en-GB"/>
              </w:rPr>
            </w:pPr>
          </w:p>
          <w:p w:rsidR="009A6D87" w:rsidRPr="002406A1" w:rsidRDefault="00C75171" w:rsidP="006619CE">
            <w:pPr>
              <w:spacing w:after="40" w:line="240" w:lineRule="auto"/>
              <w:contextualSpacing/>
              <w:jc w:val="both"/>
              <w:rPr>
                <w:rFonts w:ascii="Times New Roman" w:hAnsi="Times New Roman"/>
                <w:b/>
                <w:sz w:val="24"/>
                <w:szCs w:val="24"/>
                <w:lang w:val="en-GB"/>
              </w:rPr>
            </w:pPr>
          </w:p>
        </w:tc>
      </w:tr>
    </w:tbl>
    <w:p w:rsidR="009A6D87" w:rsidRPr="009F4752" w:rsidRDefault="00C75171" w:rsidP="009A6D87">
      <w:pPr>
        <w:pStyle w:val="Heading1"/>
        <w:rPr>
          <w:rFonts w:ascii="Times New Roman" w:hAnsi="Times New Roman"/>
          <w:color w:val="auto"/>
          <w:sz w:val="24"/>
          <w:szCs w:val="24"/>
          <w:lang w:val="en-GB"/>
        </w:rPr>
      </w:pPr>
    </w:p>
    <w:p w:rsidR="009A6D87" w:rsidRPr="002406A1" w:rsidRDefault="000C3652" w:rsidP="009A6D87">
      <w:pPr>
        <w:pStyle w:val="Heading1"/>
        <w:rPr>
          <w:rFonts w:ascii="Times New Roman" w:hAnsi="Times New Roman"/>
          <w:color w:val="auto"/>
          <w:sz w:val="24"/>
          <w:szCs w:val="24"/>
          <w:u w:val="single"/>
          <w:lang w:val="en-GB"/>
        </w:rPr>
      </w:pPr>
      <w:r w:rsidRPr="002406A1">
        <w:rPr>
          <w:rFonts w:ascii="Times New Roman" w:hAnsi="Times New Roman"/>
          <w:color w:val="auto"/>
          <w:sz w:val="24"/>
          <w:szCs w:val="24"/>
          <w:lang w:val="en-GB"/>
        </w:rPr>
        <w:br w:type="column"/>
      </w:r>
      <w:bookmarkStart w:id="4" w:name="_Toc8228550"/>
      <w:r w:rsidRPr="002406A1">
        <w:rPr>
          <w:rFonts w:ascii="Times New Roman" w:hAnsi="Times New Roman"/>
          <w:color w:val="auto"/>
          <w:sz w:val="24"/>
          <w:szCs w:val="24"/>
          <w:u w:val="single"/>
          <w:lang w:val="en-GB"/>
        </w:rPr>
        <w:lastRenderedPageBreak/>
        <w:t>I. I</w:t>
      </w:r>
      <w:bookmarkEnd w:id="3"/>
      <w:r w:rsidRPr="002406A1">
        <w:rPr>
          <w:rFonts w:ascii="Times New Roman" w:hAnsi="Times New Roman"/>
          <w:color w:val="auto"/>
          <w:sz w:val="24"/>
          <w:szCs w:val="24"/>
          <w:u w:val="single"/>
          <w:lang w:val="en-GB"/>
        </w:rPr>
        <w:t>NTRODUCTION</w:t>
      </w:r>
      <w:bookmarkEnd w:id="4"/>
    </w:p>
    <w:p w:rsidR="009A6D87" w:rsidRPr="002406A1" w:rsidRDefault="000C3652" w:rsidP="005B0277">
      <w:pPr>
        <w:pStyle w:val="ListParagraph"/>
        <w:numPr>
          <w:ilvl w:val="1"/>
          <w:numId w:val="1"/>
        </w:numPr>
        <w:topLinePunct/>
        <w:spacing w:after="240"/>
        <w:ind w:left="619" w:right="187" w:hanging="432"/>
        <w:jc w:val="both"/>
        <w:rPr>
          <w:rFonts w:ascii="Times New Roman" w:hAnsi="Times New Roman"/>
          <w:sz w:val="24"/>
          <w:szCs w:val="24"/>
          <w:lang w:val="en-GB"/>
        </w:rPr>
      </w:pPr>
      <w:r w:rsidRPr="002406A1">
        <w:rPr>
          <w:rFonts w:ascii="Times New Roman" w:hAnsi="Times New Roman"/>
          <w:sz w:val="24"/>
          <w:szCs w:val="24"/>
          <w:lang w:val="en-GB"/>
        </w:rPr>
        <w:t xml:space="preserve">The European Association of Jehovah’s Witnesses is a charity registered in the United Kingdom. It is assisting the adherents to the faith of Jehovah’s Witnesses in various areas of the world. </w:t>
      </w:r>
    </w:p>
    <w:p w:rsidR="009A6D87" w:rsidRPr="002406A1" w:rsidRDefault="000C3652" w:rsidP="005B0277">
      <w:pPr>
        <w:pStyle w:val="ListParagraph"/>
        <w:numPr>
          <w:ilvl w:val="1"/>
          <w:numId w:val="1"/>
        </w:numPr>
        <w:topLinePunct/>
        <w:spacing w:after="240"/>
        <w:ind w:left="619" w:right="187" w:hanging="432"/>
        <w:jc w:val="both"/>
        <w:rPr>
          <w:rFonts w:ascii="Times New Roman" w:hAnsi="Times New Roman"/>
          <w:sz w:val="24"/>
          <w:szCs w:val="24"/>
          <w:lang w:val="en-GB"/>
        </w:rPr>
      </w:pPr>
      <w:r w:rsidRPr="002406A1">
        <w:rPr>
          <w:rFonts w:ascii="Times New Roman" w:hAnsi="Times New Roman"/>
          <w:sz w:val="24"/>
          <w:szCs w:val="24"/>
          <w:lang w:val="en-GB"/>
        </w:rPr>
        <w:t>Jehovah’s Witnesses have been in India for more than 113 years. They were legally registered on March</w:t>
      </w:r>
      <w:r>
        <w:rPr>
          <w:rFonts w:ascii="Times New Roman" w:hAnsi="Times New Roman"/>
          <w:sz w:val="24"/>
          <w:szCs w:val="24"/>
          <w:lang w:val="en-GB"/>
        </w:rPr>
        <w:t> </w:t>
      </w:r>
      <w:r w:rsidRPr="002406A1">
        <w:rPr>
          <w:rFonts w:ascii="Times New Roman" w:hAnsi="Times New Roman"/>
          <w:sz w:val="24"/>
          <w:szCs w:val="24"/>
          <w:lang w:val="en-GB"/>
        </w:rPr>
        <w:t>7,</w:t>
      </w:r>
      <w:r>
        <w:rPr>
          <w:rFonts w:ascii="Times New Roman" w:hAnsi="Times New Roman"/>
          <w:sz w:val="24"/>
          <w:szCs w:val="24"/>
          <w:lang w:val="en-GB"/>
        </w:rPr>
        <w:t> </w:t>
      </w:r>
      <w:r w:rsidRPr="002406A1">
        <w:rPr>
          <w:rFonts w:ascii="Times New Roman" w:hAnsi="Times New Roman"/>
          <w:sz w:val="24"/>
          <w:szCs w:val="24"/>
          <w:lang w:val="en-GB"/>
        </w:rPr>
        <w:t xml:space="preserve">1978 as a charitable trust under the name The Watchtower Bible and Tract Society of India. </w:t>
      </w:r>
    </w:p>
    <w:p w:rsidR="0064705F" w:rsidRPr="002406A1" w:rsidRDefault="000C3652" w:rsidP="005B0277">
      <w:pPr>
        <w:pStyle w:val="ListParagraph"/>
        <w:numPr>
          <w:ilvl w:val="1"/>
          <w:numId w:val="1"/>
        </w:numPr>
        <w:topLinePunct/>
        <w:spacing w:after="240"/>
        <w:ind w:left="619" w:right="187" w:hanging="432"/>
        <w:jc w:val="both"/>
        <w:rPr>
          <w:rFonts w:ascii="Times New Roman" w:hAnsi="Times New Roman"/>
          <w:sz w:val="24"/>
          <w:szCs w:val="24"/>
          <w:lang w:val="en-GB"/>
        </w:rPr>
      </w:pPr>
      <w:r w:rsidRPr="002406A1">
        <w:rPr>
          <w:rFonts w:ascii="Times New Roman" w:hAnsi="Times New Roman"/>
          <w:sz w:val="24"/>
          <w:szCs w:val="24"/>
          <w:lang w:val="en-GB"/>
        </w:rPr>
        <w:t xml:space="preserve">This submission provides information prior to the adoption of the </w:t>
      </w:r>
      <w:r w:rsidRPr="002406A1">
        <w:rPr>
          <w:rFonts w:ascii="Times New Roman" w:hAnsi="Times New Roman"/>
          <w:i/>
          <w:sz w:val="24"/>
          <w:szCs w:val="24"/>
          <w:lang w:val="en-GB"/>
        </w:rPr>
        <w:t>List of Issues</w:t>
      </w:r>
      <w:r w:rsidRPr="002406A1">
        <w:rPr>
          <w:rFonts w:ascii="Times New Roman" w:hAnsi="Times New Roman"/>
          <w:sz w:val="24"/>
          <w:szCs w:val="24"/>
          <w:lang w:val="en-GB"/>
        </w:rPr>
        <w:t xml:space="preserve"> in connection with </w:t>
      </w:r>
      <w:r w:rsidRPr="002406A1">
        <w:rPr>
          <w:rFonts w:ascii="Times New Roman" w:eastAsia="Malgun Gothic" w:hAnsi="Times New Roman"/>
          <w:bCs/>
          <w:kern w:val="2"/>
          <w:sz w:val="24"/>
          <w:szCs w:val="24"/>
          <w:lang w:val="en-GB"/>
        </w:rPr>
        <w:t>India</w:t>
      </w:r>
      <w:r w:rsidRPr="002406A1">
        <w:rPr>
          <w:rFonts w:ascii="Times New Roman" w:hAnsi="Times New Roman"/>
          <w:sz w:val="24"/>
          <w:szCs w:val="24"/>
          <w:lang w:val="en-GB"/>
        </w:rPr>
        <w:t>. It predominantly focuses on the rights protected under Articles</w:t>
      </w:r>
      <w:r>
        <w:rPr>
          <w:rFonts w:ascii="Times New Roman" w:hAnsi="Times New Roman"/>
          <w:sz w:val="24"/>
          <w:szCs w:val="24"/>
          <w:lang w:val="en-GB"/>
        </w:rPr>
        <w:t> </w:t>
      </w:r>
      <w:r w:rsidRPr="002406A1">
        <w:rPr>
          <w:rFonts w:ascii="Times New Roman" w:hAnsi="Times New Roman"/>
          <w:sz w:val="24"/>
          <w:szCs w:val="24"/>
          <w:lang w:val="en-GB"/>
        </w:rPr>
        <w:t xml:space="preserve">18, 19 and 26 of the </w:t>
      </w:r>
      <w:r w:rsidRPr="002406A1">
        <w:rPr>
          <w:rFonts w:ascii="Times New Roman" w:eastAsia="Malgun Gothic" w:hAnsi="Times New Roman"/>
          <w:bCs/>
          <w:kern w:val="2"/>
          <w:sz w:val="24"/>
          <w:szCs w:val="24"/>
          <w:lang w:val="en-GB"/>
        </w:rPr>
        <w:t>ICCPR</w:t>
      </w:r>
      <w:r w:rsidRPr="002406A1">
        <w:rPr>
          <w:rFonts w:ascii="Times New Roman" w:hAnsi="Times New Roman"/>
          <w:sz w:val="24"/>
          <w:szCs w:val="24"/>
          <w:lang w:val="en-GB"/>
        </w:rPr>
        <w:t>.</w:t>
      </w:r>
    </w:p>
    <w:p w:rsidR="0064705F" w:rsidRPr="002406A1" w:rsidRDefault="00C75171" w:rsidP="009A6D87">
      <w:pPr>
        <w:rPr>
          <w:lang w:val="en-GB"/>
        </w:rPr>
      </w:pPr>
    </w:p>
    <w:p w:rsidR="009A6D87" w:rsidRPr="002406A1" w:rsidRDefault="000C3652">
      <w:pPr>
        <w:spacing w:after="0" w:line="240" w:lineRule="auto"/>
        <w:rPr>
          <w:rFonts w:ascii="Times New Roman" w:hAnsi="Times New Roman"/>
          <w:b/>
          <w:sz w:val="24"/>
          <w:szCs w:val="24"/>
          <w:lang w:val="en-GB"/>
        </w:rPr>
      </w:pPr>
      <w:r w:rsidRPr="002406A1">
        <w:rPr>
          <w:rFonts w:ascii="Times New Roman" w:hAnsi="Times New Roman"/>
          <w:b/>
          <w:sz w:val="24"/>
          <w:szCs w:val="24"/>
          <w:lang w:val="en-GB"/>
        </w:rPr>
        <w:br w:type="page"/>
      </w:r>
    </w:p>
    <w:p w:rsidR="009A6D87" w:rsidRPr="002406A1" w:rsidRDefault="000C3652" w:rsidP="00A530CB">
      <w:pPr>
        <w:pStyle w:val="Heading1"/>
        <w:spacing w:before="0" w:after="200"/>
        <w:rPr>
          <w:rFonts w:ascii="Times New Roman" w:hAnsi="Times New Roman"/>
          <w:color w:val="auto"/>
          <w:sz w:val="24"/>
          <w:szCs w:val="24"/>
          <w:u w:val="single"/>
          <w:lang w:val="en-GB"/>
        </w:rPr>
      </w:pPr>
      <w:bookmarkStart w:id="5" w:name="_Toc8228551"/>
      <w:r w:rsidRPr="002406A1">
        <w:rPr>
          <w:rFonts w:ascii="Times New Roman" w:hAnsi="Times New Roman"/>
          <w:color w:val="auto"/>
          <w:sz w:val="24"/>
          <w:szCs w:val="24"/>
          <w:u w:val="single"/>
          <w:lang w:val="en-GB"/>
        </w:rPr>
        <w:lastRenderedPageBreak/>
        <w:t>II. HIGHLIGHTS</w:t>
      </w:r>
      <w:bookmarkEnd w:id="5"/>
    </w:p>
    <w:p w:rsidR="0064705F" w:rsidRPr="002406A1" w:rsidRDefault="000C3652" w:rsidP="005B0277">
      <w:pPr>
        <w:pStyle w:val="ListParagraph"/>
        <w:spacing w:after="240"/>
        <w:ind w:left="0"/>
        <w:jc w:val="both"/>
        <w:rPr>
          <w:rFonts w:ascii="Times New Roman" w:hAnsi="Times New Roman"/>
          <w:sz w:val="24"/>
          <w:szCs w:val="24"/>
          <w:lang w:val="en-GB"/>
        </w:rPr>
      </w:pPr>
      <w:r w:rsidRPr="002406A1">
        <w:rPr>
          <w:rFonts w:ascii="Times New Roman" w:hAnsi="Times New Roman"/>
          <w:sz w:val="24"/>
          <w:szCs w:val="24"/>
          <w:lang w:val="en-GB"/>
        </w:rPr>
        <w:t>Jehovah’s Witnesses generally enjoy freedom of worship in India. However, they continue to face disturbing incidents of religious intolerance as targets of religiously motivated attacks and harassment. Over the past 15 years (2002–2018) Jehovah’s Witnesses have suffered nearly 300 mob attacks, 50 attacks in the last year alone, some of which have been vicious. Generally, when the Witnesses request the assistance of the local police, they receive little or no relief. Instead of upholding the fundamental rights of the Witnesses, the police are influenced by the mob to arrest the Witnesses on fabricated charges of forced conversion, blasphemy and disturbing the peace. The attackers are allowed to file a First Information Report (FIR), whereas Jehovah’s Witnesses are generally denied the right to file a counter/cross FIR.</w:t>
      </w:r>
    </w:p>
    <w:p w:rsidR="0064705F" w:rsidRPr="002406A1" w:rsidRDefault="000C3652" w:rsidP="00A530CB">
      <w:pPr>
        <w:pStyle w:val="Heading1"/>
        <w:spacing w:before="0" w:after="200"/>
        <w:rPr>
          <w:rFonts w:ascii="Times New Roman" w:hAnsi="Times New Roman"/>
          <w:color w:val="auto"/>
          <w:sz w:val="24"/>
          <w:szCs w:val="24"/>
          <w:u w:val="single"/>
          <w:lang w:val="en-GB"/>
        </w:rPr>
      </w:pPr>
      <w:bookmarkStart w:id="6" w:name="_Toc8228552"/>
      <w:r w:rsidRPr="002406A1">
        <w:rPr>
          <w:rFonts w:ascii="Times New Roman" w:hAnsi="Times New Roman"/>
          <w:color w:val="auto"/>
          <w:sz w:val="24"/>
          <w:szCs w:val="24"/>
          <w:u w:val="single"/>
          <w:lang w:val="en-GB"/>
        </w:rPr>
        <w:t>III. ISSUES:</w:t>
      </w:r>
      <w:bookmarkEnd w:id="6"/>
    </w:p>
    <w:p w:rsidR="009A6D87" w:rsidRPr="002406A1" w:rsidRDefault="000C3652" w:rsidP="00A530CB">
      <w:pPr>
        <w:pStyle w:val="Heading2"/>
        <w:spacing w:before="0" w:after="200"/>
        <w:rPr>
          <w:rFonts w:ascii="Times New Roman" w:hAnsi="Times New Roman"/>
          <w:color w:val="auto"/>
          <w:szCs w:val="24"/>
          <w:lang w:val="en-GB"/>
        </w:rPr>
      </w:pPr>
      <w:bookmarkStart w:id="7" w:name="_Toc8228553"/>
      <w:r w:rsidRPr="002406A1">
        <w:rPr>
          <w:rFonts w:ascii="Times New Roman" w:hAnsi="Times New Roman"/>
          <w:color w:val="auto"/>
          <w:szCs w:val="24"/>
          <w:lang w:val="en-GB"/>
        </w:rPr>
        <w:t>III.A. ABUSES OF RELIGIOUS FREEDOM</w:t>
      </w:r>
      <w:r w:rsidRPr="002406A1">
        <w:rPr>
          <w:rFonts w:ascii="Times New Roman" w:hAnsi="Times New Roman"/>
          <w:bCs w:val="0"/>
          <w:color w:val="auto"/>
          <w:szCs w:val="24"/>
          <w:lang w:val="en-GB"/>
        </w:rPr>
        <w:t xml:space="preserve"> (VIOLATIONS OF ARTICLES 18, 19 AND 26 OF THE “ICCPR”)</w:t>
      </w:r>
      <w:bookmarkEnd w:id="7"/>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20 </w:t>
      </w:r>
      <w:r w:rsidRPr="009F4752">
        <w:rPr>
          <w:rFonts w:ascii="Times New Roman" w:hAnsi="Times New Roman"/>
          <w:b/>
          <w:sz w:val="24"/>
          <w:szCs w:val="24"/>
          <w:lang w:val="en-GB"/>
        </w:rPr>
        <w:t xml:space="preserve">January 2018, Paramakudi, Tamil Nadu: </w:t>
      </w:r>
      <w:r w:rsidRPr="009F4752">
        <w:rPr>
          <w:rFonts w:ascii="Times New Roman" w:hAnsi="Times New Roman"/>
          <w:bCs/>
          <w:sz w:val="24"/>
          <w:szCs w:val="24"/>
          <w:lang w:val="en-GB"/>
        </w:rPr>
        <w:t>Two Witnesses, Mr.</w:t>
      </w:r>
      <w:r>
        <w:rPr>
          <w:rFonts w:ascii="Times New Roman" w:hAnsi="Times New Roman"/>
          <w:bCs/>
          <w:sz w:val="24"/>
          <w:szCs w:val="24"/>
          <w:lang w:val="en-GB"/>
        </w:rPr>
        <w:t> </w:t>
      </w:r>
      <w:r w:rsidRPr="009F4752">
        <w:rPr>
          <w:rFonts w:ascii="Times New Roman" w:hAnsi="Times New Roman"/>
          <w:sz w:val="24"/>
          <w:szCs w:val="24"/>
          <w:lang w:val="en-GB"/>
        </w:rPr>
        <w:t>Micheal and Mr.</w:t>
      </w:r>
      <w:r>
        <w:rPr>
          <w:rFonts w:ascii="Times New Roman" w:hAnsi="Times New Roman"/>
          <w:sz w:val="24"/>
          <w:szCs w:val="24"/>
          <w:lang w:val="en-GB"/>
        </w:rPr>
        <w:t> </w:t>
      </w:r>
      <w:r w:rsidRPr="009F4752">
        <w:rPr>
          <w:rFonts w:ascii="Times New Roman" w:hAnsi="Times New Roman"/>
          <w:sz w:val="24"/>
          <w:szCs w:val="24"/>
          <w:lang w:val="en-GB"/>
        </w:rPr>
        <w:t xml:space="preserve">Arockiasamy were surrounded by a mob of more than 50 members of Bajrang Dal, a Hindu group, who accused them of ‘conversion’. They took Mr. Arockiasamy to the local police station. </w:t>
      </w:r>
      <w:r w:rsidRPr="002406A1">
        <w:rPr>
          <w:rFonts w:ascii="Times New Roman" w:hAnsi="Times New Roman"/>
          <w:sz w:val="24"/>
          <w:szCs w:val="24"/>
          <w:lang w:val="en-GB"/>
        </w:rPr>
        <w:t>He was released in the evening after a</w:t>
      </w:r>
      <w:r>
        <w:rPr>
          <w:rFonts w:ascii="Times New Roman" w:hAnsi="Times New Roman"/>
          <w:sz w:val="24"/>
          <w:szCs w:val="24"/>
          <w:lang w:val="en-GB"/>
        </w:rPr>
        <w:t>n</w:t>
      </w:r>
      <w:r w:rsidRPr="002406A1">
        <w:rPr>
          <w:rFonts w:ascii="Times New Roman" w:hAnsi="Times New Roman"/>
          <w:sz w:val="24"/>
          <w:szCs w:val="24"/>
          <w:lang w:val="en-GB"/>
        </w:rPr>
        <w:t xml:space="preserve"> attorney spoke to the police sub-inspector.</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21 </w:t>
      </w:r>
      <w:r w:rsidRPr="009F4752">
        <w:rPr>
          <w:rFonts w:ascii="Times New Roman" w:hAnsi="Times New Roman"/>
          <w:b/>
          <w:sz w:val="24"/>
          <w:szCs w:val="24"/>
          <w:lang w:val="en-GB"/>
        </w:rPr>
        <w:t>January 2018, Kangeyam, Tamil Nadu</w:t>
      </w:r>
      <w:r w:rsidRPr="009F4752">
        <w:rPr>
          <w:rFonts w:ascii="Times New Roman" w:hAnsi="Times New Roman"/>
          <w:b/>
          <w:bCs/>
          <w:sz w:val="24"/>
          <w:szCs w:val="24"/>
          <w:lang w:val="en-GB"/>
        </w:rPr>
        <w:t>:</w:t>
      </w:r>
      <w:r w:rsidRPr="009F4752">
        <w:rPr>
          <w:rFonts w:ascii="Times New Roman" w:hAnsi="Times New Roman"/>
          <w:sz w:val="24"/>
          <w:szCs w:val="24"/>
          <w:lang w:val="en-GB"/>
        </w:rPr>
        <w:t xml:space="preserve"> A man accused two Witnesses, Mr.</w:t>
      </w:r>
      <w:r>
        <w:rPr>
          <w:rFonts w:ascii="Times New Roman" w:hAnsi="Times New Roman"/>
          <w:sz w:val="24"/>
          <w:szCs w:val="24"/>
          <w:lang w:val="en-GB"/>
        </w:rPr>
        <w:t> </w:t>
      </w:r>
      <w:r w:rsidRPr="009F4752">
        <w:rPr>
          <w:rFonts w:ascii="Times New Roman" w:hAnsi="Times New Roman"/>
          <w:sz w:val="24"/>
          <w:szCs w:val="24"/>
          <w:lang w:val="en-GB"/>
        </w:rPr>
        <w:t xml:space="preserve">Prabakaran and Mr. Johnson, of ‘converting’ people. He </w:t>
      </w:r>
      <w:r>
        <w:rPr>
          <w:rFonts w:ascii="Times New Roman" w:hAnsi="Times New Roman"/>
          <w:sz w:val="24"/>
          <w:szCs w:val="24"/>
          <w:lang w:val="en-GB"/>
        </w:rPr>
        <w:t>took</w:t>
      </w:r>
      <w:r w:rsidRPr="009F4752">
        <w:rPr>
          <w:rFonts w:ascii="Times New Roman" w:hAnsi="Times New Roman"/>
          <w:sz w:val="24"/>
          <w:szCs w:val="24"/>
          <w:lang w:val="en-GB"/>
        </w:rPr>
        <w:t xml:space="preserve"> a tract folder and a mobile phone from Mr.</w:t>
      </w:r>
      <w:r>
        <w:rPr>
          <w:rFonts w:ascii="Times New Roman" w:hAnsi="Times New Roman"/>
          <w:sz w:val="24"/>
          <w:szCs w:val="24"/>
          <w:lang w:val="en-GB"/>
        </w:rPr>
        <w:t> </w:t>
      </w:r>
      <w:r w:rsidRPr="009F4752">
        <w:rPr>
          <w:rFonts w:ascii="Times New Roman" w:hAnsi="Times New Roman"/>
          <w:sz w:val="24"/>
          <w:szCs w:val="24"/>
          <w:lang w:val="en-GB"/>
        </w:rPr>
        <w:t>Prabakaran. The Witnesses informed the police and filed a complaint. The attackers were called in and asked to hand over the mobile phone. They threatened to lodge a counter complaint against the Witnesses under Section 295A (</w:t>
      </w:r>
      <w:r>
        <w:rPr>
          <w:rFonts w:ascii="Times New Roman" w:hAnsi="Times New Roman"/>
          <w:sz w:val="24"/>
          <w:szCs w:val="24"/>
          <w:lang w:val="en-GB"/>
        </w:rPr>
        <w:t>d</w:t>
      </w:r>
      <w:r w:rsidRPr="009F4752">
        <w:rPr>
          <w:rFonts w:ascii="Times New Roman" w:hAnsi="Times New Roman"/>
          <w:sz w:val="24"/>
          <w:szCs w:val="24"/>
          <w:lang w:val="en-GB"/>
        </w:rPr>
        <w:t>eliberate and malicious acts, intended to outrage religious feelings or any class by insulting its religion or religious beliefs)</w:t>
      </w:r>
      <w:r>
        <w:rPr>
          <w:rFonts w:ascii="Times New Roman" w:hAnsi="Times New Roman"/>
          <w:sz w:val="24"/>
          <w:szCs w:val="24"/>
          <w:lang w:val="en-GB"/>
        </w:rPr>
        <w:t>.</w:t>
      </w:r>
      <w:r w:rsidRPr="009F4752">
        <w:rPr>
          <w:rFonts w:ascii="Times New Roman" w:hAnsi="Times New Roman"/>
          <w:sz w:val="24"/>
          <w:szCs w:val="24"/>
          <w:lang w:val="en-GB"/>
        </w:rPr>
        <w:t xml:space="preserve"> They also threatened to </w:t>
      </w:r>
      <w:r>
        <w:rPr>
          <w:rFonts w:ascii="Times New Roman" w:hAnsi="Times New Roman"/>
          <w:sz w:val="24"/>
          <w:szCs w:val="24"/>
          <w:lang w:val="en-GB"/>
        </w:rPr>
        <w:t>hold</w:t>
      </w:r>
      <w:r w:rsidRPr="009F4752">
        <w:rPr>
          <w:rFonts w:ascii="Times New Roman" w:hAnsi="Times New Roman"/>
          <w:sz w:val="24"/>
          <w:szCs w:val="24"/>
          <w:lang w:val="en-GB"/>
        </w:rPr>
        <w:t xml:space="preserve"> a strike against Jehovah’s Witnesses and their alleged ‘conversion</w:t>
      </w:r>
      <w:r w:rsidRPr="001C6CDB">
        <w:rPr>
          <w:rFonts w:ascii="Times New Roman" w:hAnsi="Times New Roman"/>
          <w:sz w:val="24"/>
          <w:szCs w:val="24"/>
          <w:lang w:val="en-GB"/>
        </w:rPr>
        <w:t xml:space="preserve">’ work. The incident was later handled by </w:t>
      </w:r>
      <w:r w:rsidRPr="002406A1">
        <w:rPr>
          <w:rFonts w:ascii="Times New Roman" w:hAnsi="Times New Roman"/>
          <w:sz w:val="24"/>
          <w:szCs w:val="24"/>
          <w:lang w:val="en-GB"/>
        </w:rPr>
        <w:t xml:space="preserve">a higher police official, who assisted the Witnesses. </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21 </w:t>
      </w:r>
      <w:r w:rsidRPr="001C6CDB">
        <w:rPr>
          <w:rFonts w:ascii="Times New Roman" w:hAnsi="Times New Roman"/>
          <w:b/>
          <w:sz w:val="24"/>
          <w:szCs w:val="24"/>
          <w:lang w:val="en-GB"/>
        </w:rPr>
        <w:t xml:space="preserve">January </w:t>
      </w:r>
      <w:r w:rsidRPr="002406A1">
        <w:rPr>
          <w:rFonts w:ascii="Times New Roman" w:hAnsi="Times New Roman"/>
          <w:b/>
          <w:sz w:val="24"/>
          <w:szCs w:val="24"/>
          <w:lang w:val="en-GB"/>
        </w:rPr>
        <w:t>2018, Coimbatore, Tamil Nadu:</w:t>
      </w:r>
      <w:r w:rsidRPr="002406A1">
        <w:rPr>
          <w:rFonts w:ascii="Times New Roman" w:hAnsi="Times New Roman"/>
          <w:i/>
          <w:sz w:val="24"/>
          <w:szCs w:val="24"/>
          <w:lang w:val="en-GB"/>
        </w:rPr>
        <w:t xml:space="preserve"> </w:t>
      </w:r>
      <w:r w:rsidRPr="002406A1">
        <w:rPr>
          <w:rFonts w:ascii="Times New Roman" w:hAnsi="Times New Roman"/>
          <w:sz w:val="24"/>
          <w:szCs w:val="24"/>
          <w:lang w:val="en-GB"/>
        </w:rPr>
        <w:t>Mr.</w:t>
      </w:r>
      <w:r>
        <w:rPr>
          <w:rFonts w:ascii="Times New Roman" w:hAnsi="Times New Roman"/>
          <w:sz w:val="24"/>
          <w:szCs w:val="24"/>
          <w:lang w:val="en-GB"/>
        </w:rPr>
        <w:t> </w:t>
      </w:r>
      <w:r w:rsidRPr="002406A1">
        <w:rPr>
          <w:rFonts w:ascii="Times New Roman" w:hAnsi="Times New Roman"/>
          <w:sz w:val="24"/>
          <w:szCs w:val="24"/>
          <w:lang w:val="en-GB"/>
        </w:rPr>
        <w:t>Stanley and Mr.</w:t>
      </w:r>
      <w:r>
        <w:rPr>
          <w:rFonts w:ascii="Times New Roman" w:hAnsi="Times New Roman"/>
          <w:sz w:val="24"/>
          <w:szCs w:val="24"/>
          <w:lang w:val="en-GB"/>
        </w:rPr>
        <w:t> </w:t>
      </w:r>
      <w:r w:rsidRPr="002406A1">
        <w:rPr>
          <w:rFonts w:ascii="Times New Roman" w:hAnsi="Times New Roman"/>
          <w:sz w:val="24"/>
          <w:szCs w:val="24"/>
          <w:lang w:val="en-GB"/>
        </w:rPr>
        <w:t xml:space="preserve">Jayaraj </w:t>
      </w:r>
      <w:r>
        <w:rPr>
          <w:rFonts w:ascii="Times New Roman" w:hAnsi="Times New Roman"/>
          <w:sz w:val="24"/>
          <w:szCs w:val="24"/>
          <w:lang w:val="en-GB"/>
        </w:rPr>
        <w:t>were talking to a woman about the Bible</w:t>
      </w:r>
      <w:r w:rsidRPr="002406A1">
        <w:rPr>
          <w:rFonts w:ascii="Times New Roman" w:hAnsi="Times New Roman"/>
          <w:sz w:val="24"/>
          <w:szCs w:val="24"/>
          <w:lang w:val="en-GB"/>
        </w:rPr>
        <w:t>. She informed her husband (a well-known Hindu leader in that area) who came with a mob of around 30 people. The mob abused the Witnesses verbally and threatened to burn their vehicle. The police came and took the Witnesses to the police station. There, the Hindu leader submitted a written complaint and the Witnesses were forced to write a letter saying that they would not visit that area (Atlanta Nagar and nearby areas) again. The mob was sent away by the police and the Witnesses were later allowed to go home.</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31 </w:t>
      </w:r>
      <w:r w:rsidRPr="001C6CDB">
        <w:rPr>
          <w:rFonts w:ascii="Times New Roman" w:hAnsi="Times New Roman"/>
          <w:b/>
          <w:sz w:val="24"/>
          <w:szCs w:val="24"/>
          <w:lang w:val="en-GB"/>
        </w:rPr>
        <w:t xml:space="preserve">January </w:t>
      </w:r>
      <w:r w:rsidRPr="002406A1">
        <w:rPr>
          <w:rFonts w:ascii="Times New Roman" w:hAnsi="Times New Roman"/>
          <w:b/>
          <w:sz w:val="24"/>
          <w:szCs w:val="24"/>
          <w:lang w:val="en-GB"/>
        </w:rPr>
        <w:t>2018, Sullia, Karnataka</w:t>
      </w:r>
      <w:r w:rsidRPr="002406A1">
        <w:rPr>
          <w:rFonts w:ascii="Times New Roman" w:hAnsi="Times New Roman"/>
          <w:sz w:val="24"/>
          <w:szCs w:val="24"/>
          <w:lang w:val="en-GB"/>
        </w:rPr>
        <w:t>: A small group of young men stopped Mr.</w:t>
      </w:r>
      <w:r>
        <w:rPr>
          <w:rFonts w:ascii="Times New Roman" w:hAnsi="Times New Roman"/>
          <w:sz w:val="24"/>
          <w:szCs w:val="24"/>
          <w:lang w:val="en-GB"/>
        </w:rPr>
        <w:t> </w:t>
      </w:r>
      <w:r w:rsidRPr="002406A1">
        <w:rPr>
          <w:rFonts w:ascii="Times New Roman" w:hAnsi="Times New Roman"/>
          <w:sz w:val="24"/>
          <w:szCs w:val="24"/>
          <w:lang w:val="en-GB"/>
        </w:rPr>
        <w:t>Pradeep and Mr.</w:t>
      </w:r>
      <w:r>
        <w:rPr>
          <w:rFonts w:ascii="Times New Roman" w:hAnsi="Times New Roman"/>
          <w:sz w:val="24"/>
          <w:szCs w:val="24"/>
          <w:lang w:val="en-GB"/>
        </w:rPr>
        <w:t> </w:t>
      </w:r>
      <w:r w:rsidRPr="001C6CDB">
        <w:rPr>
          <w:rFonts w:ascii="Times New Roman" w:hAnsi="Times New Roman"/>
          <w:sz w:val="24"/>
          <w:szCs w:val="24"/>
          <w:lang w:val="en-GB"/>
        </w:rPr>
        <w:t xml:space="preserve">Biju Philip, and accused them of ‘conversion’. They were taken to the </w:t>
      </w:r>
      <w:r w:rsidRPr="002406A1">
        <w:rPr>
          <w:rFonts w:ascii="Times New Roman" w:hAnsi="Times New Roman"/>
          <w:sz w:val="24"/>
          <w:szCs w:val="24"/>
          <w:lang w:val="en-GB"/>
        </w:rPr>
        <w:t xml:space="preserve">police station where the police sub-inspector interrogated them and threatened both to file an FIR and to register a case against them. The Witnesses were detained from 2 p.m. to 8:30 p.m. and were allowed to go home only after they gave an undertaking that they will not visit people who are not interested. </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lastRenderedPageBreak/>
        <w:t xml:space="preserve">14 </w:t>
      </w:r>
      <w:r w:rsidRPr="001C6CDB">
        <w:rPr>
          <w:rFonts w:ascii="Times New Roman" w:hAnsi="Times New Roman"/>
          <w:b/>
          <w:sz w:val="24"/>
          <w:szCs w:val="24"/>
          <w:lang w:val="en-GB"/>
        </w:rPr>
        <w:t xml:space="preserve">February </w:t>
      </w:r>
      <w:r w:rsidRPr="002406A1">
        <w:rPr>
          <w:rFonts w:ascii="Times New Roman" w:hAnsi="Times New Roman"/>
          <w:b/>
          <w:sz w:val="24"/>
          <w:szCs w:val="24"/>
          <w:lang w:val="en-GB"/>
        </w:rPr>
        <w:t xml:space="preserve">2018, Secunderabad, Telangana: </w:t>
      </w:r>
      <w:r w:rsidRPr="002406A1">
        <w:rPr>
          <w:rFonts w:ascii="Times New Roman" w:hAnsi="Times New Roman"/>
          <w:bCs/>
          <w:sz w:val="24"/>
          <w:szCs w:val="24"/>
          <w:lang w:val="en-GB"/>
        </w:rPr>
        <w:t>A Rashtriya Swayamsevak Sangh (RSS: Hindu nationalist organisation) leader accused Mr.</w:t>
      </w:r>
      <w:r>
        <w:rPr>
          <w:rFonts w:ascii="Times New Roman" w:hAnsi="Times New Roman"/>
          <w:bCs/>
          <w:sz w:val="24"/>
          <w:szCs w:val="24"/>
          <w:lang w:val="en-GB"/>
        </w:rPr>
        <w:t> </w:t>
      </w:r>
      <w:r w:rsidRPr="002406A1">
        <w:rPr>
          <w:rFonts w:ascii="Times New Roman" w:hAnsi="Times New Roman"/>
          <w:sz w:val="24"/>
          <w:szCs w:val="24"/>
          <w:lang w:val="en-GB"/>
        </w:rPr>
        <w:t>Shailendra Emmanuel and Mr.</w:t>
      </w:r>
      <w:r>
        <w:rPr>
          <w:rFonts w:ascii="Times New Roman" w:hAnsi="Times New Roman"/>
          <w:sz w:val="24"/>
          <w:szCs w:val="24"/>
          <w:lang w:val="en-GB"/>
        </w:rPr>
        <w:t> </w:t>
      </w:r>
      <w:r w:rsidRPr="002406A1">
        <w:rPr>
          <w:rFonts w:ascii="Times New Roman" w:hAnsi="Times New Roman"/>
          <w:sz w:val="24"/>
          <w:szCs w:val="24"/>
          <w:lang w:val="en-GB"/>
        </w:rPr>
        <w:t>Wilfred Selvakumar of ‘conversion’. Soon a mob gathered and accused them of giving money to people to convert them. They were taken to the police station. A complaint was made against them and an FIR was filed. The next day the sub-inspector refused to accept and acknowledge a complaint by Mr.</w:t>
      </w:r>
      <w:r>
        <w:rPr>
          <w:rFonts w:ascii="Times New Roman" w:hAnsi="Times New Roman"/>
          <w:sz w:val="24"/>
          <w:szCs w:val="24"/>
          <w:lang w:val="en-GB"/>
        </w:rPr>
        <w:t> </w:t>
      </w:r>
      <w:r w:rsidRPr="002406A1">
        <w:rPr>
          <w:rFonts w:ascii="Times New Roman" w:hAnsi="Times New Roman"/>
          <w:sz w:val="24"/>
          <w:szCs w:val="24"/>
          <w:lang w:val="en-GB"/>
        </w:rPr>
        <w:t>Emmanuel, who then sent a request to the commissioner of police to register his complaint. No action was taken and he filed a Private Complaint Registered</w:t>
      </w:r>
      <w:r>
        <w:rPr>
          <w:rFonts w:ascii="Times New Roman" w:hAnsi="Times New Roman"/>
          <w:sz w:val="24"/>
          <w:szCs w:val="24"/>
          <w:lang w:val="en-GB"/>
        </w:rPr>
        <w:t xml:space="preserve"> (PCR)</w:t>
      </w:r>
      <w:r w:rsidRPr="001C6CDB">
        <w:rPr>
          <w:rFonts w:ascii="Times New Roman" w:hAnsi="Times New Roman"/>
          <w:sz w:val="24"/>
          <w:szCs w:val="24"/>
          <w:lang w:val="en-GB"/>
        </w:rPr>
        <w:t xml:space="preserve"> in the Judicial Magistrates’ Court, which was rejected. An appeal has been made in the Sessions Court to accept the PCR and to file a </w:t>
      </w:r>
      <w:r w:rsidRPr="002406A1">
        <w:rPr>
          <w:rFonts w:ascii="Times New Roman" w:hAnsi="Times New Roman"/>
          <w:sz w:val="24"/>
          <w:szCs w:val="24"/>
          <w:lang w:val="en-GB"/>
        </w:rPr>
        <w:t>complaint against the RSS leader.</w:t>
      </w:r>
    </w:p>
    <w:p w:rsidR="0064705F" w:rsidRPr="001C6CDB"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27 </w:t>
      </w:r>
      <w:r w:rsidRPr="001C6CDB">
        <w:rPr>
          <w:rFonts w:ascii="Times New Roman" w:hAnsi="Times New Roman"/>
          <w:b/>
          <w:sz w:val="24"/>
          <w:szCs w:val="24"/>
          <w:lang w:val="en-GB"/>
        </w:rPr>
        <w:t>February 2018, Coimba</w:t>
      </w:r>
      <w:r w:rsidRPr="002406A1">
        <w:rPr>
          <w:rFonts w:ascii="Times New Roman" w:hAnsi="Times New Roman"/>
          <w:b/>
          <w:sz w:val="24"/>
          <w:szCs w:val="24"/>
          <w:lang w:val="en-GB"/>
        </w:rPr>
        <w:t>tore, Tamil Nadu:</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Anbu and Mr.</w:t>
      </w:r>
      <w:r>
        <w:rPr>
          <w:rFonts w:ascii="Times New Roman" w:hAnsi="Times New Roman"/>
          <w:sz w:val="24"/>
          <w:szCs w:val="24"/>
          <w:lang w:val="en-GB"/>
        </w:rPr>
        <w:t> </w:t>
      </w:r>
      <w:r w:rsidRPr="002406A1">
        <w:rPr>
          <w:rFonts w:ascii="Times New Roman" w:hAnsi="Times New Roman"/>
          <w:sz w:val="24"/>
          <w:szCs w:val="24"/>
          <w:lang w:val="en-GB"/>
        </w:rPr>
        <w:t>Shivakumar were surrounded by a mob of some 50 people and were accused of ‘conversion’. The sub-inspector of the nearby police station arrived and took them to the police station for an enquiry. In the meantime, two more Jehovah’s Witnesses, Mr.</w:t>
      </w:r>
      <w:r>
        <w:rPr>
          <w:rFonts w:ascii="Times New Roman" w:hAnsi="Times New Roman"/>
          <w:sz w:val="24"/>
          <w:szCs w:val="24"/>
          <w:lang w:val="en-GB"/>
        </w:rPr>
        <w:t> </w:t>
      </w:r>
      <w:r w:rsidRPr="002406A1">
        <w:rPr>
          <w:rFonts w:ascii="Times New Roman" w:hAnsi="Times New Roman"/>
          <w:sz w:val="24"/>
          <w:szCs w:val="24"/>
          <w:lang w:val="en-GB"/>
        </w:rPr>
        <w:t>Chelladurai and Mr.</w:t>
      </w:r>
      <w:r>
        <w:rPr>
          <w:rFonts w:ascii="Times New Roman" w:hAnsi="Times New Roman"/>
          <w:sz w:val="24"/>
          <w:szCs w:val="24"/>
          <w:lang w:val="en-GB"/>
        </w:rPr>
        <w:t> </w:t>
      </w:r>
      <w:r w:rsidRPr="002406A1">
        <w:rPr>
          <w:rFonts w:ascii="Times New Roman" w:hAnsi="Times New Roman"/>
          <w:sz w:val="24"/>
          <w:szCs w:val="24"/>
          <w:lang w:val="en-GB"/>
        </w:rPr>
        <w:t xml:space="preserve">Mariappan, who were in the same area, were attacked by a mob and severely beaten. The police rescued them and brought them to the police station. They were subsequently taken to a government hospital. The police did not accept the Witnesses’ complaint, hence it was sent by registered post to the higher authorities. Since no action was taken by the police, a PCR was filed, and it has been </w:t>
      </w:r>
      <w:r w:rsidRPr="001C6CDB">
        <w:rPr>
          <w:rFonts w:ascii="Times New Roman" w:hAnsi="Times New Roman"/>
          <w:sz w:val="24"/>
          <w:szCs w:val="24"/>
          <w:lang w:val="en-GB"/>
        </w:rPr>
        <w:t xml:space="preserve">admitted in the court. </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 </w:t>
      </w:r>
      <w:r w:rsidRPr="001C6CDB">
        <w:rPr>
          <w:rFonts w:ascii="Times New Roman" w:hAnsi="Times New Roman"/>
          <w:b/>
          <w:sz w:val="24"/>
          <w:szCs w:val="24"/>
          <w:lang w:val="en-GB"/>
        </w:rPr>
        <w:t>March 2018, Pudupatti, Tamil Nadu:</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Arokiaraj, Mrs</w:t>
      </w:r>
      <w:r>
        <w:rPr>
          <w:rFonts w:ascii="Times New Roman" w:hAnsi="Times New Roman"/>
          <w:sz w:val="24"/>
          <w:szCs w:val="24"/>
          <w:lang w:val="en-GB"/>
        </w:rPr>
        <w:t>. </w:t>
      </w:r>
      <w:r w:rsidRPr="002406A1">
        <w:rPr>
          <w:rFonts w:ascii="Times New Roman" w:hAnsi="Times New Roman"/>
          <w:sz w:val="24"/>
          <w:szCs w:val="24"/>
          <w:lang w:val="en-GB"/>
        </w:rPr>
        <w:t>Arokiaraj, Ms.</w:t>
      </w:r>
      <w:r>
        <w:rPr>
          <w:rFonts w:ascii="Times New Roman" w:hAnsi="Times New Roman"/>
          <w:sz w:val="24"/>
          <w:szCs w:val="24"/>
          <w:lang w:val="en-GB"/>
        </w:rPr>
        <w:t> </w:t>
      </w:r>
      <w:r w:rsidRPr="002406A1">
        <w:rPr>
          <w:rFonts w:ascii="Times New Roman" w:hAnsi="Times New Roman"/>
          <w:sz w:val="24"/>
          <w:szCs w:val="24"/>
          <w:lang w:val="en-GB"/>
        </w:rPr>
        <w:t>Shantalata and Ms.</w:t>
      </w:r>
      <w:r>
        <w:rPr>
          <w:rFonts w:ascii="Times New Roman" w:hAnsi="Times New Roman"/>
          <w:sz w:val="24"/>
          <w:szCs w:val="24"/>
          <w:lang w:val="en-GB"/>
        </w:rPr>
        <w:t> </w:t>
      </w:r>
      <w:r w:rsidRPr="002406A1">
        <w:rPr>
          <w:rFonts w:ascii="Times New Roman" w:hAnsi="Times New Roman"/>
          <w:sz w:val="24"/>
          <w:szCs w:val="24"/>
          <w:lang w:val="en-GB"/>
        </w:rPr>
        <w:t>Peula Antony were stopped by two men. The women were forced to apply Kumkuma (a red coloured powder used for Hindu religious markings) but they refused. All the Witnesses were taken to the police station. They were asked to sign a document saying that they will not come to that area again for preaching, and were allowed to go.</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10 </w:t>
      </w:r>
      <w:r w:rsidRPr="001C6CDB">
        <w:rPr>
          <w:rFonts w:ascii="Times New Roman" w:hAnsi="Times New Roman"/>
          <w:b/>
          <w:sz w:val="24"/>
          <w:szCs w:val="24"/>
          <w:lang w:val="en-GB"/>
        </w:rPr>
        <w:t xml:space="preserve">March </w:t>
      </w:r>
      <w:r w:rsidRPr="002406A1">
        <w:rPr>
          <w:rFonts w:ascii="Times New Roman" w:hAnsi="Times New Roman"/>
          <w:b/>
          <w:sz w:val="24"/>
          <w:szCs w:val="24"/>
          <w:lang w:val="en-GB"/>
        </w:rPr>
        <w:t xml:space="preserve">2018, Madurai, Tamil Nadu: </w:t>
      </w:r>
      <w:r w:rsidRPr="002406A1">
        <w:rPr>
          <w:rFonts w:ascii="Times New Roman" w:hAnsi="Times New Roman"/>
          <w:sz w:val="24"/>
          <w:szCs w:val="24"/>
          <w:lang w:val="en-GB"/>
        </w:rPr>
        <w:t>Two elderly Witnesses, Mr.</w:t>
      </w:r>
      <w:r>
        <w:rPr>
          <w:rFonts w:ascii="Times New Roman" w:hAnsi="Times New Roman"/>
          <w:sz w:val="24"/>
          <w:szCs w:val="24"/>
          <w:lang w:val="en-GB"/>
        </w:rPr>
        <w:t> </w:t>
      </w:r>
      <w:r w:rsidRPr="002406A1">
        <w:rPr>
          <w:rFonts w:ascii="Times New Roman" w:hAnsi="Times New Roman"/>
          <w:sz w:val="24"/>
          <w:szCs w:val="24"/>
          <w:lang w:val="en-GB"/>
        </w:rPr>
        <w:t xml:space="preserve">D. Rajasekar and his wife Vellaiyammal, were sharing their beliefs using a portable literature cart. A group of about 12 people arrived, abused them verbally, threatened to beat them and then burnt the literature. </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12 </w:t>
      </w:r>
      <w:r w:rsidRPr="001C6CDB">
        <w:rPr>
          <w:rFonts w:ascii="Times New Roman" w:hAnsi="Times New Roman"/>
          <w:b/>
          <w:sz w:val="24"/>
          <w:szCs w:val="24"/>
          <w:lang w:val="en-GB"/>
        </w:rPr>
        <w:t xml:space="preserve">March </w:t>
      </w:r>
      <w:r w:rsidRPr="002406A1">
        <w:rPr>
          <w:rFonts w:ascii="Times New Roman" w:hAnsi="Times New Roman"/>
          <w:b/>
          <w:sz w:val="24"/>
          <w:szCs w:val="24"/>
          <w:lang w:val="en-GB"/>
        </w:rPr>
        <w:t>2018, Settikudi, Tamil Nadu:</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 xml:space="preserve">Edward Raja was stopped by a man belonging to a Hindu group (Hindu Munnani). </w:t>
      </w:r>
      <w:r>
        <w:rPr>
          <w:rFonts w:ascii="Times New Roman" w:hAnsi="Times New Roman"/>
          <w:sz w:val="24"/>
          <w:szCs w:val="24"/>
          <w:lang w:val="en-GB"/>
        </w:rPr>
        <w:t>Mr. Raja</w:t>
      </w:r>
      <w:r w:rsidRPr="002406A1">
        <w:rPr>
          <w:rFonts w:ascii="Times New Roman" w:hAnsi="Times New Roman"/>
          <w:sz w:val="24"/>
          <w:szCs w:val="24"/>
          <w:lang w:val="en-GB"/>
        </w:rPr>
        <w:t xml:space="preserve"> was accused of ‘conversion’ and was taken to the police station. An FIR was filed against him and he was released. Mr.</w:t>
      </w:r>
      <w:r>
        <w:rPr>
          <w:rFonts w:ascii="Times New Roman" w:hAnsi="Times New Roman"/>
          <w:sz w:val="24"/>
          <w:szCs w:val="24"/>
          <w:lang w:val="en-GB"/>
        </w:rPr>
        <w:t> </w:t>
      </w:r>
      <w:r w:rsidRPr="002406A1">
        <w:rPr>
          <w:rFonts w:ascii="Times New Roman" w:hAnsi="Times New Roman"/>
          <w:sz w:val="24"/>
          <w:szCs w:val="24"/>
          <w:lang w:val="en-GB"/>
        </w:rPr>
        <w:t>Raja filed a complaint against the man who accused him, but the police did not take any action. A PCR has been filed in the court.</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14 </w:t>
      </w:r>
      <w:r w:rsidRPr="002406A1">
        <w:rPr>
          <w:rFonts w:ascii="Times New Roman" w:hAnsi="Times New Roman"/>
          <w:b/>
          <w:sz w:val="24"/>
          <w:szCs w:val="24"/>
          <w:lang w:val="en-GB"/>
        </w:rPr>
        <w:t>April 2018, Bengaluru, Karnataka:</w:t>
      </w:r>
      <w:r w:rsidRPr="002406A1">
        <w:rPr>
          <w:rFonts w:ascii="Times New Roman" w:hAnsi="Times New Roman"/>
          <w:sz w:val="24"/>
          <w:szCs w:val="24"/>
          <w:lang w:val="en-GB"/>
        </w:rPr>
        <w:t xml:space="preserve"> </w:t>
      </w:r>
      <w:r>
        <w:rPr>
          <w:rFonts w:ascii="Times New Roman" w:hAnsi="Times New Roman"/>
          <w:sz w:val="24"/>
          <w:szCs w:val="24"/>
          <w:lang w:val="en-GB"/>
        </w:rPr>
        <w:t xml:space="preserve">A policeman shouted at </w:t>
      </w:r>
      <w:r w:rsidRPr="002406A1">
        <w:rPr>
          <w:rFonts w:ascii="Times New Roman" w:hAnsi="Times New Roman"/>
          <w:sz w:val="24"/>
          <w:szCs w:val="24"/>
          <w:lang w:val="en-GB"/>
        </w:rPr>
        <w:t>M</w:t>
      </w:r>
      <w:r>
        <w:rPr>
          <w:rFonts w:ascii="Times New Roman" w:hAnsi="Times New Roman"/>
          <w:sz w:val="24"/>
          <w:szCs w:val="24"/>
          <w:lang w:val="en-GB"/>
        </w:rPr>
        <w:t>s. </w:t>
      </w:r>
      <w:r w:rsidRPr="002406A1">
        <w:rPr>
          <w:rFonts w:ascii="Times New Roman" w:hAnsi="Times New Roman"/>
          <w:sz w:val="24"/>
          <w:szCs w:val="24"/>
          <w:lang w:val="en-GB"/>
        </w:rPr>
        <w:t>Jacintha and M</w:t>
      </w:r>
      <w:r>
        <w:rPr>
          <w:rFonts w:ascii="Times New Roman" w:hAnsi="Times New Roman"/>
          <w:sz w:val="24"/>
          <w:szCs w:val="24"/>
          <w:lang w:val="en-GB"/>
        </w:rPr>
        <w:t>s. </w:t>
      </w:r>
      <w:r w:rsidRPr="002406A1">
        <w:rPr>
          <w:rFonts w:ascii="Times New Roman" w:hAnsi="Times New Roman"/>
          <w:sz w:val="24"/>
          <w:szCs w:val="24"/>
          <w:lang w:val="en-GB"/>
        </w:rPr>
        <w:t xml:space="preserve">Annapurna and accused </w:t>
      </w:r>
      <w:r>
        <w:rPr>
          <w:rFonts w:ascii="Times New Roman" w:hAnsi="Times New Roman"/>
          <w:sz w:val="24"/>
          <w:szCs w:val="24"/>
          <w:lang w:val="en-GB"/>
        </w:rPr>
        <w:t xml:space="preserve">them </w:t>
      </w:r>
      <w:r w:rsidRPr="002406A1">
        <w:rPr>
          <w:rFonts w:ascii="Times New Roman" w:hAnsi="Times New Roman"/>
          <w:sz w:val="24"/>
          <w:szCs w:val="24"/>
          <w:lang w:val="en-GB"/>
        </w:rPr>
        <w:t>of ‘conversion’. He arrested them and took them to the police station. They were allowed to go after giving an undertaking that they will not visit the houses of those who are not interested.</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15 </w:t>
      </w:r>
      <w:r w:rsidRPr="002406A1">
        <w:rPr>
          <w:rFonts w:ascii="Times New Roman" w:hAnsi="Times New Roman"/>
          <w:b/>
          <w:sz w:val="24"/>
          <w:szCs w:val="24"/>
          <w:lang w:val="en-GB"/>
        </w:rPr>
        <w:t>June 2018, Jammu, Jammu &amp; Kashmir:</w:t>
      </w:r>
      <w:r w:rsidRPr="002406A1">
        <w:rPr>
          <w:rFonts w:ascii="Times New Roman" w:hAnsi="Times New Roman"/>
          <w:sz w:val="24"/>
          <w:szCs w:val="24"/>
          <w:lang w:val="en-GB"/>
        </w:rPr>
        <w:t xml:space="preserve"> Suneha, Kavita, Mikkel and Rahul were stopped by a man who gathered a mob of some 20 people. The mob verbally abused them </w:t>
      </w:r>
      <w:r w:rsidRPr="002406A1">
        <w:rPr>
          <w:rFonts w:ascii="Times New Roman" w:hAnsi="Times New Roman"/>
          <w:sz w:val="24"/>
          <w:szCs w:val="24"/>
          <w:lang w:val="en-GB"/>
        </w:rPr>
        <w:lastRenderedPageBreak/>
        <w:t>and forced them to go to the police station. They were allowed to go after giving an undertaking that they will not visit anyone in that area who is not interested.</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25 </w:t>
      </w:r>
      <w:r w:rsidRPr="002406A1">
        <w:rPr>
          <w:rFonts w:ascii="Times New Roman" w:hAnsi="Times New Roman"/>
          <w:b/>
          <w:sz w:val="24"/>
          <w:szCs w:val="24"/>
          <w:lang w:val="en-GB"/>
        </w:rPr>
        <w:t>June 2018, Pollachi, Tamil Nadu:</w:t>
      </w:r>
      <w:r w:rsidRPr="002406A1">
        <w:rPr>
          <w:sz w:val="24"/>
          <w:szCs w:val="24"/>
          <w:lang w:val="en-GB"/>
        </w:rPr>
        <w:t xml:space="preserve"> </w:t>
      </w:r>
      <w:r w:rsidRPr="002406A1">
        <w:rPr>
          <w:rFonts w:ascii="Times New Roman" w:hAnsi="Times New Roman"/>
          <w:sz w:val="24"/>
          <w:szCs w:val="24"/>
          <w:lang w:val="en-GB"/>
        </w:rPr>
        <w:t>Mr.</w:t>
      </w:r>
      <w:r>
        <w:rPr>
          <w:rFonts w:ascii="Times New Roman" w:hAnsi="Times New Roman"/>
          <w:sz w:val="24"/>
          <w:szCs w:val="24"/>
          <w:lang w:val="en-GB"/>
        </w:rPr>
        <w:t> </w:t>
      </w:r>
      <w:r w:rsidRPr="002406A1">
        <w:rPr>
          <w:rFonts w:ascii="Times New Roman" w:hAnsi="Times New Roman"/>
          <w:sz w:val="24"/>
          <w:szCs w:val="24"/>
          <w:lang w:val="en-GB"/>
        </w:rPr>
        <w:t>Deepak and Mrs.</w:t>
      </w:r>
      <w:r>
        <w:rPr>
          <w:rFonts w:ascii="Times New Roman" w:hAnsi="Times New Roman"/>
          <w:sz w:val="24"/>
          <w:szCs w:val="24"/>
          <w:lang w:val="en-GB"/>
        </w:rPr>
        <w:t> </w:t>
      </w:r>
      <w:r w:rsidRPr="002406A1">
        <w:rPr>
          <w:rFonts w:ascii="Times New Roman" w:hAnsi="Times New Roman"/>
          <w:sz w:val="24"/>
          <w:szCs w:val="24"/>
          <w:lang w:val="en-GB"/>
        </w:rPr>
        <w:t>Parimala, a 60-year</w:t>
      </w:r>
      <w:r>
        <w:rPr>
          <w:rFonts w:ascii="Times New Roman" w:hAnsi="Times New Roman"/>
          <w:sz w:val="24"/>
          <w:szCs w:val="24"/>
          <w:lang w:val="en-GB"/>
        </w:rPr>
        <w:t>-</w:t>
      </w:r>
      <w:r w:rsidRPr="002406A1">
        <w:rPr>
          <w:rFonts w:ascii="Times New Roman" w:hAnsi="Times New Roman"/>
          <w:sz w:val="24"/>
          <w:szCs w:val="24"/>
          <w:lang w:val="en-GB"/>
        </w:rPr>
        <w:t xml:space="preserve">old woman, shared their beliefs with a </w:t>
      </w:r>
      <w:r>
        <w:rPr>
          <w:rFonts w:ascii="Times New Roman" w:hAnsi="Times New Roman"/>
          <w:sz w:val="24"/>
          <w:szCs w:val="24"/>
          <w:lang w:val="en-GB"/>
        </w:rPr>
        <w:t>woman who then</w:t>
      </w:r>
      <w:r w:rsidRPr="002406A1">
        <w:rPr>
          <w:rFonts w:ascii="Times New Roman" w:hAnsi="Times New Roman"/>
          <w:sz w:val="24"/>
          <w:szCs w:val="24"/>
          <w:lang w:val="en-GB"/>
        </w:rPr>
        <w:t xml:space="preserve"> informed her husband, the secretary of Hindu Munnani. He came with other members of his group and </w:t>
      </w:r>
      <w:r>
        <w:rPr>
          <w:rFonts w:ascii="Times New Roman" w:hAnsi="Times New Roman"/>
          <w:sz w:val="24"/>
          <w:szCs w:val="24"/>
          <w:lang w:val="en-GB"/>
        </w:rPr>
        <w:t xml:space="preserve">severely </w:t>
      </w:r>
      <w:r w:rsidRPr="002406A1">
        <w:rPr>
          <w:rFonts w:ascii="Times New Roman" w:hAnsi="Times New Roman"/>
          <w:sz w:val="24"/>
          <w:szCs w:val="24"/>
          <w:lang w:val="en-GB"/>
        </w:rPr>
        <w:t>beat Mr.</w:t>
      </w:r>
      <w:r>
        <w:rPr>
          <w:rFonts w:ascii="Times New Roman" w:hAnsi="Times New Roman"/>
          <w:sz w:val="24"/>
          <w:szCs w:val="24"/>
          <w:lang w:val="en-GB"/>
        </w:rPr>
        <w:t> </w:t>
      </w:r>
      <w:r w:rsidRPr="002406A1">
        <w:rPr>
          <w:rFonts w:ascii="Times New Roman" w:hAnsi="Times New Roman"/>
          <w:sz w:val="24"/>
          <w:szCs w:val="24"/>
          <w:lang w:val="en-GB"/>
        </w:rPr>
        <w:t>Deepak. The police were contacted and in their presence, the mob continued to beat him. Both Mr.</w:t>
      </w:r>
      <w:r>
        <w:rPr>
          <w:rFonts w:ascii="Times New Roman" w:hAnsi="Times New Roman"/>
          <w:sz w:val="24"/>
          <w:szCs w:val="24"/>
          <w:lang w:val="en-GB"/>
        </w:rPr>
        <w:t> </w:t>
      </w:r>
      <w:r w:rsidRPr="002406A1">
        <w:rPr>
          <w:rFonts w:ascii="Times New Roman" w:hAnsi="Times New Roman"/>
          <w:sz w:val="24"/>
          <w:szCs w:val="24"/>
          <w:lang w:val="en-GB"/>
        </w:rPr>
        <w:t>Deepak and Mrs.</w:t>
      </w:r>
      <w:r>
        <w:rPr>
          <w:rFonts w:ascii="Times New Roman" w:hAnsi="Times New Roman"/>
          <w:sz w:val="24"/>
          <w:szCs w:val="24"/>
          <w:lang w:val="en-GB"/>
        </w:rPr>
        <w:t> </w:t>
      </w:r>
      <w:r w:rsidRPr="002406A1">
        <w:rPr>
          <w:rFonts w:ascii="Times New Roman" w:hAnsi="Times New Roman"/>
          <w:sz w:val="24"/>
          <w:szCs w:val="24"/>
          <w:lang w:val="en-GB"/>
        </w:rPr>
        <w:t>Parimala were taken to the police station. A Witness named George was also severely beaten by the crowd outside the police station. The Witnesses were verbally abused by the police and were allowed to go after giving a statement that they had been brought to the police station for an enquiry.</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 </w:t>
      </w:r>
      <w:r w:rsidRPr="002406A1">
        <w:rPr>
          <w:rFonts w:ascii="Times New Roman" w:hAnsi="Times New Roman"/>
          <w:b/>
          <w:sz w:val="24"/>
          <w:szCs w:val="24"/>
          <w:lang w:val="en-GB"/>
        </w:rPr>
        <w:t>July 2018, Chennai, Tamil Nadu:</w:t>
      </w:r>
      <w:r w:rsidRPr="002406A1">
        <w:rPr>
          <w:rFonts w:ascii="Times New Roman" w:hAnsi="Times New Roman"/>
          <w:sz w:val="24"/>
          <w:szCs w:val="24"/>
          <w:lang w:val="en-GB"/>
        </w:rPr>
        <w:t xml:space="preserve"> Three Witnesses, Mr.</w:t>
      </w:r>
      <w:r>
        <w:rPr>
          <w:rFonts w:ascii="Times New Roman" w:hAnsi="Times New Roman"/>
          <w:sz w:val="24"/>
          <w:szCs w:val="24"/>
          <w:lang w:val="en-GB"/>
        </w:rPr>
        <w:t> </w:t>
      </w:r>
      <w:r w:rsidRPr="002406A1">
        <w:rPr>
          <w:rFonts w:ascii="Times New Roman" w:hAnsi="Times New Roman"/>
          <w:sz w:val="24"/>
          <w:szCs w:val="24"/>
          <w:lang w:val="en-GB"/>
        </w:rPr>
        <w:t>Augustine, Mr.</w:t>
      </w:r>
      <w:r>
        <w:rPr>
          <w:rFonts w:ascii="Times New Roman" w:hAnsi="Times New Roman"/>
          <w:sz w:val="24"/>
          <w:szCs w:val="24"/>
          <w:lang w:val="en-GB"/>
        </w:rPr>
        <w:t> </w:t>
      </w:r>
      <w:r w:rsidRPr="002406A1">
        <w:rPr>
          <w:rFonts w:ascii="Times New Roman" w:hAnsi="Times New Roman"/>
          <w:sz w:val="24"/>
          <w:szCs w:val="24"/>
          <w:lang w:val="en-GB"/>
        </w:rPr>
        <w:t>Marko and Mr.</w:t>
      </w:r>
      <w:r>
        <w:rPr>
          <w:rFonts w:ascii="Times New Roman" w:hAnsi="Times New Roman"/>
          <w:sz w:val="24"/>
          <w:szCs w:val="24"/>
          <w:lang w:val="en-GB"/>
        </w:rPr>
        <w:t> </w:t>
      </w:r>
      <w:r w:rsidRPr="002406A1">
        <w:rPr>
          <w:rFonts w:ascii="Times New Roman" w:hAnsi="Times New Roman"/>
          <w:sz w:val="24"/>
          <w:szCs w:val="24"/>
          <w:lang w:val="en-GB"/>
        </w:rPr>
        <w:t xml:space="preserve">Harihar Subramaniyan spoke to a man who said that he </w:t>
      </w:r>
      <w:r>
        <w:rPr>
          <w:rFonts w:ascii="Times New Roman" w:hAnsi="Times New Roman"/>
          <w:sz w:val="24"/>
          <w:szCs w:val="24"/>
          <w:lang w:val="en-GB"/>
        </w:rPr>
        <w:t>was</w:t>
      </w:r>
      <w:r w:rsidRPr="002406A1">
        <w:rPr>
          <w:rFonts w:ascii="Times New Roman" w:hAnsi="Times New Roman"/>
          <w:sz w:val="24"/>
          <w:szCs w:val="24"/>
          <w:lang w:val="en-GB"/>
        </w:rPr>
        <w:t xml:space="preserve"> not interested. As they were leaving, a mob gathered, </w:t>
      </w:r>
      <w:r>
        <w:rPr>
          <w:rFonts w:ascii="Times New Roman" w:hAnsi="Times New Roman"/>
          <w:sz w:val="24"/>
          <w:szCs w:val="24"/>
          <w:lang w:val="en-GB"/>
        </w:rPr>
        <w:t xml:space="preserve">took </w:t>
      </w:r>
      <w:r w:rsidRPr="002406A1">
        <w:rPr>
          <w:rFonts w:ascii="Times New Roman" w:hAnsi="Times New Roman"/>
          <w:sz w:val="24"/>
          <w:szCs w:val="24"/>
          <w:lang w:val="en-GB"/>
        </w:rPr>
        <w:t>their mobile telephones and vehicle licenses and called the police, who took them to the police station. The Witnesses were allowed to go after they gave an undertaking that they will not go to the houses of those who are not interested.</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12 </w:t>
      </w:r>
      <w:r w:rsidRPr="002406A1">
        <w:rPr>
          <w:rFonts w:ascii="Times New Roman" w:hAnsi="Times New Roman"/>
          <w:b/>
          <w:sz w:val="24"/>
          <w:szCs w:val="24"/>
          <w:lang w:val="en-GB"/>
        </w:rPr>
        <w:t>July 2018, Dindigul, Tamil Nadu:</w:t>
      </w:r>
      <w:r w:rsidRPr="002406A1">
        <w:rPr>
          <w:rFonts w:ascii="Times New Roman" w:hAnsi="Times New Roman"/>
          <w:sz w:val="24"/>
          <w:szCs w:val="24"/>
          <w:lang w:val="en-GB"/>
        </w:rPr>
        <w:t xml:space="preserve"> When Mr.</w:t>
      </w:r>
      <w:r>
        <w:rPr>
          <w:rFonts w:ascii="Times New Roman" w:hAnsi="Times New Roman"/>
          <w:sz w:val="24"/>
          <w:szCs w:val="24"/>
          <w:lang w:val="en-GB"/>
        </w:rPr>
        <w:t> </w:t>
      </w:r>
      <w:r w:rsidRPr="002406A1">
        <w:rPr>
          <w:rFonts w:ascii="Times New Roman" w:hAnsi="Times New Roman"/>
          <w:sz w:val="24"/>
          <w:szCs w:val="24"/>
          <w:lang w:val="en-GB"/>
        </w:rPr>
        <w:t>Benjamin and Mr.</w:t>
      </w:r>
      <w:r>
        <w:rPr>
          <w:rFonts w:ascii="Times New Roman" w:hAnsi="Times New Roman"/>
          <w:sz w:val="24"/>
          <w:szCs w:val="24"/>
          <w:lang w:val="en-GB"/>
        </w:rPr>
        <w:t> </w:t>
      </w:r>
      <w:r w:rsidRPr="002406A1">
        <w:rPr>
          <w:rFonts w:ascii="Times New Roman" w:hAnsi="Times New Roman"/>
          <w:sz w:val="24"/>
          <w:szCs w:val="24"/>
          <w:lang w:val="en-GB"/>
        </w:rPr>
        <w:t>Pavulraj were engaged in speaking about their beliefs, a woman approached them, scolded them, and accused them of ‘conversion’. The Witnesses started to leave, but about four or five men arrived, stopped them, and accused them of ‘conversion’. The men called the police, who took the Witnesses to the police station, where the opposers submitted a written complaint. The Witnesses were allowed to go after they gave an undertaking to the police that they will not distribute literature to those who are not interested.</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15 </w:t>
      </w:r>
      <w:r w:rsidRPr="002406A1">
        <w:rPr>
          <w:rFonts w:ascii="Times New Roman" w:hAnsi="Times New Roman"/>
          <w:b/>
          <w:sz w:val="24"/>
          <w:szCs w:val="24"/>
          <w:lang w:val="en-GB"/>
        </w:rPr>
        <w:t>July 2018, Bengaluru, Karnataka:</w:t>
      </w:r>
      <w:r w:rsidRPr="002406A1">
        <w:rPr>
          <w:rFonts w:ascii="Times New Roman" w:hAnsi="Times New Roman"/>
          <w:sz w:val="24"/>
          <w:szCs w:val="24"/>
          <w:lang w:val="en-GB"/>
        </w:rPr>
        <w:t xml:space="preserve"> A woman gathered a mob and accused two Witnesses, Mr.</w:t>
      </w:r>
      <w:r>
        <w:rPr>
          <w:rFonts w:ascii="Times New Roman" w:hAnsi="Times New Roman"/>
          <w:sz w:val="24"/>
          <w:szCs w:val="24"/>
          <w:lang w:val="en-GB"/>
        </w:rPr>
        <w:t> </w:t>
      </w:r>
      <w:r w:rsidRPr="002406A1">
        <w:rPr>
          <w:rFonts w:ascii="Times New Roman" w:hAnsi="Times New Roman"/>
          <w:sz w:val="24"/>
          <w:szCs w:val="24"/>
          <w:lang w:val="en-GB"/>
        </w:rPr>
        <w:t>Madhukar and Mr.</w:t>
      </w:r>
      <w:r>
        <w:rPr>
          <w:rFonts w:ascii="Times New Roman" w:hAnsi="Times New Roman"/>
          <w:sz w:val="24"/>
          <w:szCs w:val="24"/>
          <w:lang w:val="en-GB"/>
        </w:rPr>
        <w:t> </w:t>
      </w:r>
      <w:r w:rsidRPr="002406A1">
        <w:rPr>
          <w:rFonts w:ascii="Times New Roman" w:hAnsi="Times New Roman"/>
          <w:sz w:val="24"/>
          <w:szCs w:val="24"/>
          <w:lang w:val="en-GB"/>
        </w:rPr>
        <w:t>Kiran, of ‘conversion’. Sensing trouble, the Witnesses called the police. The woman made a false complaint and the police registered an FIR against the Witnesses. They were detained for more than 24 hours in the police station and then remanded to judicial custody for another day. The Witnesses were released on bail the following day. They have sent several complaint letters to the police and higher authorities, seeking to file an FIR against the woman who made the false complaint, but without result</w:t>
      </w:r>
      <w:r>
        <w:rPr>
          <w:rFonts w:ascii="Times New Roman" w:hAnsi="Times New Roman"/>
          <w:sz w:val="24"/>
          <w:szCs w:val="24"/>
          <w:lang w:val="en-GB"/>
        </w:rPr>
        <w:t xml:space="preserve"> to date</w:t>
      </w:r>
      <w:r w:rsidRPr="002406A1">
        <w:rPr>
          <w:rFonts w:ascii="Times New Roman" w:hAnsi="Times New Roman"/>
          <w:sz w:val="24"/>
          <w:szCs w:val="24"/>
          <w:lang w:val="en-GB"/>
        </w:rPr>
        <w:t xml:space="preserve">. </w:t>
      </w:r>
    </w:p>
    <w:p w:rsidR="0064705F"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18 </w:t>
      </w:r>
      <w:r w:rsidRPr="002406A1">
        <w:rPr>
          <w:rFonts w:ascii="Times New Roman" w:hAnsi="Times New Roman"/>
          <w:b/>
          <w:sz w:val="24"/>
          <w:szCs w:val="24"/>
          <w:lang w:val="en-GB"/>
        </w:rPr>
        <w:t>July 2018, Secunderabad, Telangana:</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Shivakumar and Ms.</w:t>
      </w:r>
      <w:r>
        <w:rPr>
          <w:rFonts w:ascii="Times New Roman" w:hAnsi="Times New Roman"/>
          <w:sz w:val="24"/>
          <w:szCs w:val="24"/>
          <w:lang w:val="en-GB"/>
        </w:rPr>
        <w:t> </w:t>
      </w:r>
      <w:r w:rsidRPr="002406A1">
        <w:rPr>
          <w:rFonts w:ascii="Times New Roman" w:hAnsi="Times New Roman"/>
          <w:sz w:val="24"/>
          <w:szCs w:val="24"/>
          <w:lang w:val="en-GB"/>
        </w:rPr>
        <w:t>Sherlin spoke to a young man who said that he was not interested. As they were leaving, the father of the young man arrived and started questioning the Witnesses. He took them to a nearby police station and made a written complaint. The policemen interrogated the Witnesses and accused them of ‘conversion’. They were allowed to go after giving an undertaking that they will not visit people who are not interested.</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18 </w:t>
      </w:r>
      <w:r w:rsidRPr="002406A1">
        <w:rPr>
          <w:rFonts w:ascii="Times New Roman" w:hAnsi="Times New Roman"/>
          <w:b/>
          <w:sz w:val="24"/>
          <w:szCs w:val="24"/>
          <w:lang w:val="en-GB"/>
        </w:rPr>
        <w:t>July 2018, Hubli, Karnataka:</w:t>
      </w:r>
      <w:r w:rsidRPr="002406A1">
        <w:rPr>
          <w:sz w:val="24"/>
          <w:szCs w:val="24"/>
          <w:lang w:val="en-GB"/>
        </w:rPr>
        <w:t xml:space="preserve"> </w:t>
      </w:r>
      <w:r w:rsidRPr="002406A1">
        <w:rPr>
          <w:rFonts w:ascii="Times New Roman" w:hAnsi="Times New Roman"/>
          <w:sz w:val="24"/>
          <w:szCs w:val="24"/>
          <w:lang w:val="en-GB"/>
        </w:rPr>
        <w:t>A small group of young men followed Mr.</w:t>
      </w:r>
      <w:r>
        <w:rPr>
          <w:rFonts w:ascii="Times New Roman" w:hAnsi="Times New Roman"/>
          <w:sz w:val="24"/>
          <w:szCs w:val="24"/>
          <w:lang w:val="en-GB"/>
        </w:rPr>
        <w:t> </w:t>
      </w:r>
      <w:r w:rsidRPr="002406A1">
        <w:rPr>
          <w:rFonts w:ascii="Times New Roman" w:hAnsi="Times New Roman"/>
          <w:sz w:val="24"/>
          <w:szCs w:val="24"/>
          <w:lang w:val="en-GB"/>
        </w:rPr>
        <w:t xml:space="preserve">Vinod Kumar, verbally abused him and accused him of ‘conversion’. Approximately nine people gathered and questioned him about his work and place of residence. While he was replying, they hit </w:t>
      </w:r>
      <w:r w:rsidRPr="002406A1">
        <w:rPr>
          <w:rFonts w:ascii="Times New Roman" w:hAnsi="Times New Roman"/>
          <w:sz w:val="24"/>
          <w:szCs w:val="24"/>
          <w:lang w:val="en-GB"/>
        </w:rPr>
        <w:lastRenderedPageBreak/>
        <w:t>him in the face and kicked him. He was allowed to escape when a leader of the village intervened.</w:t>
      </w:r>
      <w:r w:rsidRPr="002406A1">
        <w:rPr>
          <w:sz w:val="24"/>
          <w:szCs w:val="24"/>
          <w:lang w:val="en-GB"/>
        </w:rPr>
        <w:t xml:space="preserve"> </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22 </w:t>
      </w:r>
      <w:r w:rsidRPr="002406A1">
        <w:rPr>
          <w:rFonts w:ascii="Times New Roman" w:hAnsi="Times New Roman"/>
          <w:b/>
          <w:sz w:val="24"/>
          <w:szCs w:val="24"/>
          <w:lang w:val="en-GB"/>
        </w:rPr>
        <w:t xml:space="preserve">July 2018, Hyderabad, Andhra Pradesh: </w:t>
      </w:r>
      <w:r w:rsidRPr="002406A1">
        <w:rPr>
          <w:rFonts w:ascii="Times New Roman" w:hAnsi="Times New Roman"/>
          <w:bCs/>
          <w:sz w:val="24"/>
          <w:szCs w:val="24"/>
          <w:lang w:val="en-GB"/>
        </w:rPr>
        <w:t>While engaged in speaking about their beliefs, Mr.</w:t>
      </w:r>
      <w:r>
        <w:rPr>
          <w:rFonts w:ascii="Times New Roman" w:hAnsi="Times New Roman"/>
          <w:bCs/>
          <w:sz w:val="24"/>
          <w:szCs w:val="24"/>
          <w:lang w:val="en-GB"/>
        </w:rPr>
        <w:t> </w:t>
      </w:r>
      <w:r w:rsidRPr="002406A1">
        <w:rPr>
          <w:rFonts w:ascii="Times New Roman" w:hAnsi="Times New Roman"/>
          <w:sz w:val="24"/>
          <w:szCs w:val="24"/>
          <w:lang w:val="en-GB"/>
        </w:rPr>
        <w:t>Haribabu (53 years old) and Abishai (13 years old) were restrained by a group of men. The men abused them verbally, and slapped and beat Mr.</w:t>
      </w:r>
      <w:r>
        <w:rPr>
          <w:rFonts w:ascii="Times New Roman" w:hAnsi="Times New Roman"/>
          <w:sz w:val="24"/>
          <w:szCs w:val="24"/>
          <w:lang w:val="en-GB"/>
        </w:rPr>
        <w:t> </w:t>
      </w:r>
      <w:r w:rsidRPr="002406A1">
        <w:rPr>
          <w:rFonts w:ascii="Times New Roman" w:hAnsi="Times New Roman"/>
          <w:sz w:val="24"/>
          <w:szCs w:val="24"/>
          <w:lang w:val="en-GB"/>
        </w:rPr>
        <w:t>Haribabu. They were allowed to go after Mr.</w:t>
      </w:r>
      <w:r>
        <w:rPr>
          <w:rFonts w:ascii="Times New Roman" w:hAnsi="Times New Roman"/>
          <w:sz w:val="24"/>
          <w:szCs w:val="24"/>
          <w:lang w:val="en-GB"/>
        </w:rPr>
        <w:t> </w:t>
      </w:r>
      <w:r w:rsidRPr="002406A1">
        <w:rPr>
          <w:rFonts w:ascii="Times New Roman" w:hAnsi="Times New Roman"/>
          <w:sz w:val="24"/>
          <w:szCs w:val="24"/>
          <w:lang w:val="en-GB"/>
        </w:rPr>
        <w:t xml:space="preserve">Haribabu told them that he will not come to that place again. </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29 </w:t>
      </w:r>
      <w:r w:rsidRPr="002406A1">
        <w:rPr>
          <w:rFonts w:ascii="Times New Roman" w:hAnsi="Times New Roman"/>
          <w:b/>
          <w:sz w:val="24"/>
          <w:szCs w:val="24"/>
          <w:lang w:val="en-GB"/>
        </w:rPr>
        <w:t>July 2018, Navi Mumbai, Maharashtra:</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Richard Lobo and Ms.</w:t>
      </w:r>
      <w:r>
        <w:rPr>
          <w:rFonts w:ascii="Times New Roman" w:hAnsi="Times New Roman"/>
          <w:sz w:val="24"/>
          <w:szCs w:val="24"/>
          <w:lang w:val="en-GB"/>
        </w:rPr>
        <w:t> </w:t>
      </w:r>
      <w:r w:rsidRPr="002406A1">
        <w:rPr>
          <w:rFonts w:ascii="Times New Roman" w:hAnsi="Times New Roman"/>
          <w:sz w:val="24"/>
          <w:szCs w:val="24"/>
          <w:lang w:val="en-GB"/>
        </w:rPr>
        <w:t xml:space="preserve">Priscilla spoke to a woman at her door. As they were leaving, a man came out of the house and starting asserting that they </w:t>
      </w:r>
      <w:r>
        <w:rPr>
          <w:rFonts w:ascii="Times New Roman" w:hAnsi="Times New Roman"/>
          <w:sz w:val="24"/>
          <w:szCs w:val="24"/>
          <w:lang w:val="en-GB"/>
        </w:rPr>
        <w:t>we</w:t>
      </w:r>
      <w:r w:rsidRPr="002406A1">
        <w:rPr>
          <w:rFonts w:ascii="Times New Roman" w:hAnsi="Times New Roman"/>
          <w:sz w:val="24"/>
          <w:szCs w:val="24"/>
          <w:lang w:val="en-GB"/>
        </w:rPr>
        <w:t xml:space="preserve">re ‘converting’ people. Another man joined in and the two men called the police, who took the Witnesses to the police station. Two policemen were hostile but a third one, who arrived later, allowed the Witnesses to go home on the condition that they will not file a counter-complaint against the man who accused them. </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1 </w:t>
      </w:r>
      <w:r w:rsidRPr="002406A1">
        <w:rPr>
          <w:rFonts w:ascii="Times New Roman" w:hAnsi="Times New Roman"/>
          <w:b/>
          <w:sz w:val="24"/>
          <w:szCs w:val="24"/>
          <w:lang w:val="en-GB"/>
        </w:rPr>
        <w:t>August 2018, Dharmasthala, Karnataka:</w:t>
      </w:r>
      <w:r w:rsidRPr="002406A1">
        <w:rPr>
          <w:rFonts w:ascii="Times New Roman" w:hAnsi="Times New Roman"/>
          <w:sz w:val="24"/>
          <w:szCs w:val="24"/>
          <w:lang w:val="en-GB"/>
        </w:rPr>
        <w:t xml:space="preserve"> Ms.</w:t>
      </w:r>
      <w:r>
        <w:rPr>
          <w:rFonts w:ascii="Times New Roman" w:hAnsi="Times New Roman"/>
          <w:sz w:val="24"/>
          <w:szCs w:val="24"/>
          <w:lang w:val="en-GB"/>
        </w:rPr>
        <w:t> </w:t>
      </w:r>
      <w:r w:rsidRPr="002406A1">
        <w:rPr>
          <w:rFonts w:ascii="Times New Roman" w:hAnsi="Times New Roman"/>
          <w:sz w:val="24"/>
          <w:szCs w:val="24"/>
          <w:lang w:val="en-GB"/>
        </w:rPr>
        <w:t>Philomena and Ms.</w:t>
      </w:r>
      <w:r>
        <w:t> </w:t>
      </w:r>
      <w:r w:rsidRPr="002406A1">
        <w:rPr>
          <w:rFonts w:ascii="Times New Roman" w:hAnsi="Times New Roman"/>
          <w:sz w:val="24"/>
          <w:szCs w:val="24"/>
          <w:lang w:val="en-GB"/>
        </w:rPr>
        <w:t xml:space="preserve">Mini went to visit a relative. When they were in the relative’s house the police arrived and took them to the police station because of complaints received from some men belonging to the Bajrang Dal group. The Witnesses were detained in the police station until </w:t>
      </w:r>
      <w:r>
        <w:rPr>
          <w:rFonts w:ascii="Times New Roman" w:hAnsi="Times New Roman"/>
          <w:sz w:val="24"/>
          <w:szCs w:val="24"/>
          <w:lang w:val="en-GB"/>
        </w:rPr>
        <w:t xml:space="preserve">the </w:t>
      </w:r>
      <w:r w:rsidRPr="002406A1">
        <w:rPr>
          <w:rFonts w:ascii="Times New Roman" w:hAnsi="Times New Roman"/>
          <w:sz w:val="24"/>
          <w:szCs w:val="24"/>
          <w:lang w:val="en-GB"/>
        </w:rPr>
        <w:t xml:space="preserve">evening, and then allowed to go. They were asked to return to the police station the following day and give a statement that they will not visit the houses they had visited the previous day. </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18 </w:t>
      </w:r>
      <w:r w:rsidRPr="002406A1">
        <w:rPr>
          <w:rFonts w:ascii="Times New Roman" w:hAnsi="Times New Roman"/>
          <w:b/>
          <w:sz w:val="24"/>
          <w:szCs w:val="24"/>
          <w:lang w:val="en-GB"/>
        </w:rPr>
        <w:t>August 2018, Kolkata, West Bengal:</w:t>
      </w:r>
      <w:r w:rsidRPr="002406A1">
        <w:rPr>
          <w:sz w:val="24"/>
          <w:szCs w:val="24"/>
          <w:lang w:val="en-GB"/>
        </w:rPr>
        <w:t xml:space="preserve"> </w:t>
      </w:r>
      <w:r w:rsidRPr="002406A1">
        <w:rPr>
          <w:rFonts w:ascii="Times New Roman" w:hAnsi="Times New Roman"/>
          <w:sz w:val="24"/>
          <w:szCs w:val="24"/>
          <w:lang w:val="en-GB"/>
        </w:rPr>
        <w:t xml:space="preserve">Jadhav, a deaf Witness, saw a group of six </w:t>
      </w:r>
      <w:r>
        <w:rPr>
          <w:rFonts w:ascii="Times New Roman" w:hAnsi="Times New Roman"/>
          <w:sz w:val="24"/>
          <w:szCs w:val="24"/>
          <w:lang w:val="en-GB"/>
        </w:rPr>
        <w:t xml:space="preserve">deaf </w:t>
      </w:r>
      <w:r w:rsidRPr="002406A1">
        <w:rPr>
          <w:rFonts w:ascii="Times New Roman" w:hAnsi="Times New Roman"/>
          <w:sz w:val="24"/>
          <w:szCs w:val="24"/>
          <w:lang w:val="en-GB"/>
        </w:rPr>
        <w:t>men. When they realised that Jadhav was one of Jehovah’s Witnesses, they beat him with a rod because he would not support a protest.</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21 </w:t>
      </w:r>
      <w:r w:rsidRPr="002406A1">
        <w:rPr>
          <w:rFonts w:ascii="Times New Roman" w:hAnsi="Times New Roman"/>
          <w:b/>
          <w:sz w:val="24"/>
          <w:szCs w:val="24"/>
          <w:lang w:val="en-GB"/>
        </w:rPr>
        <w:t>August 2018, Virudhunagar, Tamil Nadu</w:t>
      </w:r>
      <w:r w:rsidRPr="002406A1">
        <w:rPr>
          <w:rFonts w:ascii="Times New Roman" w:hAnsi="Times New Roman"/>
          <w:b/>
          <w:bCs/>
          <w:sz w:val="24"/>
          <w:szCs w:val="24"/>
          <w:lang w:val="en-GB"/>
        </w:rPr>
        <w:t>:</w:t>
      </w:r>
      <w:r w:rsidRPr="002406A1">
        <w:rPr>
          <w:rFonts w:ascii="Times New Roman" w:hAnsi="Times New Roman"/>
          <w:sz w:val="24"/>
          <w:szCs w:val="24"/>
          <w:lang w:val="en-GB"/>
        </w:rPr>
        <w:t xml:space="preserve"> Ms.</w:t>
      </w:r>
      <w:r>
        <w:rPr>
          <w:rFonts w:ascii="Times New Roman" w:hAnsi="Times New Roman"/>
          <w:sz w:val="24"/>
          <w:szCs w:val="24"/>
          <w:lang w:val="en-GB"/>
        </w:rPr>
        <w:t> </w:t>
      </w:r>
      <w:r w:rsidRPr="002406A1">
        <w:rPr>
          <w:rFonts w:ascii="Times New Roman" w:hAnsi="Times New Roman"/>
          <w:sz w:val="24"/>
          <w:szCs w:val="24"/>
          <w:lang w:val="en-GB"/>
        </w:rPr>
        <w:t>Pandiammal, Ms.</w:t>
      </w:r>
      <w:r>
        <w:rPr>
          <w:rFonts w:ascii="Times New Roman" w:hAnsi="Times New Roman"/>
          <w:sz w:val="24"/>
          <w:szCs w:val="24"/>
          <w:lang w:val="en-GB"/>
        </w:rPr>
        <w:t> </w:t>
      </w:r>
      <w:r w:rsidRPr="002406A1">
        <w:rPr>
          <w:rFonts w:ascii="Times New Roman" w:hAnsi="Times New Roman"/>
          <w:sz w:val="24"/>
          <w:szCs w:val="24"/>
          <w:lang w:val="en-GB"/>
        </w:rPr>
        <w:t>Maariammal and Ms.</w:t>
      </w:r>
      <w:r>
        <w:rPr>
          <w:rFonts w:ascii="Times New Roman" w:hAnsi="Times New Roman"/>
          <w:sz w:val="24"/>
          <w:szCs w:val="24"/>
          <w:lang w:val="en-GB"/>
        </w:rPr>
        <w:t> </w:t>
      </w:r>
      <w:r w:rsidRPr="002406A1">
        <w:rPr>
          <w:rFonts w:ascii="Times New Roman" w:hAnsi="Times New Roman"/>
          <w:sz w:val="24"/>
          <w:szCs w:val="24"/>
          <w:lang w:val="en-GB"/>
        </w:rPr>
        <w:t>Raakammal went to a home Bible study that had been conducted for some six weeks. A Hindu group leader came to the house and accused the Witnesses of ‘conversion’. Though the householder supported the Witnesses, the Hindu leader called the nearest police station. The police inspector arrived and asked the Witnesses to come to the police station. The Witnesses signed an undertaking and were allowed to go.</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5 </w:t>
      </w:r>
      <w:r w:rsidRPr="002406A1">
        <w:rPr>
          <w:rFonts w:ascii="Times New Roman" w:hAnsi="Times New Roman"/>
          <w:b/>
          <w:sz w:val="24"/>
          <w:szCs w:val="24"/>
          <w:lang w:val="en-GB"/>
        </w:rPr>
        <w:t>September</w:t>
      </w:r>
      <w:r>
        <w:rPr>
          <w:rFonts w:ascii="Times New Roman" w:hAnsi="Times New Roman"/>
          <w:b/>
          <w:sz w:val="24"/>
          <w:szCs w:val="24"/>
          <w:lang w:val="en-GB"/>
        </w:rPr>
        <w:t xml:space="preserve"> </w:t>
      </w:r>
      <w:r w:rsidRPr="002406A1">
        <w:rPr>
          <w:rFonts w:ascii="Times New Roman" w:hAnsi="Times New Roman"/>
          <w:b/>
          <w:sz w:val="24"/>
          <w:szCs w:val="24"/>
          <w:lang w:val="en-GB"/>
        </w:rPr>
        <w:t>2018, Tenkasi, Tamil Nadu</w:t>
      </w:r>
      <w:r w:rsidRPr="002406A1">
        <w:rPr>
          <w:rFonts w:ascii="Times New Roman" w:hAnsi="Times New Roman"/>
          <w:b/>
          <w:bCs/>
          <w:sz w:val="24"/>
          <w:szCs w:val="24"/>
          <w:lang w:val="en-GB"/>
        </w:rPr>
        <w:t xml:space="preserve">: </w:t>
      </w:r>
      <w:r w:rsidRPr="002406A1">
        <w:rPr>
          <w:rFonts w:ascii="Times New Roman" w:hAnsi="Times New Roman"/>
          <w:sz w:val="24"/>
          <w:szCs w:val="24"/>
          <w:lang w:val="en-GB"/>
        </w:rPr>
        <w:t>A young man accused Mr.</w:t>
      </w:r>
      <w:r>
        <w:rPr>
          <w:rFonts w:ascii="Times New Roman" w:hAnsi="Times New Roman"/>
          <w:sz w:val="24"/>
          <w:szCs w:val="24"/>
          <w:lang w:val="en-GB"/>
        </w:rPr>
        <w:t> </w:t>
      </w:r>
      <w:r w:rsidRPr="002406A1">
        <w:rPr>
          <w:rFonts w:ascii="Times New Roman" w:hAnsi="Times New Roman"/>
          <w:sz w:val="24"/>
          <w:szCs w:val="24"/>
          <w:lang w:val="en-GB"/>
        </w:rPr>
        <w:t>John Britto Amaladoss and Mr.</w:t>
      </w:r>
      <w:r>
        <w:rPr>
          <w:rFonts w:ascii="Times New Roman" w:hAnsi="Times New Roman"/>
          <w:sz w:val="24"/>
          <w:szCs w:val="24"/>
          <w:lang w:val="en-GB"/>
        </w:rPr>
        <w:t> </w:t>
      </w:r>
      <w:r w:rsidRPr="002406A1">
        <w:rPr>
          <w:rFonts w:ascii="Times New Roman" w:hAnsi="Times New Roman"/>
          <w:sz w:val="24"/>
          <w:szCs w:val="24"/>
          <w:lang w:val="en-GB"/>
        </w:rPr>
        <w:t>Ruban Sylvester of ‘conversion’ and made telephone calls to gather supporters. The Witnesses left the place immediately, leaving behind their car. When they returned later to collect the car, they found that it had been taken to the police station. The police informed them that they should come the following day. The following day</w:t>
      </w:r>
      <w:r>
        <w:rPr>
          <w:rFonts w:ascii="Times New Roman" w:hAnsi="Times New Roman"/>
          <w:sz w:val="24"/>
          <w:szCs w:val="24"/>
          <w:lang w:val="en-GB"/>
        </w:rPr>
        <w:t>,</w:t>
      </w:r>
      <w:r w:rsidRPr="002406A1">
        <w:rPr>
          <w:rFonts w:ascii="Times New Roman" w:hAnsi="Times New Roman"/>
          <w:sz w:val="24"/>
          <w:szCs w:val="24"/>
          <w:lang w:val="en-GB"/>
        </w:rPr>
        <w:t xml:space="preserve"> they were informed that an FIR had been filed against them and against additional Witnesses, Mr.</w:t>
      </w:r>
      <w:r>
        <w:rPr>
          <w:rFonts w:ascii="Times New Roman" w:hAnsi="Times New Roman"/>
          <w:sz w:val="24"/>
          <w:szCs w:val="24"/>
          <w:lang w:val="en-GB"/>
        </w:rPr>
        <w:t> </w:t>
      </w:r>
      <w:r w:rsidRPr="002406A1">
        <w:rPr>
          <w:rFonts w:ascii="Times New Roman" w:hAnsi="Times New Roman"/>
          <w:sz w:val="24"/>
          <w:szCs w:val="24"/>
          <w:lang w:val="en-GB"/>
        </w:rPr>
        <w:t>Ravikumar, Mrs.</w:t>
      </w:r>
      <w:r>
        <w:rPr>
          <w:rFonts w:ascii="Times New Roman" w:hAnsi="Times New Roman"/>
          <w:sz w:val="24"/>
          <w:szCs w:val="24"/>
          <w:lang w:val="en-GB"/>
        </w:rPr>
        <w:t> </w:t>
      </w:r>
      <w:r w:rsidRPr="002406A1">
        <w:rPr>
          <w:rFonts w:ascii="Times New Roman" w:hAnsi="Times New Roman"/>
          <w:sz w:val="24"/>
          <w:szCs w:val="24"/>
          <w:lang w:val="en-GB"/>
        </w:rPr>
        <w:t>Renuka and Ms.</w:t>
      </w:r>
      <w:r>
        <w:rPr>
          <w:rFonts w:ascii="Times New Roman" w:hAnsi="Times New Roman"/>
          <w:sz w:val="24"/>
          <w:szCs w:val="24"/>
          <w:lang w:val="en-GB"/>
        </w:rPr>
        <w:t> </w:t>
      </w:r>
      <w:r w:rsidRPr="002406A1">
        <w:rPr>
          <w:rFonts w:ascii="Times New Roman" w:hAnsi="Times New Roman"/>
          <w:sz w:val="24"/>
          <w:szCs w:val="24"/>
          <w:lang w:val="en-GB"/>
        </w:rPr>
        <w:t xml:space="preserve">Shanti. Though the Witnesses have asked to register an FIR against the men who accused them of ‘conversion’, no FIR is registered to date. </w:t>
      </w:r>
    </w:p>
    <w:p w:rsidR="009A6D87" w:rsidRPr="002406A1" w:rsidRDefault="000C3652" w:rsidP="005B0277">
      <w:pPr>
        <w:numPr>
          <w:ilvl w:val="0"/>
          <w:numId w:val="3"/>
        </w:numPr>
        <w:spacing w:after="240"/>
        <w:jc w:val="both"/>
        <w:rPr>
          <w:sz w:val="24"/>
          <w:szCs w:val="24"/>
          <w:lang w:val="en-GB"/>
        </w:rPr>
      </w:pPr>
      <w:r>
        <w:rPr>
          <w:rFonts w:ascii="Times New Roman" w:hAnsi="Times New Roman"/>
          <w:b/>
          <w:sz w:val="24"/>
          <w:szCs w:val="24"/>
          <w:lang w:val="en-GB"/>
        </w:rPr>
        <w:t xml:space="preserve">12 </w:t>
      </w:r>
      <w:r w:rsidRPr="002406A1">
        <w:rPr>
          <w:rFonts w:ascii="Times New Roman" w:hAnsi="Times New Roman"/>
          <w:b/>
          <w:sz w:val="24"/>
          <w:szCs w:val="24"/>
          <w:lang w:val="en-GB"/>
        </w:rPr>
        <w:t>September 2018, Karur, Tamil Nadu:</w:t>
      </w:r>
      <w:r w:rsidRPr="002406A1">
        <w:rPr>
          <w:rFonts w:ascii="Times New Roman" w:hAnsi="Times New Roman"/>
          <w:sz w:val="24"/>
          <w:szCs w:val="24"/>
          <w:lang w:val="en-GB"/>
        </w:rPr>
        <w:t xml:space="preserve"> Mrs.</w:t>
      </w:r>
      <w:r>
        <w:rPr>
          <w:rFonts w:ascii="Times New Roman" w:hAnsi="Times New Roman"/>
          <w:sz w:val="24"/>
          <w:szCs w:val="24"/>
          <w:lang w:val="en-GB"/>
        </w:rPr>
        <w:t> </w:t>
      </w:r>
      <w:r w:rsidRPr="002406A1">
        <w:rPr>
          <w:rFonts w:ascii="Times New Roman" w:hAnsi="Times New Roman"/>
          <w:sz w:val="24"/>
          <w:szCs w:val="24"/>
          <w:lang w:val="en-GB"/>
        </w:rPr>
        <w:t>S.V. Kalaimagal, 62 years</w:t>
      </w:r>
      <w:r>
        <w:rPr>
          <w:rFonts w:ascii="Times New Roman" w:hAnsi="Times New Roman"/>
          <w:sz w:val="24"/>
          <w:szCs w:val="24"/>
          <w:lang w:val="en-GB"/>
        </w:rPr>
        <w:t xml:space="preserve"> old</w:t>
      </w:r>
      <w:r w:rsidRPr="002406A1">
        <w:rPr>
          <w:rFonts w:ascii="Times New Roman" w:hAnsi="Times New Roman"/>
          <w:sz w:val="24"/>
          <w:szCs w:val="24"/>
          <w:lang w:val="en-GB"/>
        </w:rPr>
        <w:t>, and Mrs.</w:t>
      </w:r>
      <w:r>
        <w:rPr>
          <w:rFonts w:ascii="Times New Roman" w:hAnsi="Times New Roman"/>
          <w:sz w:val="24"/>
          <w:szCs w:val="24"/>
          <w:lang w:val="en-GB"/>
        </w:rPr>
        <w:t> </w:t>
      </w:r>
      <w:r w:rsidRPr="002406A1">
        <w:rPr>
          <w:rFonts w:ascii="Times New Roman" w:hAnsi="Times New Roman"/>
          <w:sz w:val="24"/>
          <w:szCs w:val="24"/>
          <w:lang w:val="en-GB"/>
        </w:rPr>
        <w:t>Rajeswari Jayapal, 55 years</w:t>
      </w:r>
      <w:r>
        <w:rPr>
          <w:rFonts w:ascii="Times New Roman" w:hAnsi="Times New Roman"/>
          <w:sz w:val="24"/>
          <w:szCs w:val="24"/>
          <w:lang w:val="en-GB"/>
        </w:rPr>
        <w:t xml:space="preserve"> old</w:t>
      </w:r>
      <w:r w:rsidRPr="002406A1">
        <w:rPr>
          <w:rFonts w:ascii="Times New Roman" w:hAnsi="Times New Roman"/>
          <w:sz w:val="24"/>
          <w:szCs w:val="24"/>
          <w:lang w:val="en-GB"/>
        </w:rPr>
        <w:t xml:space="preserve">, were surrounded by seven men belonging to the Hindu Munnani group and accused of ‘conversion’. The men called the police, but the police did not respond. The men broke their portable literature cart, threw the literature on the road and left. </w:t>
      </w:r>
    </w:p>
    <w:p w:rsidR="0064705F" w:rsidRPr="002406A1" w:rsidRDefault="000C3652" w:rsidP="005B0277">
      <w:pPr>
        <w:numPr>
          <w:ilvl w:val="0"/>
          <w:numId w:val="3"/>
        </w:numPr>
        <w:spacing w:after="240"/>
        <w:ind w:left="619" w:hanging="432"/>
        <w:jc w:val="both"/>
        <w:rPr>
          <w:rFonts w:ascii="Times New Roman" w:hAnsi="Times New Roman"/>
          <w:sz w:val="24"/>
          <w:szCs w:val="24"/>
          <w:lang w:val="en-GB"/>
        </w:rPr>
      </w:pPr>
      <w:r>
        <w:rPr>
          <w:rFonts w:ascii="Times New Roman" w:hAnsi="Times New Roman"/>
          <w:b/>
          <w:sz w:val="24"/>
          <w:szCs w:val="24"/>
          <w:lang w:val="en-GB"/>
        </w:rPr>
        <w:lastRenderedPageBreak/>
        <w:t xml:space="preserve">18 </w:t>
      </w:r>
      <w:r w:rsidRPr="002406A1">
        <w:rPr>
          <w:rFonts w:ascii="Times New Roman" w:hAnsi="Times New Roman"/>
          <w:b/>
          <w:sz w:val="24"/>
          <w:szCs w:val="24"/>
          <w:lang w:val="en-GB"/>
        </w:rPr>
        <w:t>September 2018, Kangeyam, Tamil Nadu:</w:t>
      </w:r>
      <w:r w:rsidRPr="002406A1">
        <w:rPr>
          <w:rFonts w:ascii="Times New Roman" w:hAnsi="Times New Roman"/>
          <w:sz w:val="24"/>
          <w:szCs w:val="24"/>
          <w:lang w:val="en-GB"/>
        </w:rPr>
        <w:t xml:space="preserve"> While engaged in speaking about their beliefs, Mr.</w:t>
      </w:r>
      <w:r>
        <w:rPr>
          <w:rFonts w:ascii="Times New Roman" w:hAnsi="Times New Roman"/>
          <w:sz w:val="24"/>
          <w:szCs w:val="24"/>
          <w:lang w:val="en-GB"/>
        </w:rPr>
        <w:t> </w:t>
      </w:r>
      <w:r w:rsidRPr="002406A1">
        <w:rPr>
          <w:rFonts w:ascii="Times New Roman" w:hAnsi="Times New Roman"/>
          <w:sz w:val="24"/>
          <w:szCs w:val="24"/>
          <w:lang w:val="en-GB"/>
        </w:rPr>
        <w:t>Vivek and Mr.</w:t>
      </w:r>
      <w:r>
        <w:rPr>
          <w:rFonts w:ascii="Times New Roman" w:hAnsi="Times New Roman"/>
          <w:sz w:val="24"/>
          <w:szCs w:val="24"/>
          <w:lang w:val="en-GB"/>
        </w:rPr>
        <w:t> </w:t>
      </w:r>
      <w:r w:rsidRPr="002406A1">
        <w:rPr>
          <w:rFonts w:ascii="Times New Roman" w:hAnsi="Times New Roman"/>
          <w:sz w:val="24"/>
          <w:szCs w:val="24"/>
          <w:lang w:val="en-GB"/>
        </w:rPr>
        <w:t>Johnson sensed trouble from a man they had met, and were trying to leave the area. A mob of about 20 people surrounded them and did not let them leave. The mob beat, kicked and threatened the Witnesses</w:t>
      </w:r>
      <w:r>
        <w:rPr>
          <w:rFonts w:ascii="Times New Roman" w:hAnsi="Times New Roman"/>
          <w:sz w:val="24"/>
          <w:szCs w:val="24"/>
          <w:lang w:val="en-GB"/>
        </w:rPr>
        <w:t>. They also</w:t>
      </w:r>
      <w:r w:rsidRPr="002406A1">
        <w:rPr>
          <w:rFonts w:ascii="Times New Roman" w:hAnsi="Times New Roman"/>
          <w:sz w:val="24"/>
          <w:szCs w:val="24"/>
          <w:lang w:val="en-GB"/>
        </w:rPr>
        <w:t xml:space="preserve"> snatched their bags, bike key and helmets. The police arrived but the mob continued mistreating the Witnesses. They were then taken to the police station, and were allowed to go after they gave an undertaking that they will not talk to the people who were part of the mob. Despite requesting to register an FIR against the mob, and sending several reminders</w:t>
      </w:r>
      <w:r>
        <w:rPr>
          <w:rFonts w:ascii="Times New Roman" w:hAnsi="Times New Roman"/>
          <w:sz w:val="24"/>
          <w:szCs w:val="24"/>
          <w:lang w:val="en-GB"/>
        </w:rPr>
        <w:t xml:space="preserve"> to</w:t>
      </w:r>
      <w:r w:rsidRPr="002406A1">
        <w:rPr>
          <w:rFonts w:ascii="Times New Roman" w:hAnsi="Times New Roman"/>
          <w:sz w:val="24"/>
          <w:szCs w:val="24"/>
          <w:lang w:val="en-GB"/>
        </w:rPr>
        <w:t xml:space="preserve"> the police, the higher authorities have not taken any action.</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bookmarkStart w:id="8" w:name="_Toc358203412"/>
      <w:r>
        <w:rPr>
          <w:rFonts w:ascii="Times New Roman" w:hAnsi="Times New Roman"/>
          <w:b/>
          <w:sz w:val="24"/>
          <w:szCs w:val="24"/>
          <w:lang w:val="en-GB"/>
        </w:rPr>
        <w:t xml:space="preserve">21 </w:t>
      </w:r>
      <w:r w:rsidRPr="002406A1">
        <w:rPr>
          <w:rFonts w:ascii="Times New Roman" w:hAnsi="Times New Roman"/>
          <w:b/>
          <w:sz w:val="24"/>
          <w:szCs w:val="24"/>
          <w:lang w:val="en-GB"/>
        </w:rPr>
        <w:t>October 2018, Delhi, Northern India</w:t>
      </w:r>
      <w:r w:rsidRPr="002406A1">
        <w:rPr>
          <w:rFonts w:ascii="Times New Roman" w:hAnsi="Times New Roman"/>
          <w:sz w:val="24"/>
          <w:szCs w:val="24"/>
          <w:lang w:val="en-GB"/>
        </w:rPr>
        <w:t xml:space="preserve">: Mr. </w:t>
      </w:r>
      <w:r>
        <w:rPr>
          <w:rFonts w:ascii="Times New Roman" w:hAnsi="Times New Roman"/>
          <w:sz w:val="24"/>
          <w:szCs w:val="24"/>
          <w:lang w:val="en-GB"/>
        </w:rPr>
        <w:t>and</w:t>
      </w:r>
      <w:r w:rsidRPr="002406A1">
        <w:rPr>
          <w:rFonts w:ascii="Times New Roman" w:hAnsi="Times New Roman"/>
          <w:sz w:val="24"/>
          <w:szCs w:val="24"/>
          <w:lang w:val="en-GB"/>
        </w:rPr>
        <w:t xml:space="preserve"> Mrs.</w:t>
      </w:r>
      <w:r>
        <w:rPr>
          <w:rFonts w:ascii="Times New Roman" w:hAnsi="Times New Roman"/>
          <w:sz w:val="24"/>
          <w:szCs w:val="24"/>
          <w:lang w:val="en-GB"/>
        </w:rPr>
        <w:t> </w:t>
      </w:r>
      <w:r w:rsidRPr="002406A1">
        <w:rPr>
          <w:rFonts w:ascii="Times New Roman" w:hAnsi="Times New Roman"/>
          <w:sz w:val="24"/>
          <w:szCs w:val="24"/>
          <w:lang w:val="en-GB"/>
        </w:rPr>
        <w:t xml:space="preserve">Rajkumar </w:t>
      </w:r>
      <w:r>
        <w:rPr>
          <w:rFonts w:ascii="Times New Roman" w:hAnsi="Times New Roman"/>
          <w:sz w:val="24"/>
          <w:szCs w:val="24"/>
          <w:lang w:val="en-GB"/>
        </w:rPr>
        <w:t>and</w:t>
      </w:r>
      <w:r w:rsidRPr="002406A1">
        <w:rPr>
          <w:rFonts w:ascii="Times New Roman" w:hAnsi="Times New Roman"/>
          <w:sz w:val="24"/>
          <w:szCs w:val="24"/>
          <w:lang w:val="en-GB"/>
        </w:rPr>
        <w:t xml:space="preserve"> Mrs.</w:t>
      </w:r>
      <w:r>
        <w:rPr>
          <w:rFonts w:ascii="Times New Roman" w:hAnsi="Times New Roman"/>
          <w:sz w:val="24"/>
          <w:szCs w:val="24"/>
          <w:lang w:val="en-GB"/>
        </w:rPr>
        <w:t> </w:t>
      </w:r>
      <w:r w:rsidRPr="002406A1">
        <w:rPr>
          <w:rFonts w:ascii="Times New Roman" w:hAnsi="Times New Roman"/>
          <w:sz w:val="24"/>
          <w:szCs w:val="24"/>
          <w:lang w:val="en-GB"/>
        </w:rPr>
        <w:t>Vaishali were visiting an acquaintance who was interested in listening to the Bible’s message. A man barged in, saw what was going on, left, and returned with 10–12 men. This mob pulled Mr.</w:t>
      </w:r>
      <w:r>
        <w:rPr>
          <w:rFonts w:ascii="Times New Roman" w:hAnsi="Times New Roman"/>
          <w:sz w:val="24"/>
          <w:szCs w:val="24"/>
          <w:lang w:val="en-GB"/>
        </w:rPr>
        <w:t> </w:t>
      </w:r>
      <w:r w:rsidRPr="002406A1">
        <w:rPr>
          <w:rFonts w:ascii="Times New Roman" w:hAnsi="Times New Roman"/>
          <w:sz w:val="24"/>
          <w:szCs w:val="24"/>
          <w:lang w:val="en-GB"/>
        </w:rPr>
        <w:t>Rajkumar out of the house, beat him, and verbally abused Mrs.</w:t>
      </w:r>
      <w:r>
        <w:rPr>
          <w:rFonts w:ascii="Times New Roman" w:hAnsi="Times New Roman"/>
          <w:sz w:val="24"/>
          <w:szCs w:val="24"/>
          <w:lang w:val="en-GB"/>
        </w:rPr>
        <w:t> </w:t>
      </w:r>
      <w:r w:rsidRPr="002406A1">
        <w:rPr>
          <w:rFonts w:ascii="Times New Roman" w:hAnsi="Times New Roman"/>
          <w:sz w:val="24"/>
          <w:szCs w:val="24"/>
          <w:lang w:val="en-GB"/>
        </w:rPr>
        <w:t>Rajkumar and Mrs.</w:t>
      </w:r>
      <w:r>
        <w:rPr>
          <w:rFonts w:ascii="Times New Roman" w:hAnsi="Times New Roman"/>
          <w:sz w:val="24"/>
          <w:szCs w:val="24"/>
          <w:lang w:val="en-GB"/>
        </w:rPr>
        <w:t> </w:t>
      </w:r>
      <w:r w:rsidRPr="002406A1">
        <w:rPr>
          <w:rFonts w:ascii="Times New Roman" w:hAnsi="Times New Roman"/>
          <w:sz w:val="24"/>
          <w:szCs w:val="24"/>
          <w:lang w:val="en-GB"/>
        </w:rPr>
        <w:t>Vaishali. Medical treatment was given to Mr.</w:t>
      </w:r>
      <w:r>
        <w:rPr>
          <w:rFonts w:ascii="Times New Roman" w:hAnsi="Times New Roman"/>
          <w:sz w:val="24"/>
          <w:szCs w:val="24"/>
          <w:lang w:val="en-GB"/>
        </w:rPr>
        <w:t> </w:t>
      </w:r>
      <w:r w:rsidRPr="002406A1">
        <w:rPr>
          <w:rFonts w:ascii="Times New Roman" w:hAnsi="Times New Roman"/>
          <w:sz w:val="24"/>
          <w:szCs w:val="24"/>
          <w:lang w:val="en-GB"/>
        </w:rPr>
        <w:t>Rajkumar and a medico</w:t>
      </w:r>
      <w:r>
        <w:rPr>
          <w:rFonts w:ascii="Times New Roman" w:hAnsi="Times New Roman"/>
          <w:sz w:val="24"/>
          <w:szCs w:val="24"/>
          <w:lang w:val="en-GB"/>
        </w:rPr>
        <w:t>-</w:t>
      </w:r>
      <w:r w:rsidRPr="002406A1">
        <w:rPr>
          <w:rFonts w:ascii="Times New Roman" w:hAnsi="Times New Roman"/>
          <w:sz w:val="24"/>
          <w:szCs w:val="24"/>
          <w:lang w:val="en-GB"/>
        </w:rPr>
        <w:t>legal case was filed. Since no further action was taken by the police, Mr.</w:t>
      </w:r>
      <w:r>
        <w:rPr>
          <w:rFonts w:ascii="Times New Roman" w:hAnsi="Times New Roman"/>
          <w:sz w:val="24"/>
          <w:szCs w:val="24"/>
          <w:lang w:val="en-GB"/>
        </w:rPr>
        <w:t> </w:t>
      </w:r>
      <w:r w:rsidRPr="002406A1">
        <w:rPr>
          <w:rFonts w:ascii="Times New Roman" w:hAnsi="Times New Roman"/>
          <w:sz w:val="24"/>
          <w:szCs w:val="24"/>
          <w:lang w:val="en-GB"/>
        </w:rPr>
        <w:t>Rajkumar submitted a separate complaint on which a Non-cognizable Offence Report</w:t>
      </w:r>
      <w:r>
        <w:rPr>
          <w:rFonts w:ascii="Times New Roman" w:hAnsi="Times New Roman"/>
          <w:sz w:val="24"/>
          <w:szCs w:val="24"/>
          <w:lang w:val="en-GB"/>
        </w:rPr>
        <w:t xml:space="preserve"> </w:t>
      </w:r>
      <w:r w:rsidRPr="002406A1">
        <w:rPr>
          <w:rFonts w:ascii="Times New Roman" w:hAnsi="Times New Roman"/>
          <w:sz w:val="24"/>
          <w:szCs w:val="24"/>
          <w:lang w:val="en-GB"/>
        </w:rPr>
        <w:t xml:space="preserve">was registered by the police against the perpetrators. </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27 </w:t>
      </w:r>
      <w:r w:rsidRPr="002406A1">
        <w:rPr>
          <w:rFonts w:ascii="Times New Roman" w:hAnsi="Times New Roman"/>
          <w:b/>
          <w:sz w:val="24"/>
          <w:szCs w:val="24"/>
          <w:lang w:val="en-GB"/>
        </w:rPr>
        <w:t>October 2018, Kangeyam, Tamil Nadu</w:t>
      </w:r>
      <w:r w:rsidRPr="002406A1">
        <w:rPr>
          <w:rFonts w:ascii="Times New Roman" w:hAnsi="Times New Roman"/>
          <w:sz w:val="24"/>
          <w:szCs w:val="24"/>
          <w:lang w:val="en-GB"/>
        </w:rPr>
        <w:t>: While Mr. and Mrs.</w:t>
      </w:r>
      <w:r>
        <w:rPr>
          <w:rFonts w:ascii="Times New Roman" w:hAnsi="Times New Roman"/>
          <w:sz w:val="24"/>
          <w:szCs w:val="24"/>
          <w:lang w:val="en-GB"/>
        </w:rPr>
        <w:t> </w:t>
      </w:r>
      <w:r w:rsidRPr="002406A1">
        <w:rPr>
          <w:rFonts w:ascii="Times New Roman" w:hAnsi="Times New Roman"/>
          <w:sz w:val="24"/>
          <w:szCs w:val="24"/>
          <w:lang w:val="en-GB"/>
        </w:rPr>
        <w:t>Samuel were engaged in speaking about their beliefs, Mrs. Samuel noticed a group of Hindu activists following them. Sensing trouble, she asked her husband to leave the area. The group formed a mob, which prevented Mrs.</w:t>
      </w:r>
      <w:r>
        <w:rPr>
          <w:rFonts w:ascii="Times New Roman" w:hAnsi="Times New Roman"/>
          <w:sz w:val="24"/>
          <w:szCs w:val="24"/>
          <w:lang w:val="en-GB"/>
        </w:rPr>
        <w:t> </w:t>
      </w:r>
      <w:r w:rsidRPr="002406A1">
        <w:rPr>
          <w:rFonts w:ascii="Times New Roman" w:hAnsi="Times New Roman"/>
          <w:sz w:val="24"/>
          <w:szCs w:val="24"/>
          <w:lang w:val="en-GB"/>
        </w:rPr>
        <w:t>Samuel from leaving. The police were informed and Mrs.</w:t>
      </w:r>
      <w:r>
        <w:rPr>
          <w:rFonts w:ascii="Times New Roman" w:hAnsi="Times New Roman"/>
          <w:sz w:val="24"/>
          <w:szCs w:val="24"/>
          <w:lang w:val="en-GB"/>
        </w:rPr>
        <w:t> </w:t>
      </w:r>
      <w:r w:rsidRPr="002406A1">
        <w:rPr>
          <w:rFonts w:ascii="Times New Roman" w:hAnsi="Times New Roman"/>
          <w:sz w:val="24"/>
          <w:szCs w:val="24"/>
          <w:lang w:val="en-GB"/>
        </w:rPr>
        <w:t xml:space="preserve">Samuel was taken to the police station. With the intervention of an advocate, she was allowed to go after </w:t>
      </w:r>
      <w:r>
        <w:rPr>
          <w:rFonts w:ascii="Times New Roman" w:hAnsi="Times New Roman"/>
          <w:sz w:val="24"/>
          <w:szCs w:val="24"/>
          <w:lang w:val="en-GB"/>
        </w:rPr>
        <w:t>a few</w:t>
      </w:r>
      <w:r w:rsidRPr="002406A1">
        <w:rPr>
          <w:rFonts w:ascii="Times New Roman" w:hAnsi="Times New Roman"/>
          <w:sz w:val="24"/>
          <w:szCs w:val="24"/>
          <w:lang w:val="en-GB"/>
        </w:rPr>
        <w:t xml:space="preserve"> hours. </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28 </w:t>
      </w:r>
      <w:r w:rsidRPr="002406A1">
        <w:rPr>
          <w:rFonts w:ascii="Times New Roman" w:hAnsi="Times New Roman"/>
          <w:b/>
          <w:sz w:val="24"/>
          <w:szCs w:val="24"/>
          <w:lang w:val="en-GB"/>
        </w:rPr>
        <w:t>October 2018, Harihar, Karnataka</w:t>
      </w:r>
      <w:r w:rsidRPr="002406A1">
        <w:rPr>
          <w:rFonts w:ascii="Times New Roman" w:hAnsi="Times New Roman"/>
          <w:sz w:val="24"/>
          <w:szCs w:val="24"/>
          <w:lang w:val="en-GB"/>
        </w:rPr>
        <w:t>: While engaged in speaking about their beliefs, Mr.</w:t>
      </w:r>
      <w:r>
        <w:rPr>
          <w:rFonts w:ascii="Times New Roman" w:hAnsi="Times New Roman"/>
          <w:sz w:val="24"/>
          <w:szCs w:val="24"/>
          <w:lang w:val="en-GB"/>
        </w:rPr>
        <w:t> </w:t>
      </w:r>
      <w:r w:rsidRPr="002406A1">
        <w:rPr>
          <w:rFonts w:ascii="Times New Roman" w:hAnsi="Times New Roman"/>
          <w:sz w:val="24"/>
          <w:szCs w:val="24"/>
          <w:lang w:val="en-GB"/>
        </w:rPr>
        <w:t>Mahesh and Mr.</w:t>
      </w:r>
      <w:r>
        <w:rPr>
          <w:rFonts w:ascii="Times New Roman" w:hAnsi="Times New Roman"/>
          <w:sz w:val="24"/>
          <w:szCs w:val="24"/>
          <w:lang w:val="en-GB"/>
        </w:rPr>
        <w:t> </w:t>
      </w:r>
      <w:r w:rsidRPr="002406A1">
        <w:rPr>
          <w:rFonts w:ascii="Times New Roman" w:hAnsi="Times New Roman"/>
          <w:sz w:val="24"/>
          <w:szCs w:val="24"/>
          <w:lang w:val="en-GB"/>
        </w:rPr>
        <w:t>Shanmugam were stopped by a man who questioned them about their work and accused them of ‘conversion’. The Witnesses attempted to walk away but the man followed them on his bicycle, stopped them and gathered a mob. This mob attacked the Witnesses, verbally abused them, tore their shirts, forced them to go to the police station and made a complaint accusing them of ‘conversion’. With the intervention of an advocate</w:t>
      </w:r>
      <w:r>
        <w:rPr>
          <w:rFonts w:ascii="Times New Roman" w:hAnsi="Times New Roman"/>
          <w:sz w:val="24"/>
          <w:szCs w:val="24"/>
          <w:lang w:val="en-GB"/>
        </w:rPr>
        <w:t>,</w:t>
      </w:r>
      <w:r w:rsidRPr="002406A1">
        <w:rPr>
          <w:rFonts w:ascii="Times New Roman" w:hAnsi="Times New Roman"/>
          <w:sz w:val="24"/>
          <w:szCs w:val="24"/>
          <w:lang w:val="en-GB"/>
        </w:rPr>
        <w:t xml:space="preserve"> both of them were allowed to go after giving an undertaking.</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17 </w:t>
      </w:r>
      <w:r w:rsidRPr="002406A1">
        <w:rPr>
          <w:rFonts w:ascii="Times New Roman" w:hAnsi="Times New Roman"/>
          <w:b/>
          <w:sz w:val="24"/>
          <w:szCs w:val="24"/>
          <w:lang w:val="en-GB"/>
        </w:rPr>
        <w:t>November 2018, Ambala, Haryana</w:t>
      </w:r>
      <w:r w:rsidRPr="002406A1">
        <w:rPr>
          <w:rFonts w:ascii="Times New Roman" w:hAnsi="Times New Roman"/>
          <w:sz w:val="24"/>
          <w:szCs w:val="24"/>
          <w:lang w:val="en-GB"/>
        </w:rPr>
        <w:t>:</w:t>
      </w:r>
      <w:r>
        <w:rPr>
          <w:rFonts w:ascii="Times New Roman" w:hAnsi="Times New Roman"/>
          <w:sz w:val="24"/>
          <w:szCs w:val="24"/>
          <w:lang w:val="en-GB"/>
        </w:rPr>
        <w:t xml:space="preserve"> </w:t>
      </w:r>
      <w:r w:rsidRPr="002406A1">
        <w:rPr>
          <w:rFonts w:ascii="Times New Roman" w:hAnsi="Times New Roman"/>
          <w:sz w:val="24"/>
          <w:szCs w:val="24"/>
          <w:lang w:val="en-GB"/>
        </w:rPr>
        <w:t>Wh</w:t>
      </w:r>
      <w:r>
        <w:rPr>
          <w:rFonts w:ascii="Times New Roman" w:hAnsi="Times New Roman"/>
          <w:sz w:val="24"/>
          <w:szCs w:val="24"/>
          <w:lang w:val="en-GB"/>
        </w:rPr>
        <w:t>ile</w:t>
      </w:r>
      <w:r w:rsidRPr="002406A1">
        <w:rPr>
          <w:rFonts w:ascii="Times New Roman" w:hAnsi="Times New Roman"/>
          <w:sz w:val="24"/>
          <w:szCs w:val="24"/>
          <w:lang w:val="en-GB"/>
        </w:rPr>
        <w:t xml:space="preserve"> two Witnesses, Mr.</w:t>
      </w:r>
      <w:r>
        <w:rPr>
          <w:rFonts w:ascii="Times New Roman" w:hAnsi="Times New Roman"/>
          <w:sz w:val="24"/>
          <w:szCs w:val="24"/>
          <w:lang w:val="en-GB"/>
        </w:rPr>
        <w:t> </w:t>
      </w:r>
      <w:r w:rsidRPr="002406A1">
        <w:rPr>
          <w:rFonts w:ascii="Times New Roman" w:hAnsi="Times New Roman"/>
          <w:sz w:val="24"/>
          <w:szCs w:val="24"/>
          <w:lang w:val="en-GB"/>
        </w:rPr>
        <w:t>Ankit and Mr.</w:t>
      </w:r>
      <w:r>
        <w:rPr>
          <w:rFonts w:ascii="Times New Roman" w:hAnsi="Times New Roman"/>
          <w:sz w:val="24"/>
          <w:szCs w:val="24"/>
          <w:lang w:val="en-GB"/>
        </w:rPr>
        <w:t> </w:t>
      </w:r>
      <w:r w:rsidRPr="002406A1">
        <w:rPr>
          <w:rFonts w:ascii="Times New Roman" w:hAnsi="Times New Roman"/>
          <w:sz w:val="24"/>
          <w:szCs w:val="24"/>
          <w:lang w:val="en-GB"/>
        </w:rPr>
        <w:t>Vinay, were talking to an elderly man, three young men approached and began questioning them. A mob of about 50 people gathered, beat the Witnesses and forcibly took them to their leader's office, where they were questioned and beaten again. Later the mob forced them to go to the police station. With the intervention of an advocate</w:t>
      </w:r>
      <w:r>
        <w:rPr>
          <w:rFonts w:ascii="Times New Roman" w:hAnsi="Times New Roman"/>
          <w:sz w:val="24"/>
          <w:szCs w:val="24"/>
          <w:lang w:val="en-GB"/>
        </w:rPr>
        <w:t>,</w:t>
      </w:r>
      <w:r w:rsidRPr="002406A1">
        <w:rPr>
          <w:rFonts w:ascii="Times New Roman" w:hAnsi="Times New Roman"/>
          <w:sz w:val="24"/>
          <w:szCs w:val="24"/>
          <w:lang w:val="en-GB"/>
        </w:rPr>
        <w:t xml:space="preserve"> both of them were allowed to go home after some hours. </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27 </w:t>
      </w:r>
      <w:r w:rsidRPr="002406A1">
        <w:rPr>
          <w:rFonts w:ascii="Times New Roman" w:hAnsi="Times New Roman"/>
          <w:b/>
          <w:sz w:val="24"/>
          <w:szCs w:val="24"/>
          <w:lang w:val="en-GB"/>
        </w:rPr>
        <w:t>November 2018, Katpadi, Tamil Nadu</w:t>
      </w:r>
      <w:r w:rsidRPr="002406A1">
        <w:rPr>
          <w:rFonts w:ascii="Times New Roman" w:hAnsi="Times New Roman"/>
          <w:sz w:val="24"/>
          <w:szCs w:val="24"/>
          <w:lang w:val="en-GB"/>
        </w:rPr>
        <w:t>: Three Witnesses, Mr.</w:t>
      </w:r>
      <w:r>
        <w:rPr>
          <w:rFonts w:ascii="Times New Roman" w:hAnsi="Times New Roman"/>
          <w:sz w:val="24"/>
          <w:szCs w:val="24"/>
          <w:lang w:val="en-GB"/>
        </w:rPr>
        <w:t> </w:t>
      </w:r>
      <w:r w:rsidRPr="002406A1">
        <w:rPr>
          <w:rFonts w:ascii="Times New Roman" w:hAnsi="Times New Roman"/>
          <w:sz w:val="24"/>
          <w:szCs w:val="24"/>
          <w:lang w:val="en-GB"/>
        </w:rPr>
        <w:t>Arockiadass, Mr.</w:t>
      </w:r>
      <w:r>
        <w:rPr>
          <w:rFonts w:ascii="Times New Roman" w:hAnsi="Times New Roman"/>
          <w:sz w:val="24"/>
          <w:szCs w:val="24"/>
          <w:lang w:val="en-GB"/>
        </w:rPr>
        <w:t> </w:t>
      </w:r>
      <w:r w:rsidRPr="002406A1">
        <w:rPr>
          <w:rFonts w:ascii="Times New Roman" w:hAnsi="Times New Roman"/>
          <w:sz w:val="24"/>
          <w:szCs w:val="24"/>
          <w:lang w:val="en-GB"/>
        </w:rPr>
        <w:t>Justin Raj and Mr.</w:t>
      </w:r>
      <w:r>
        <w:rPr>
          <w:rFonts w:ascii="Times New Roman" w:hAnsi="Times New Roman"/>
          <w:sz w:val="24"/>
          <w:szCs w:val="24"/>
          <w:lang w:val="en-GB"/>
        </w:rPr>
        <w:t> </w:t>
      </w:r>
      <w:r w:rsidRPr="002406A1">
        <w:rPr>
          <w:rFonts w:ascii="Times New Roman" w:hAnsi="Times New Roman"/>
          <w:sz w:val="24"/>
          <w:szCs w:val="24"/>
          <w:lang w:val="en-GB"/>
        </w:rPr>
        <w:t xml:space="preserve">Rajaram, were engaged in speaking about their beliefs. A mob physically assaulted and verbally abused them. One person from the mob called the police, who came </w:t>
      </w:r>
      <w:r w:rsidRPr="002406A1">
        <w:rPr>
          <w:rFonts w:ascii="Times New Roman" w:hAnsi="Times New Roman"/>
          <w:sz w:val="24"/>
          <w:szCs w:val="24"/>
          <w:lang w:val="en-GB"/>
        </w:rPr>
        <w:lastRenderedPageBreak/>
        <w:t xml:space="preserve">and took them to the police station. After giving a warning, the police allowed the Witnesses to go. </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27 </w:t>
      </w:r>
      <w:r w:rsidRPr="002406A1">
        <w:rPr>
          <w:rFonts w:ascii="Times New Roman" w:hAnsi="Times New Roman"/>
          <w:b/>
          <w:sz w:val="24"/>
          <w:szCs w:val="24"/>
          <w:lang w:val="en-GB"/>
        </w:rPr>
        <w:t>November 2018, Theni, Tamil Nadu</w:t>
      </w:r>
      <w:r w:rsidRPr="002406A1">
        <w:rPr>
          <w:rFonts w:ascii="Times New Roman" w:hAnsi="Times New Roman"/>
          <w:sz w:val="24"/>
          <w:szCs w:val="24"/>
          <w:lang w:val="en-GB"/>
        </w:rPr>
        <w:t>: Mr. and Mrs.</w:t>
      </w:r>
      <w:r>
        <w:rPr>
          <w:rFonts w:ascii="Times New Roman" w:hAnsi="Times New Roman"/>
          <w:sz w:val="24"/>
          <w:szCs w:val="24"/>
          <w:lang w:val="en-GB"/>
        </w:rPr>
        <w:t> </w:t>
      </w:r>
      <w:r w:rsidRPr="002406A1">
        <w:rPr>
          <w:rFonts w:ascii="Times New Roman" w:hAnsi="Times New Roman"/>
          <w:sz w:val="24"/>
          <w:szCs w:val="24"/>
          <w:lang w:val="en-GB"/>
        </w:rPr>
        <w:t>Ranjit Lal and Mr. and Mrs.</w:t>
      </w:r>
      <w:r>
        <w:rPr>
          <w:rFonts w:ascii="Times New Roman" w:hAnsi="Times New Roman"/>
          <w:sz w:val="24"/>
          <w:szCs w:val="24"/>
          <w:lang w:val="en-GB"/>
        </w:rPr>
        <w:t> </w:t>
      </w:r>
      <w:r w:rsidRPr="002406A1">
        <w:rPr>
          <w:rFonts w:ascii="Times New Roman" w:hAnsi="Times New Roman"/>
          <w:sz w:val="24"/>
          <w:szCs w:val="24"/>
          <w:lang w:val="en-GB"/>
        </w:rPr>
        <w:t xml:space="preserve">Ramar were on their way home after speaking about their beliefs. They were stopped by a group of men who questioned them about their activity. The Witnesses tried to explain, but the men shouted at them and forcibly took the four Witnesses to the police station. With the intervention of an advocate the issue was settled without filing a complaint or FIR. </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4 </w:t>
      </w:r>
      <w:r w:rsidRPr="002406A1">
        <w:rPr>
          <w:rFonts w:ascii="Times New Roman" w:hAnsi="Times New Roman"/>
          <w:b/>
          <w:sz w:val="24"/>
          <w:szCs w:val="24"/>
          <w:lang w:val="en-GB"/>
        </w:rPr>
        <w:t>December 2018, Kovilpatti, Tamil Nadu</w:t>
      </w:r>
      <w:r w:rsidRPr="002406A1">
        <w:rPr>
          <w:rFonts w:ascii="Times New Roman" w:hAnsi="Times New Roman"/>
          <w:sz w:val="24"/>
          <w:szCs w:val="24"/>
          <w:lang w:val="en-GB"/>
        </w:rPr>
        <w:t>: While Mr. and Mrs.</w:t>
      </w:r>
      <w:r>
        <w:rPr>
          <w:rFonts w:ascii="Times New Roman" w:hAnsi="Times New Roman"/>
          <w:sz w:val="24"/>
          <w:szCs w:val="24"/>
          <w:lang w:val="en-GB"/>
        </w:rPr>
        <w:t> </w:t>
      </w:r>
      <w:r w:rsidRPr="002406A1">
        <w:rPr>
          <w:rFonts w:ascii="Times New Roman" w:hAnsi="Times New Roman"/>
          <w:sz w:val="24"/>
          <w:szCs w:val="24"/>
          <w:lang w:val="en-GB"/>
        </w:rPr>
        <w:t>Pancharatnam were engaged in speaking about their beliefs, they noticed a man who on two previous occasions had threatened Mrs.</w:t>
      </w:r>
      <w:r>
        <w:rPr>
          <w:rFonts w:ascii="Times New Roman" w:hAnsi="Times New Roman"/>
          <w:sz w:val="24"/>
          <w:szCs w:val="24"/>
          <w:lang w:val="en-GB"/>
        </w:rPr>
        <w:t> </w:t>
      </w:r>
      <w:r w:rsidRPr="002406A1">
        <w:rPr>
          <w:rFonts w:ascii="Times New Roman" w:hAnsi="Times New Roman"/>
          <w:sz w:val="24"/>
          <w:szCs w:val="24"/>
          <w:lang w:val="en-GB"/>
        </w:rPr>
        <w:t>Pancharatnam. As they were leaving the area, the man stopped them, forcibly took the couple to the police station and made a complaint falsely accusing them of insulting the Hindu religion. With the intervention of an advocate</w:t>
      </w:r>
      <w:r>
        <w:rPr>
          <w:rFonts w:ascii="Times New Roman" w:hAnsi="Times New Roman"/>
          <w:sz w:val="24"/>
          <w:szCs w:val="24"/>
          <w:lang w:val="en-GB"/>
        </w:rPr>
        <w:t>,</w:t>
      </w:r>
      <w:r w:rsidRPr="002406A1">
        <w:rPr>
          <w:rFonts w:ascii="Times New Roman" w:hAnsi="Times New Roman"/>
          <w:sz w:val="24"/>
          <w:szCs w:val="24"/>
          <w:lang w:val="en-GB"/>
        </w:rPr>
        <w:t xml:space="preserve"> they were allowed to go after giving an undertaking.</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4 </w:t>
      </w:r>
      <w:r w:rsidRPr="002406A1">
        <w:rPr>
          <w:rFonts w:ascii="Times New Roman" w:hAnsi="Times New Roman"/>
          <w:b/>
          <w:sz w:val="24"/>
          <w:szCs w:val="24"/>
          <w:lang w:val="en-GB"/>
        </w:rPr>
        <w:t>December 2018, Madurai, Tamil Nadu</w:t>
      </w:r>
      <w:r w:rsidRPr="002406A1">
        <w:rPr>
          <w:rFonts w:ascii="Times New Roman" w:hAnsi="Times New Roman"/>
          <w:sz w:val="24"/>
          <w:szCs w:val="24"/>
          <w:lang w:val="en-GB"/>
        </w:rPr>
        <w:t>: Two Witnesses, Ms.</w:t>
      </w:r>
      <w:r>
        <w:rPr>
          <w:rFonts w:ascii="Times New Roman" w:hAnsi="Times New Roman"/>
          <w:sz w:val="24"/>
          <w:szCs w:val="24"/>
          <w:lang w:val="en-GB"/>
        </w:rPr>
        <w:t> </w:t>
      </w:r>
      <w:r w:rsidRPr="002406A1">
        <w:rPr>
          <w:rFonts w:ascii="Times New Roman" w:hAnsi="Times New Roman"/>
          <w:sz w:val="24"/>
          <w:szCs w:val="24"/>
          <w:lang w:val="en-GB"/>
        </w:rPr>
        <w:t>Mary and Ms.</w:t>
      </w:r>
      <w:r>
        <w:rPr>
          <w:rFonts w:ascii="Times New Roman" w:hAnsi="Times New Roman"/>
          <w:sz w:val="24"/>
          <w:szCs w:val="24"/>
          <w:lang w:val="en-GB"/>
        </w:rPr>
        <w:t> </w:t>
      </w:r>
      <w:r w:rsidRPr="002406A1">
        <w:rPr>
          <w:rFonts w:ascii="Times New Roman" w:hAnsi="Times New Roman"/>
          <w:sz w:val="24"/>
          <w:szCs w:val="24"/>
          <w:lang w:val="en-GB"/>
        </w:rPr>
        <w:t>Panchavarnam, spoke to a small group of women. A young man standing nearby took the tract and shouted at the Witnesses. A group of men joined, verbally abused the Witnesses, and forcibly took them to the police station. A police officer refused to take a complaint, spoke in favour of the Witnesses and allowed them to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6 </w:t>
      </w:r>
      <w:r w:rsidRPr="002406A1">
        <w:rPr>
          <w:rFonts w:ascii="Times New Roman" w:hAnsi="Times New Roman"/>
          <w:b/>
          <w:sz w:val="24"/>
          <w:szCs w:val="24"/>
          <w:lang w:val="en-GB"/>
        </w:rPr>
        <w:t>December 2018, Bengaluru, Karnataka</w:t>
      </w:r>
      <w:r w:rsidRPr="002406A1">
        <w:rPr>
          <w:rFonts w:ascii="Times New Roman" w:hAnsi="Times New Roman"/>
          <w:sz w:val="24"/>
          <w:szCs w:val="24"/>
          <w:lang w:val="en-GB"/>
        </w:rPr>
        <w:t>: Mr.</w:t>
      </w:r>
      <w:r>
        <w:rPr>
          <w:rFonts w:ascii="Times New Roman" w:hAnsi="Times New Roman"/>
          <w:sz w:val="24"/>
          <w:szCs w:val="24"/>
          <w:lang w:val="en-GB"/>
        </w:rPr>
        <w:t> </w:t>
      </w:r>
      <w:r w:rsidRPr="002406A1">
        <w:rPr>
          <w:rFonts w:ascii="Times New Roman" w:hAnsi="Times New Roman"/>
          <w:sz w:val="24"/>
          <w:szCs w:val="24"/>
          <w:lang w:val="en-GB"/>
        </w:rPr>
        <w:t>Nagaraj Shetty spoke about h</w:t>
      </w:r>
      <w:r>
        <w:rPr>
          <w:rFonts w:ascii="Times New Roman" w:hAnsi="Times New Roman"/>
          <w:sz w:val="24"/>
          <w:szCs w:val="24"/>
          <w:lang w:val="en-GB"/>
        </w:rPr>
        <w:t>is</w:t>
      </w:r>
      <w:r w:rsidRPr="002406A1">
        <w:rPr>
          <w:rFonts w:ascii="Times New Roman" w:hAnsi="Times New Roman"/>
          <w:sz w:val="24"/>
          <w:szCs w:val="24"/>
          <w:lang w:val="en-GB"/>
        </w:rPr>
        <w:t xml:space="preserve"> beliefs to an elderly woman, who was </w:t>
      </w:r>
      <w:r>
        <w:rPr>
          <w:rFonts w:ascii="Times New Roman" w:hAnsi="Times New Roman"/>
          <w:sz w:val="24"/>
          <w:szCs w:val="24"/>
          <w:lang w:val="en-GB"/>
        </w:rPr>
        <w:t>interested</w:t>
      </w:r>
      <w:r w:rsidRPr="002406A1">
        <w:rPr>
          <w:rFonts w:ascii="Times New Roman" w:hAnsi="Times New Roman"/>
          <w:sz w:val="24"/>
          <w:szCs w:val="24"/>
          <w:lang w:val="en-GB"/>
        </w:rPr>
        <w:t>. The woman’s son arrived and started shouting at him, accusing him of ‘conversion’. Mr.</w:t>
      </w:r>
      <w:r>
        <w:rPr>
          <w:rFonts w:ascii="Times New Roman" w:hAnsi="Times New Roman"/>
          <w:sz w:val="24"/>
          <w:szCs w:val="24"/>
          <w:lang w:val="en-GB"/>
        </w:rPr>
        <w:t> </w:t>
      </w:r>
      <w:r w:rsidRPr="002406A1">
        <w:rPr>
          <w:rFonts w:ascii="Times New Roman" w:hAnsi="Times New Roman"/>
          <w:sz w:val="24"/>
          <w:szCs w:val="24"/>
          <w:lang w:val="en-GB"/>
        </w:rPr>
        <w:t>Shetty immediately left the area. However the man followed him, and gathered people who forcibly took him to the police station. With the intervention of an advocate, Mr.</w:t>
      </w:r>
      <w:r>
        <w:rPr>
          <w:rFonts w:ascii="Times New Roman" w:hAnsi="Times New Roman"/>
          <w:sz w:val="24"/>
          <w:szCs w:val="24"/>
          <w:lang w:val="en-GB"/>
        </w:rPr>
        <w:t> </w:t>
      </w:r>
      <w:r w:rsidRPr="002406A1">
        <w:rPr>
          <w:rFonts w:ascii="Times New Roman" w:hAnsi="Times New Roman"/>
          <w:sz w:val="24"/>
          <w:szCs w:val="24"/>
          <w:lang w:val="en-GB"/>
        </w:rPr>
        <w:t>Shetty was allowed to go late that night after giving an undertaking.</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11 </w:t>
      </w:r>
      <w:r w:rsidRPr="002406A1">
        <w:rPr>
          <w:rFonts w:ascii="Times New Roman" w:hAnsi="Times New Roman"/>
          <w:b/>
          <w:sz w:val="24"/>
          <w:szCs w:val="24"/>
          <w:lang w:val="en-GB"/>
        </w:rPr>
        <w:t>January 2019, Mangalore, Karnataka</w:t>
      </w:r>
      <w:r w:rsidRPr="002406A1">
        <w:rPr>
          <w:rFonts w:ascii="Times New Roman" w:hAnsi="Times New Roman"/>
          <w:sz w:val="24"/>
          <w:szCs w:val="24"/>
          <w:lang w:val="en-GB"/>
        </w:rPr>
        <w:t>: While engaging in speaking about his beliefs, Mr.</w:t>
      </w:r>
      <w:r>
        <w:rPr>
          <w:rFonts w:ascii="Times New Roman" w:hAnsi="Times New Roman"/>
          <w:sz w:val="24"/>
          <w:szCs w:val="24"/>
          <w:lang w:val="en-GB"/>
        </w:rPr>
        <w:t> </w:t>
      </w:r>
      <w:r w:rsidRPr="002406A1">
        <w:rPr>
          <w:rFonts w:ascii="Times New Roman" w:hAnsi="Times New Roman"/>
          <w:sz w:val="24"/>
          <w:szCs w:val="24"/>
          <w:lang w:val="en-GB"/>
        </w:rPr>
        <w:t>Pandu Gowda</w:t>
      </w:r>
      <w:r w:rsidRPr="002406A1">
        <w:rPr>
          <w:lang w:val="en-GB"/>
        </w:rPr>
        <w:t xml:space="preserve"> </w:t>
      </w:r>
      <w:r w:rsidRPr="002406A1">
        <w:rPr>
          <w:rFonts w:ascii="Times New Roman" w:hAnsi="Times New Roman"/>
          <w:sz w:val="24"/>
          <w:szCs w:val="24"/>
          <w:lang w:val="en-GB"/>
        </w:rPr>
        <w:t>spoke to a middle-aged woman. Her husband called a group of friends, who came, interrogated Mr. Gowda about his activity and left. The husband then called another group of friends who also came and questioned Mr.</w:t>
      </w:r>
      <w:r>
        <w:rPr>
          <w:rFonts w:ascii="Times New Roman" w:hAnsi="Times New Roman"/>
          <w:sz w:val="24"/>
          <w:szCs w:val="24"/>
          <w:lang w:val="en-GB"/>
        </w:rPr>
        <w:t> </w:t>
      </w:r>
      <w:r w:rsidRPr="002406A1">
        <w:rPr>
          <w:rFonts w:ascii="Times New Roman" w:hAnsi="Times New Roman"/>
          <w:sz w:val="24"/>
          <w:szCs w:val="24"/>
          <w:lang w:val="en-GB"/>
        </w:rPr>
        <w:t>Gowda. Then the husband called the police. A police patrol arrived, seized Mr.</w:t>
      </w:r>
      <w:r>
        <w:rPr>
          <w:rFonts w:ascii="Times New Roman" w:hAnsi="Times New Roman"/>
          <w:sz w:val="24"/>
          <w:szCs w:val="24"/>
          <w:lang w:val="en-GB"/>
        </w:rPr>
        <w:t> </w:t>
      </w:r>
      <w:r w:rsidRPr="002406A1">
        <w:rPr>
          <w:rFonts w:ascii="Times New Roman" w:hAnsi="Times New Roman"/>
          <w:sz w:val="24"/>
          <w:szCs w:val="24"/>
          <w:lang w:val="en-GB"/>
        </w:rPr>
        <w:t xml:space="preserve">Gowda’s </w:t>
      </w:r>
      <w:r>
        <w:rPr>
          <w:rFonts w:ascii="Times New Roman" w:hAnsi="Times New Roman"/>
          <w:sz w:val="24"/>
          <w:szCs w:val="24"/>
          <w:lang w:val="en-GB"/>
        </w:rPr>
        <w:t>religious literature</w:t>
      </w:r>
      <w:r w:rsidRPr="002406A1">
        <w:rPr>
          <w:rFonts w:ascii="Times New Roman" w:hAnsi="Times New Roman"/>
          <w:sz w:val="24"/>
          <w:szCs w:val="24"/>
          <w:lang w:val="en-GB"/>
        </w:rPr>
        <w:t>, took his photograph, warned him not to go to Hindu homes and let him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30 </w:t>
      </w:r>
      <w:r w:rsidRPr="002406A1">
        <w:rPr>
          <w:rFonts w:ascii="Times New Roman" w:hAnsi="Times New Roman"/>
          <w:b/>
          <w:sz w:val="24"/>
          <w:szCs w:val="24"/>
          <w:lang w:val="en-GB"/>
        </w:rPr>
        <w:t>January 2019, Mumbai, Maharashtra</w:t>
      </w:r>
      <w:r w:rsidRPr="002406A1">
        <w:rPr>
          <w:rFonts w:ascii="Times New Roman" w:hAnsi="Times New Roman"/>
          <w:sz w:val="24"/>
          <w:szCs w:val="24"/>
          <w:lang w:val="en-GB"/>
        </w:rPr>
        <w:t>: Four Witnesses, Mr.</w:t>
      </w:r>
      <w:r>
        <w:rPr>
          <w:rFonts w:ascii="Times New Roman" w:hAnsi="Times New Roman"/>
          <w:sz w:val="24"/>
          <w:szCs w:val="24"/>
          <w:lang w:val="en-GB"/>
        </w:rPr>
        <w:t> </w:t>
      </w:r>
      <w:r w:rsidRPr="002406A1">
        <w:rPr>
          <w:rFonts w:ascii="Times New Roman" w:hAnsi="Times New Roman"/>
          <w:sz w:val="24"/>
          <w:szCs w:val="24"/>
          <w:lang w:val="en-GB"/>
        </w:rPr>
        <w:t>Yogesh, Mr.</w:t>
      </w:r>
      <w:r>
        <w:rPr>
          <w:rFonts w:ascii="Times New Roman" w:hAnsi="Times New Roman"/>
          <w:sz w:val="24"/>
          <w:szCs w:val="24"/>
          <w:lang w:val="en-GB"/>
        </w:rPr>
        <w:t> </w:t>
      </w:r>
      <w:r w:rsidRPr="002406A1">
        <w:rPr>
          <w:rFonts w:ascii="Times New Roman" w:hAnsi="Times New Roman"/>
          <w:sz w:val="24"/>
          <w:szCs w:val="24"/>
          <w:lang w:val="en-GB"/>
        </w:rPr>
        <w:t>Moses, Mr.</w:t>
      </w:r>
      <w:r>
        <w:rPr>
          <w:rFonts w:ascii="Times New Roman" w:hAnsi="Times New Roman"/>
          <w:sz w:val="24"/>
          <w:szCs w:val="24"/>
          <w:lang w:val="en-GB"/>
        </w:rPr>
        <w:t> </w:t>
      </w:r>
      <w:r w:rsidRPr="002406A1">
        <w:rPr>
          <w:rFonts w:ascii="Times New Roman" w:hAnsi="Times New Roman"/>
          <w:sz w:val="24"/>
          <w:szCs w:val="24"/>
          <w:lang w:val="en-GB"/>
        </w:rPr>
        <w:t>Kiran and Mr.</w:t>
      </w:r>
      <w:r>
        <w:rPr>
          <w:rFonts w:ascii="Times New Roman" w:hAnsi="Times New Roman"/>
          <w:sz w:val="24"/>
          <w:szCs w:val="24"/>
          <w:lang w:val="en-GB"/>
        </w:rPr>
        <w:t> </w:t>
      </w:r>
      <w:r w:rsidRPr="002406A1">
        <w:rPr>
          <w:rFonts w:ascii="Times New Roman" w:hAnsi="Times New Roman"/>
          <w:sz w:val="24"/>
          <w:szCs w:val="24"/>
          <w:lang w:val="en-GB"/>
        </w:rPr>
        <w:t>Ashok, were engaged in speaking about their beliefs. Messrs. Yogesh and Moses met a man who saw the word “Bible” on the jw.org website and accused them of ‘conversion’. The man took both of them to the police station, and the other two Witnesses were called to the police station. With the intervention of an advocate, all four were released after giving an undertaking.</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6 </w:t>
      </w:r>
      <w:r w:rsidRPr="002406A1">
        <w:rPr>
          <w:rFonts w:ascii="Times New Roman" w:hAnsi="Times New Roman"/>
          <w:b/>
          <w:sz w:val="24"/>
          <w:szCs w:val="24"/>
          <w:lang w:val="en-GB"/>
        </w:rPr>
        <w:t>February 2019, Pollachi, Tamil Nadu</w:t>
      </w:r>
      <w:r w:rsidRPr="002406A1">
        <w:rPr>
          <w:rFonts w:ascii="Times New Roman" w:hAnsi="Times New Roman"/>
          <w:sz w:val="24"/>
          <w:szCs w:val="24"/>
          <w:lang w:val="en-GB"/>
        </w:rPr>
        <w:t>: Two Witnesses, Mrs.</w:t>
      </w:r>
      <w:r>
        <w:rPr>
          <w:rFonts w:ascii="Times New Roman" w:hAnsi="Times New Roman"/>
          <w:sz w:val="24"/>
          <w:szCs w:val="24"/>
          <w:lang w:val="en-GB"/>
        </w:rPr>
        <w:t> </w:t>
      </w:r>
      <w:r w:rsidRPr="002406A1">
        <w:rPr>
          <w:rFonts w:ascii="Times New Roman" w:hAnsi="Times New Roman"/>
          <w:sz w:val="24"/>
          <w:szCs w:val="24"/>
          <w:lang w:val="en-GB"/>
        </w:rPr>
        <w:t>Parimala and Mrs.</w:t>
      </w:r>
      <w:r>
        <w:rPr>
          <w:rFonts w:ascii="Times New Roman" w:hAnsi="Times New Roman"/>
          <w:sz w:val="24"/>
          <w:szCs w:val="24"/>
          <w:lang w:val="en-GB"/>
        </w:rPr>
        <w:t> </w:t>
      </w:r>
      <w:r w:rsidRPr="002406A1">
        <w:rPr>
          <w:rFonts w:ascii="Times New Roman" w:hAnsi="Times New Roman"/>
          <w:sz w:val="24"/>
          <w:szCs w:val="24"/>
          <w:lang w:val="en-GB"/>
        </w:rPr>
        <w:t xml:space="preserve">Vinitha, met a man who told them that their </w:t>
      </w:r>
      <w:r>
        <w:rPr>
          <w:rFonts w:ascii="Times New Roman" w:hAnsi="Times New Roman"/>
          <w:sz w:val="24"/>
          <w:szCs w:val="24"/>
          <w:lang w:val="en-GB"/>
        </w:rPr>
        <w:t>sharing their believes</w:t>
      </w:r>
      <w:r w:rsidRPr="002406A1">
        <w:rPr>
          <w:rFonts w:ascii="Times New Roman" w:hAnsi="Times New Roman"/>
          <w:sz w:val="24"/>
          <w:szCs w:val="24"/>
          <w:lang w:val="en-GB"/>
        </w:rPr>
        <w:t xml:space="preserve"> is not right and to go away. As they were leaving, a small group of men arrived and forcibly took them to the police station. The </w:t>
      </w:r>
      <w:r w:rsidRPr="002406A1">
        <w:rPr>
          <w:rFonts w:ascii="Times New Roman" w:hAnsi="Times New Roman"/>
          <w:sz w:val="24"/>
          <w:szCs w:val="24"/>
          <w:lang w:val="en-GB"/>
        </w:rPr>
        <w:lastRenderedPageBreak/>
        <w:t>Witnesses were compelled to sign an undertaking stating that they will not engage in preaching activity. With the intervention of an advocate, they were allowed to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8 </w:t>
      </w:r>
      <w:r w:rsidRPr="002406A1">
        <w:rPr>
          <w:rFonts w:ascii="Times New Roman" w:hAnsi="Times New Roman"/>
          <w:b/>
          <w:sz w:val="24"/>
          <w:szCs w:val="24"/>
          <w:lang w:val="en-GB"/>
        </w:rPr>
        <w:t>February 2019, Coimbatore, Tamil Nadu</w:t>
      </w:r>
      <w:r w:rsidRPr="002406A1">
        <w:rPr>
          <w:rFonts w:ascii="Times New Roman" w:hAnsi="Times New Roman"/>
          <w:sz w:val="24"/>
          <w:szCs w:val="24"/>
          <w:lang w:val="en-GB"/>
        </w:rPr>
        <w:t>: Mrs.</w:t>
      </w:r>
      <w:r>
        <w:rPr>
          <w:rFonts w:ascii="Times New Roman" w:hAnsi="Times New Roman"/>
          <w:sz w:val="24"/>
          <w:szCs w:val="24"/>
          <w:lang w:val="en-GB"/>
        </w:rPr>
        <w:t> </w:t>
      </w:r>
      <w:r w:rsidRPr="002406A1">
        <w:rPr>
          <w:rFonts w:ascii="Times New Roman" w:hAnsi="Times New Roman"/>
          <w:sz w:val="24"/>
          <w:szCs w:val="24"/>
          <w:lang w:val="en-GB"/>
        </w:rPr>
        <w:t xml:space="preserve">Divya Jayprakash was </w:t>
      </w:r>
      <w:r>
        <w:rPr>
          <w:rFonts w:ascii="Times New Roman" w:hAnsi="Times New Roman"/>
          <w:sz w:val="24"/>
          <w:szCs w:val="24"/>
          <w:lang w:val="en-GB"/>
        </w:rPr>
        <w:t xml:space="preserve">sharing her beliefs </w:t>
      </w:r>
      <w:r w:rsidRPr="002406A1">
        <w:rPr>
          <w:rFonts w:ascii="Times New Roman" w:hAnsi="Times New Roman"/>
          <w:sz w:val="24"/>
          <w:szCs w:val="24"/>
          <w:lang w:val="en-GB"/>
        </w:rPr>
        <w:t>with a young woman</w:t>
      </w:r>
      <w:r>
        <w:rPr>
          <w:rFonts w:ascii="Times New Roman" w:hAnsi="Times New Roman"/>
          <w:sz w:val="24"/>
          <w:szCs w:val="24"/>
          <w:lang w:val="en-GB"/>
        </w:rPr>
        <w:t xml:space="preserve"> at her house</w:t>
      </w:r>
      <w:r w:rsidRPr="002406A1">
        <w:rPr>
          <w:rFonts w:ascii="Times New Roman" w:hAnsi="Times New Roman"/>
          <w:sz w:val="24"/>
          <w:szCs w:val="24"/>
          <w:lang w:val="en-GB"/>
        </w:rPr>
        <w:t xml:space="preserve">. A </w:t>
      </w:r>
      <w:r>
        <w:rPr>
          <w:rFonts w:ascii="Times New Roman" w:hAnsi="Times New Roman"/>
          <w:sz w:val="24"/>
          <w:szCs w:val="24"/>
          <w:lang w:val="en-GB"/>
        </w:rPr>
        <w:t>woman</w:t>
      </w:r>
      <w:r w:rsidRPr="002406A1">
        <w:rPr>
          <w:rFonts w:ascii="Times New Roman" w:hAnsi="Times New Roman"/>
          <w:sz w:val="24"/>
          <w:szCs w:val="24"/>
          <w:lang w:val="en-GB"/>
        </w:rPr>
        <w:t xml:space="preserve"> who lives nearby gathered a mob of about 60 people belonging to a Hindu group. The mob called Mrs.</w:t>
      </w:r>
      <w:r>
        <w:rPr>
          <w:rFonts w:ascii="Times New Roman" w:hAnsi="Times New Roman"/>
          <w:sz w:val="24"/>
          <w:szCs w:val="24"/>
          <w:lang w:val="en-GB"/>
        </w:rPr>
        <w:t> </w:t>
      </w:r>
      <w:r w:rsidRPr="002406A1">
        <w:rPr>
          <w:rFonts w:ascii="Times New Roman" w:hAnsi="Times New Roman"/>
          <w:sz w:val="24"/>
          <w:szCs w:val="24"/>
          <w:lang w:val="en-GB"/>
        </w:rPr>
        <w:t>Jayprakash out, forcibly took her to a nearby temple and asked her to worship there, which she refused to do. She was verbally abused and then taken to the police station. With the intervention of an advocate, and after giving an undertaking, she was allowed to leave at around 10:00 p.m.</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10 </w:t>
      </w:r>
      <w:r w:rsidRPr="002406A1">
        <w:rPr>
          <w:rFonts w:ascii="Times New Roman" w:hAnsi="Times New Roman"/>
          <w:b/>
          <w:sz w:val="24"/>
          <w:szCs w:val="24"/>
          <w:lang w:val="en-GB"/>
        </w:rPr>
        <w:t>February 2019, Hyderabad, Telangana</w:t>
      </w:r>
      <w:r w:rsidRPr="002406A1">
        <w:rPr>
          <w:rFonts w:ascii="Times New Roman" w:hAnsi="Times New Roman"/>
          <w:sz w:val="24"/>
          <w:szCs w:val="24"/>
          <w:lang w:val="en-GB"/>
        </w:rPr>
        <w:t>: While engaged in speaking about his beliefs, Mr.</w:t>
      </w:r>
      <w:r>
        <w:rPr>
          <w:rFonts w:ascii="Times New Roman" w:hAnsi="Times New Roman"/>
          <w:sz w:val="24"/>
          <w:szCs w:val="24"/>
          <w:lang w:val="en-GB"/>
        </w:rPr>
        <w:t> </w:t>
      </w:r>
      <w:r w:rsidRPr="002406A1">
        <w:rPr>
          <w:rFonts w:ascii="Times New Roman" w:hAnsi="Times New Roman"/>
          <w:sz w:val="24"/>
          <w:szCs w:val="24"/>
          <w:lang w:val="en-GB"/>
        </w:rPr>
        <w:t>Suryaprakash spoke to a man who began shouting at him. As he was leaving, the man followed him, restrained him and gathered a group of friends. They verbally abused Mr.</w:t>
      </w:r>
      <w:r>
        <w:rPr>
          <w:rFonts w:ascii="Times New Roman" w:hAnsi="Times New Roman"/>
          <w:sz w:val="24"/>
          <w:szCs w:val="24"/>
          <w:lang w:val="en-GB"/>
        </w:rPr>
        <w:t> </w:t>
      </w:r>
      <w:r w:rsidRPr="002406A1">
        <w:rPr>
          <w:rFonts w:ascii="Times New Roman" w:hAnsi="Times New Roman"/>
          <w:sz w:val="24"/>
          <w:szCs w:val="24"/>
          <w:lang w:val="en-GB"/>
        </w:rPr>
        <w:t>Suryaprakash, accused him of ‘conversion’ and called the police, who took him to the police station. He contacted a police official</w:t>
      </w:r>
      <w:r>
        <w:rPr>
          <w:rFonts w:ascii="Times New Roman" w:hAnsi="Times New Roman"/>
          <w:sz w:val="24"/>
          <w:szCs w:val="24"/>
          <w:lang w:val="en-GB"/>
        </w:rPr>
        <w:t>,</w:t>
      </w:r>
      <w:r w:rsidRPr="002406A1">
        <w:rPr>
          <w:rFonts w:ascii="Times New Roman" w:hAnsi="Times New Roman"/>
          <w:sz w:val="24"/>
          <w:szCs w:val="24"/>
          <w:lang w:val="en-GB"/>
        </w:rPr>
        <w:t xml:space="preserve"> whom he knew, who in turn spoke to the station officer. With the intervention of an advocate, and after giving an undertaking, he was allowed to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13 </w:t>
      </w:r>
      <w:r w:rsidRPr="002406A1">
        <w:rPr>
          <w:rFonts w:ascii="Times New Roman" w:hAnsi="Times New Roman"/>
          <w:b/>
          <w:sz w:val="24"/>
          <w:szCs w:val="24"/>
          <w:lang w:val="en-GB"/>
        </w:rPr>
        <w:t>February 2019, Coimbatore, Tamil Nadu:</w:t>
      </w:r>
      <w:r w:rsidRPr="002406A1">
        <w:rPr>
          <w:rFonts w:ascii="Times New Roman" w:hAnsi="Times New Roman"/>
          <w:sz w:val="24"/>
          <w:szCs w:val="24"/>
          <w:lang w:val="en-GB"/>
        </w:rPr>
        <w:t xml:space="preserve"> Two Witnesses, Ms.</w:t>
      </w:r>
      <w:r>
        <w:rPr>
          <w:rFonts w:ascii="Times New Roman" w:hAnsi="Times New Roman"/>
          <w:sz w:val="24"/>
          <w:szCs w:val="24"/>
          <w:lang w:val="en-GB"/>
        </w:rPr>
        <w:t> </w:t>
      </w:r>
      <w:r w:rsidRPr="002406A1">
        <w:rPr>
          <w:rFonts w:ascii="Times New Roman" w:hAnsi="Times New Roman"/>
          <w:sz w:val="24"/>
          <w:szCs w:val="24"/>
          <w:lang w:val="en-GB"/>
        </w:rPr>
        <w:t>Angel and Ms.</w:t>
      </w:r>
      <w:r>
        <w:rPr>
          <w:rFonts w:ascii="Times New Roman" w:hAnsi="Times New Roman"/>
          <w:sz w:val="24"/>
          <w:szCs w:val="24"/>
          <w:lang w:val="en-GB"/>
        </w:rPr>
        <w:t> </w:t>
      </w:r>
      <w:r w:rsidRPr="002406A1">
        <w:rPr>
          <w:rFonts w:ascii="Times New Roman" w:hAnsi="Times New Roman"/>
          <w:sz w:val="24"/>
          <w:szCs w:val="24"/>
          <w:lang w:val="en-GB"/>
        </w:rPr>
        <w:t xml:space="preserve">Sheela, spoke to a Christian lady, who was </w:t>
      </w:r>
      <w:r>
        <w:rPr>
          <w:rFonts w:ascii="Times New Roman" w:hAnsi="Times New Roman"/>
          <w:sz w:val="24"/>
          <w:szCs w:val="24"/>
          <w:lang w:val="en-GB"/>
        </w:rPr>
        <w:t>interested</w:t>
      </w:r>
      <w:r w:rsidRPr="002406A1">
        <w:rPr>
          <w:rFonts w:ascii="Times New Roman" w:hAnsi="Times New Roman"/>
          <w:sz w:val="24"/>
          <w:szCs w:val="24"/>
          <w:lang w:val="en-GB"/>
        </w:rPr>
        <w:t>. Some neighbours noticed and gathered a mob</w:t>
      </w:r>
      <w:r>
        <w:rPr>
          <w:rFonts w:ascii="Times New Roman" w:hAnsi="Times New Roman"/>
          <w:sz w:val="24"/>
          <w:szCs w:val="24"/>
          <w:lang w:val="en-GB"/>
        </w:rPr>
        <w:t>.</w:t>
      </w:r>
      <w:r w:rsidRPr="002406A1">
        <w:rPr>
          <w:rFonts w:ascii="Times New Roman" w:hAnsi="Times New Roman"/>
          <w:sz w:val="24"/>
          <w:szCs w:val="24"/>
          <w:lang w:val="en-GB"/>
        </w:rPr>
        <w:t xml:space="preserve"> </w:t>
      </w:r>
      <w:r>
        <w:rPr>
          <w:rFonts w:ascii="Times New Roman" w:hAnsi="Times New Roman"/>
          <w:sz w:val="24"/>
          <w:szCs w:val="24"/>
          <w:lang w:val="en-GB"/>
        </w:rPr>
        <w:t xml:space="preserve">The mob </w:t>
      </w:r>
      <w:r w:rsidRPr="002406A1">
        <w:rPr>
          <w:rFonts w:ascii="Times New Roman" w:hAnsi="Times New Roman"/>
          <w:sz w:val="24"/>
          <w:szCs w:val="24"/>
          <w:lang w:val="en-GB"/>
        </w:rPr>
        <w:t>questioned the Witnesses and accused them of ‘conversion’ and robbery. They shouted at the Witnesses and forcibly tried to apply Kumkuma on their forehead. The police arrived, questioned the Witnesses, checked their identity and allowed them to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15 </w:t>
      </w:r>
      <w:r w:rsidRPr="002406A1">
        <w:rPr>
          <w:rFonts w:ascii="Times New Roman" w:hAnsi="Times New Roman"/>
          <w:b/>
          <w:sz w:val="24"/>
          <w:szCs w:val="24"/>
          <w:lang w:val="en-GB"/>
        </w:rPr>
        <w:t>February 2019, Udupi, Karnataka</w:t>
      </w:r>
      <w:r w:rsidRPr="002406A1">
        <w:rPr>
          <w:rFonts w:ascii="Times New Roman" w:hAnsi="Times New Roman"/>
          <w:sz w:val="24"/>
          <w:szCs w:val="24"/>
          <w:lang w:val="en-GB"/>
        </w:rPr>
        <w:t>: Four Witnesses, Mrs.</w:t>
      </w:r>
      <w:r>
        <w:rPr>
          <w:rFonts w:ascii="Times New Roman" w:hAnsi="Times New Roman"/>
          <w:sz w:val="24"/>
          <w:szCs w:val="24"/>
          <w:lang w:val="en-GB"/>
        </w:rPr>
        <w:t> </w:t>
      </w:r>
      <w:r w:rsidRPr="002406A1">
        <w:rPr>
          <w:rFonts w:ascii="Times New Roman" w:hAnsi="Times New Roman"/>
          <w:sz w:val="24"/>
          <w:szCs w:val="24"/>
          <w:lang w:val="en-GB"/>
        </w:rPr>
        <w:t>Purina, Mrs.</w:t>
      </w:r>
      <w:r>
        <w:rPr>
          <w:rFonts w:ascii="Times New Roman" w:hAnsi="Times New Roman"/>
          <w:sz w:val="24"/>
          <w:szCs w:val="24"/>
          <w:lang w:val="en-GB"/>
        </w:rPr>
        <w:t> </w:t>
      </w:r>
      <w:r w:rsidRPr="002406A1">
        <w:rPr>
          <w:rFonts w:ascii="Times New Roman" w:hAnsi="Times New Roman"/>
          <w:sz w:val="24"/>
          <w:szCs w:val="24"/>
          <w:lang w:val="en-GB"/>
        </w:rPr>
        <w:t>Martha, Mrs.</w:t>
      </w:r>
      <w:r>
        <w:rPr>
          <w:rFonts w:ascii="Times New Roman" w:hAnsi="Times New Roman"/>
          <w:sz w:val="24"/>
          <w:szCs w:val="24"/>
          <w:lang w:val="en-GB"/>
        </w:rPr>
        <w:t> </w:t>
      </w:r>
      <w:r w:rsidRPr="002406A1">
        <w:rPr>
          <w:rFonts w:ascii="Times New Roman" w:hAnsi="Times New Roman"/>
          <w:sz w:val="24"/>
          <w:szCs w:val="24"/>
          <w:lang w:val="en-GB"/>
        </w:rPr>
        <w:t>Salomi and Mrs.</w:t>
      </w:r>
      <w:r>
        <w:rPr>
          <w:rFonts w:ascii="Times New Roman" w:hAnsi="Times New Roman"/>
          <w:sz w:val="24"/>
          <w:szCs w:val="24"/>
          <w:lang w:val="en-GB"/>
        </w:rPr>
        <w:t> </w:t>
      </w:r>
      <w:r w:rsidRPr="002406A1">
        <w:rPr>
          <w:rFonts w:ascii="Times New Roman" w:hAnsi="Times New Roman"/>
          <w:sz w:val="24"/>
          <w:szCs w:val="24"/>
          <w:lang w:val="en-GB"/>
        </w:rPr>
        <w:t>Dona, were engaged in speaking about their beliefs. Two of them met an elderly man who objected to their activity. The Witnesses immediately left the area, but the man called a group of friends who waylaid the Witnesses and started questioning them. Then the other two Witnesses, who were in the next street, were also waylaid. The police were called and all four were taken to the police station. The man followed them and lodged a complaint. A case was filed against the Witnesses.</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22 </w:t>
      </w:r>
      <w:r w:rsidRPr="002406A1">
        <w:rPr>
          <w:rFonts w:ascii="Times New Roman" w:hAnsi="Times New Roman"/>
          <w:b/>
          <w:sz w:val="24"/>
          <w:szCs w:val="24"/>
          <w:lang w:val="en-GB"/>
        </w:rPr>
        <w:t>February 2019, Madhapur, Telangana:</w:t>
      </w:r>
      <w:r w:rsidRPr="002406A1">
        <w:rPr>
          <w:rFonts w:ascii="Times New Roman" w:hAnsi="Times New Roman"/>
          <w:sz w:val="24"/>
          <w:szCs w:val="24"/>
          <w:lang w:val="en-GB"/>
        </w:rPr>
        <w:t xml:space="preserve"> Three Witnesses, Mr.</w:t>
      </w:r>
      <w:r>
        <w:rPr>
          <w:rFonts w:ascii="Times New Roman" w:hAnsi="Times New Roman"/>
          <w:sz w:val="24"/>
          <w:szCs w:val="24"/>
          <w:lang w:val="en-GB"/>
        </w:rPr>
        <w:t> </w:t>
      </w:r>
      <w:r w:rsidRPr="002406A1">
        <w:rPr>
          <w:rFonts w:ascii="Times New Roman" w:hAnsi="Times New Roman"/>
          <w:sz w:val="24"/>
          <w:szCs w:val="24"/>
          <w:lang w:val="en-GB"/>
        </w:rPr>
        <w:t>Jordan, Mrs.</w:t>
      </w:r>
      <w:r>
        <w:rPr>
          <w:rFonts w:ascii="Times New Roman" w:hAnsi="Times New Roman"/>
          <w:sz w:val="24"/>
          <w:szCs w:val="24"/>
          <w:lang w:val="en-GB"/>
        </w:rPr>
        <w:t> </w:t>
      </w:r>
      <w:r w:rsidRPr="002406A1">
        <w:rPr>
          <w:rFonts w:ascii="Times New Roman" w:hAnsi="Times New Roman"/>
          <w:sz w:val="24"/>
          <w:szCs w:val="24"/>
          <w:lang w:val="en-GB"/>
        </w:rPr>
        <w:t>Azia, and Mr.</w:t>
      </w:r>
      <w:r>
        <w:rPr>
          <w:rFonts w:ascii="Times New Roman" w:hAnsi="Times New Roman"/>
          <w:sz w:val="24"/>
          <w:szCs w:val="24"/>
          <w:lang w:val="en-GB"/>
        </w:rPr>
        <w:t> </w:t>
      </w:r>
      <w:r w:rsidRPr="002406A1">
        <w:rPr>
          <w:rFonts w:ascii="Times New Roman" w:hAnsi="Times New Roman"/>
          <w:sz w:val="24"/>
          <w:szCs w:val="24"/>
          <w:lang w:val="en-GB"/>
        </w:rPr>
        <w:t>Thomas George, were speaking about their beliefs on the street. A woman approached them and accused them of ‘conversion’ and religious propaganda. She took a video of them on her mobile telephone and left. After an hour, she returned with a man and a police official, who took the three Witnesses to the police station. They were allowed to go after a petty case was filed and a fine was imposed. The woman uploaded the video on social media as she was unhappy with the way the police had resolved the matter.</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6 </w:t>
      </w:r>
      <w:r w:rsidRPr="002406A1">
        <w:rPr>
          <w:rFonts w:ascii="Times New Roman" w:hAnsi="Times New Roman"/>
          <w:b/>
          <w:sz w:val="24"/>
          <w:szCs w:val="24"/>
          <w:lang w:val="en-GB"/>
        </w:rPr>
        <w:t>March 2019, Dindigul, Tamil Nadu:</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Thangam gave a jw.org website card to two young men. The young men scanned the QR code on the card and noticing the word “Bible”</w:t>
      </w:r>
      <w:r>
        <w:rPr>
          <w:rFonts w:ascii="Times New Roman" w:hAnsi="Times New Roman"/>
          <w:sz w:val="24"/>
          <w:szCs w:val="24"/>
          <w:lang w:val="en-GB"/>
        </w:rPr>
        <w:t>,</w:t>
      </w:r>
      <w:r w:rsidRPr="002406A1">
        <w:rPr>
          <w:rFonts w:ascii="Times New Roman" w:hAnsi="Times New Roman"/>
          <w:sz w:val="24"/>
          <w:szCs w:val="24"/>
          <w:lang w:val="en-GB"/>
        </w:rPr>
        <w:t xml:space="preserve"> they accused him of ‘conversion’. One of the young men called the police, who took the Witness to the police station. The </w:t>
      </w:r>
      <w:r>
        <w:rPr>
          <w:rFonts w:ascii="Times New Roman" w:hAnsi="Times New Roman"/>
          <w:sz w:val="24"/>
          <w:szCs w:val="24"/>
          <w:lang w:val="en-GB"/>
        </w:rPr>
        <w:t>p</w:t>
      </w:r>
      <w:r w:rsidRPr="002406A1">
        <w:rPr>
          <w:rFonts w:ascii="Times New Roman" w:hAnsi="Times New Roman"/>
          <w:sz w:val="24"/>
          <w:szCs w:val="24"/>
          <w:lang w:val="en-GB"/>
        </w:rPr>
        <w:t>olice told Mr.</w:t>
      </w:r>
      <w:r>
        <w:rPr>
          <w:rFonts w:ascii="Times New Roman" w:hAnsi="Times New Roman"/>
          <w:sz w:val="24"/>
          <w:szCs w:val="24"/>
          <w:lang w:val="en-GB"/>
        </w:rPr>
        <w:t> </w:t>
      </w:r>
      <w:r w:rsidRPr="002406A1">
        <w:rPr>
          <w:rFonts w:ascii="Times New Roman" w:hAnsi="Times New Roman"/>
          <w:sz w:val="24"/>
          <w:szCs w:val="24"/>
          <w:lang w:val="en-GB"/>
        </w:rPr>
        <w:t>Thangam to write down what he had been saying. They then took his signature on blank paper and let him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lastRenderedPageBreak/>
        <w:t xml:space="preserve">15 </w:t>
      </w:r>
      <w:r w:rsidRPr="002406A1">
        <w:rPr>
          <w:rFonts w:ascii="Times New Roman" w:hAnsi="Times New Roman"/>
          <w:b/>
          <w:sz w:val="24"/>
          <w:szCs w:val="24"/>
          <w:lang w:val="en-GB"/>
        </w:rPr>
        <w:t>March 2019, Chikmagalur, Karnataka</w:t>
      </w:r>
      <w:r w:rsidRPr="002406A1">
        <w:rPr>
          <w:rFonts w:ascii="Times New Roman" w:hAnsi="Times New Roman"/>
          <w:sz w:val="24"/>
          <w:szCs w:val="24"/>
          <w:lang w:val="en-GB"/>
        </w:rPr>
        <w:t>: Four Witnesses, Mr. and Mrs.</w:t>
      </w:r>
      <w:r>
        <w:rPr>
          <w:rFonts w:ascii="Times New Roman" w:hAnsi="Times New Roman"/>
          <w:sz w:val="24"/>
          <w:szCs w:val="24"/>
          <w:lang w:val="en-GB"/>
        </w:rPr>
        <w:t> </w:t>
      </w:r>
      <w:r w:rsidRPr="002406A1">
        <w:rPr>
          <w:rFonts w:ascii="Times New Roman" w:hAnsi="Times New Roman"/>
          <w:sz w:val="24"/>
          <w:szCs w:val="24"/>
          <w:lang w:val="en-GB"/>
        </w:rPr>
        <w:t>Balachander</w:t>
      </w:r>
      <w:r>
        <w:rPr>
          <w:rFonts w:ascii="Times New Roman" w:hAnsi="Times New Roman"/>
          <w:sz w:val="24"/>
          <w:szCs w:val="24"/>
          <w:lang w:val="en-GB"/>
        </w:rPr>
        <w:t>,</w:t>
      </w:r>
      <w:r w:rsidRPr="002406A1">
        <w:rPr>
          <w:rFonts w:ascii="Times New Roman" w:hAnsi="Times New Roman"/>
          <w:sz w:val="24"/>
          <w:szCs w:val="24"/>
          <w:lang w:val="en-GB"/>
        </w:rPr>
        <w:t xml:space="preserve"> Mr.</w:t>
      </w:r>
      <w:r>
        <w:rPr>
          <w:rFonts w:ascii="Times New Roman" w:hAnsi="Times New Roman"/>
          <w:sz w:val="24"/>
          <w:szCs w:val="24"/>
          <w:lang w:val="en-GB"/>
        </w:rPr>
        <w:t> </w:t>
      </w:r>
      <w:r w:rsidRPr="002406A1">
        <w:rPr>
          <w:rFonts w:ascii="Times New Roman" w:hAnsi="Times New Roman"/>
          <w:sz w:val="24"/>
          <w:szCs w:val="24"/>
          <w:lang w:val="en-GB"/>
        </w:rPr>
        <w:t>Nathan and Mrs.</w:t>
      </w:r>
      <w:r>
        <w:rPr>
          <w:rFonts w:ascii="Times New Roman" w:hAnsi="Times New Roman"/>
          <w:sz w:val="24"/>
          <w:szCs w:val="24"/>
          <w:lang w:val="en-GB"/>
        </w:rPr>
        <w:t> </w:t>
      </w:r>
      <w:r w:rsidRPr="002406A1">
        <w:rPr>
          <w:rFonts w:ascii="Times New Roman" w:hAnsi="Times New Roman"/>
          <w:sz w:val="24"/>
          <w:szCs w:val="24"/>
          <w:lang w:val="en-GB"/>
        </w:rPr>
        <w:t xml:space="preserve">Susheela, </w:t>
      </w:r>
      <w:r>
        <w:rPr>
          <w:rFonts w:ascii="Times New Roman" w:hAnsi="Times New Roman"/>
          <w:sz w:val="24"/>
          <w:szCs w:val="24"/>
          <w:lang w:val="en-GB"/>
        </w:rPr>
        <w:t xml:space="preserve">were </w:t>
      </w:r>
      <w:r w:rsidRPr="002406A1">
        <w:rPr>
          <w:rFonts w:ascii="Times New Roman" w:hAnsi="Times New Roman"/>
          <w:sz w:val="24"/>
          <w:szCs w:val="24"/>
          <w:lang w:val="en-GB"/>
        </w:rPr>
        <w:t>engaged in speaking about their beliefs. As Mr.</w:t>
      </w:r>
      <w:r>
        <w:rPr>
          <w:rFonts w:ascii="Times New Roman" w:hAnsi="Times New Roman"/>
          <w:sz w:val="24"/>
          <w:szCs w:val="24"/>
          <w:lang w:val="en-GB"/>
        </w:rPr>
        <w:t> </w:t>
      </w:r>
      <w:r w:rsidRPr="002406A1">
        <w:rPr>
          <w:rFonts w:ascii="Times New Roman" w:hAnsi="Times New Roman"/>
          <w:sz w:val="24"/>
          <w:szCs w:val="24"/>
          <w:lang w:val="en-GB"/>
        </w:rPr>
        <w:t>Balachander and Mr. Nathan were leaving the area, a man waylaid them and accused them of doing an illegal work. A mob gathered</w:t>
      </w:r>
      <w:r>
        <w:rPr>
          <w:rFonts w:ascii="Times New Roman" w:hAnsi="Times New Roman"/>
          <w:sz w:val="24"/>
          <w:szCs w:val="24"/>
          <w:lang w:val="en-GB"/>
        </w:rPr>
        <w:t xml:space="preserve"> and</w:t>
      </w:r>
      <w:r w:rsidRPr="002406A1">
        <w:rPr>
          <w:rFonts w:ascii="Times New Roman" w:hAnsi="Times New Roman"/>
          <w:sz w:val="24"/>
          <w:szCs w:val="24"/>
          <w:lang w:val="en-GB"/>
        </w:rPr>
        <w:t xml:space="preserve"> stopped Mrs.</w:t>
      </w:r>
      <w:r>
        <w:rPr>
          <w:rFonts w:ascii="Times New Roman" w:hAnsi="Times New Roman"/>
          <w:sz w:val="24"/>
          <w:szCs w:val="24"/>
          <w:lang w:val="en-GB"/>
        </w:rPr>
        <w:t> </w:t>
      </w:r>
      <w:r w:rsidRPr="002406A1">
        <w:rPr>
          <w:rFonts w:ascii="Times New Roman" w:hAnsi="Times New Roman"/>
          <w:sz w:val="24"/>
          <w:szCs w:val="24"/>
          <w:lang w:val="en-GB"/>
        </w:rPr>
        <w:t>Balachander and Mrs.</w:t>
      </w:r>
      <w:r>
        <w:rPr>
          <w:rFonts w:ascii="Times New Roman" w:hAnsi="Times New Roman"/>
          <w:sz w:val="24"/>
          <w:szCs w:val="24"/>
          <w:lang w:val="en-GB"/>
        </w:rPr>
        <w:t> </w:t>
      </w:r>
      <w:r w:rsidRPr="002406A1">
        <w:rPr>
          <w:rFonts w:ascii="Times New Roman" w:hAnsi="Times New Roman"/>
          <w:sz w:val="24"/>
          <w:szCs w:val="24"/>
          <w:lang w:val="en-GB"/>
        </w:rPr>
        <w:t xml:space="preserve">Susheela and verbally abused them. The Witnesses called the police and informed them </w:t>
      </w:r>
      <w:r>
        <w:rPr>
          <w:rFonts w:ascii="Times New Roman" w:hAnsi="Times New Roman"/>
          <w:sz w:val="24"/>
          <w:szCs w:val="24"/>
          <w:lang w:val="en-GB"/>
        </w:rPr>
        <w:t>of</w:t>
      </w:r>
      <w:r w:rsidRPr="002406A1">
        <w:rPr>
          <w:rFonts w:ascii="Times New Roman" w:hAnsi="Times New Roman"/>
          <w:sz w:val="24"/>
          <w:szCs w:val="24"/>
          <w:lang w:val="en-GB"/>
        </w:rPr>
        <w:t xml:space="preserve"> the situation. The police came and took the Witnesses to the police station. With the intervention of </w:t>
      </w:r>
      <w:r>
        <w:rPr>
          <w:rFonts w:ascii="Times New Roman" w:hAnsi="Times New Roman"/>
          <w:sz w:val="24"/>
          <w:szCs w:val="24"/>
          <w:lang w:val="en-GB"/>
        </w:rPr>
        <w:t xml:space="preserve">an </w:t>
      </w:r>
      <w:r w:rsidRPr="002406A1">
        <w:rPr>
          <w:rFonts w:ascii="Times New Roman" w:hAnsi="Times New Roman"/>
          <w:sz w:val="24"/>
          <w:szCs w:val="24"/>
          <w:lang w:val="en-GB"/>
        </w:rPr>
        <w:t>advocate, and after giving a statement, the Witnesses were allowed to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20 </w:t>
      </w:r>
      <w:r w:rsidRPr="002406A1">
        <w:rPr>
          <w:rFonts w:ascii="Times New Roman" w:hAnsi="Times New Roman"/>
          <w:b/>
          <w:sz w:val="24"/>
          <w:szCs w:val="24"/>
          <w:lang w:val="en-GB"/>
        </w:rPr>
        <w:t>March 2019, Brahmavar, Karnataka:</w:t>
      </w:r>
      <w:r w:rsidRPr="002406A1">
        <w:rPr>
          <w:rFonts w:ascii="Times New Roman" w:hAnsi="Times New Roman"/>
          <w:sz w:val="24"/>
          <w:szCs w:val="24"/>
          <w:lang w:val="en-GB"/>
        </w:rPr>
        <w:t xml:space="preserve"> Nine Witnesses</w:t>
      </w:r>
      <w:r>
        <w:rPr>
          <w:rFonts w:ascii="Times New Roman" w:hAnsi="Times New Roman"/>
          <w:sz w:val="24"/>
          <w:szCs w:val="24"/>
          <w:lang w:val="en-GB"/>
        </w:rPr>
        <w:t>,</w:t>
      </w:r>
      <w:r w:rsidRPr="002406A1">
        <w:rPr>
          <w:rFonts w:ascii="Times New Roman" w:hAnsi="Times New Roman"/>
          <w:sz w:val="24"/>
          <w:szCs w:val="24"/>
          <w:lang w:val="en-GB"/>
        </w:rPr>
        <w:t xml:space="preserve"> John, Adel, Solomon, Alwyn Celine, Leena, Melissa, Sharlet and Nathal, were engaged in speaking about their beliefs. Two of them met a member of the local village council, who declined to listen. Later this man stopped two other Witnesses, who were walking towards a house, and questioned them about their activity. He then went in search of other Witnesses, and returned with a group of 20 people. The other Witnesses arrived in a vehicle and they were all restrained. The man called the police, who took the Witnesses to the police station. With the intervention of an advocate, and after giving a statement, all of them were allowed to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23 </w:t>
      </w:r>
      <w:r w:rsidRPr="002406A1">
        <w:rPr>
          <w:rFonts w:ascii="Times New Roman" w:hAnsi="Times New Roman"/>
          <w:b/>
          <w:sz w:val="24"/>
          <w:szCs w:val="24"/>
          <w:lang w:val="en-GB"/>
        </w:rPr>
        <w:t>March 2019, Tindivanam, Tamil Nadu:</w:t>
      </w:r>
      <w:r w:rsidRPr="002406A1">
        <w:rPr>
          <w:rFonts w:ascii="Times New Roman" w:hAnsi="Times New Roman"/>
          <w:sz w:val="24"/>
          <w:szCs w:val="24"/>
          <w:lang w:val="en-GB"/>
        </w:rPr>
        <w:t xml:space="preserve"> Two Witnesses, Mrs.</w:t>
      </w:r>
      <w:r>
        <w:rPr>
          <w:rFonts w:ascii="Times New Roman" w:hAnsi="Times New Roman"/>
          <w:sz w:val="24"/>
          <w:szCs w:val="24"/>
          <w:lang w:val="en-GB"/>
        </w:rPr>
        <w:t> </w:t>
      </w:r>
      <w:r w:rsidRPr="002406A1">
        <w:rPr>
          <w:rFonts w:ascii="Times New Roman" w:hAnsi="Times New Roman"/>
          <w:sz w:val="24"/>
          <w:szCs w:val="24"/>
          <w:lang w:val="en-GB"/>
        </w:rPr>
        <w:t>Senthamil Selvi and Ms.</w:t>
      </w:r>
      <w:r>
        <w:rPr>
          <w:rFonts w:ascii="Times New Roman" w:hAnsi="Times New Roman"/>
          <w:sz w:val="24"/>
          <w:szCs w:val="24"/>
          <w:lang w:val="en-GB"/>
        </w:rPr>
        <w:t> </w:t>
      </w:r>
      <w:r w:rsidRPr="002406A1">
        <w:rPr>
          <w:rFonts w:ascii="Times New Roman" w:hAnsi="Times New Roman"/>
          <w:sz w:val="24"/>
          <w:szCs w:val="24"/>
          <w:lang w:val="en-GB"/>
        </w:rPr>
        <w:t xml:space="preserve">Anitha, were inviting people for the annual commemoration of Jesus’ death. Two men arrived, shouted at the Witnesses, grabbed their bags and took these to the police station. The Witnesses went to the police station and explained their activity to a police officer. They were then taken to the superintendent of police. The men accused the Witnesses of ‘conversion’. The superintendent asked the Witnesses to give a written statement that they will not </w:t>
      </w:r>
      <w:r>
        <w:rPr>
          <w:rFonts w:ascii="Times New Roman" w:hAnsi="Times New Roman"/>
          <w:sz w:val="24"/>
          <w:szCs w:val="24"/>
          <w:lang w:val="en-GB"/>
        </w:rPr>
        <w:t>share their beliefs</w:t>
      </w:r>
      <w:r w:rsidRPr="002406A1">
        <w:rPr>
          <w:rFonts w:ascii="Times New Roman" w:hAnsi="Times New Roman"/>
          <w:sz w:val="24"/>
          <w:szCs w:val="24"/>
          <w:lang w:val="en-GB"/>
        </w:rPr>
        <w:t xml:space="preserve"> in public places but they refused to do so. The police took the addresses of the Witnesses and let them go.</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24 </w:t>
      </w:r>
      <w:r w:rsidRPr="002406A1">
        <w:rPr>
          <w:rFonts w:ascii="Times New Roman" w:hAnsi="Times New Roman"/>
          <w:b/>
          <w:sz w:val="24"/>
          <w:szCs w:val="24"/>
          <w:lang w:val="en-GB"/>
        </w:rPr>
        <w:t>March 2019, Puducherry, Tamil Nadu:</w:t>
      </w:r>
      <w:r w:rsidRPr="002406A1">
        <w:rPr>
          <w:rFonts w:ascii="Times New Roman" w:hAnsi="Times New Roman"/>
          <w:sz w:val="24"/>
          <w:szCs w:val="24"/>
          <w:lang w:val="en-GB"/>
        </w:rPr>
        <w:t xml:space="preserve"> Four Witnesses, Nehemiah, Latha, Kalaivani and Kamala, were engaged in speaking about their beliefs. A man stopped them on a public road and asked them about the purpose of their visit. Another man joined him and they accused the Witnesses of ‘conversion’. One of the men forcibly put a chain of beads used by Hindus on Latha. </w:t>
      </w:r>
      <w:r>
        <w:rPr>
          <w:rFonts w:ascii="Times New Roman" w:hAnsi="Times New Roman"/>
          <w:sz w:val="24"/>
          <w:szCs w:val="24"/>
          <w:lang w:val="en-GB"/>
        </w:rPr>
        <w:t>Upon</w:t>
      </w:r>
      <w:r w:rsidRPr="002406A1">
        <w:rPr>
          <w:rFonts w:ascii="Times New Roman" w:hAnsi="Times New Roman"/>
          <w:sz w:val="24"/>
          <w:szCs w:val="24"/>
          <w:lang w:val="en-GB"/>
        </w:rPr>
        <w:t xml:space="preserve"> being informed about the situation, another Witness, Mr.</w:t>
      </w:r>
      <w:r>
        <w:rPr>
          <w:rFonts w:ascii="Times New Roman" w:hAnsi="Times New Roman"/>
          <w:sz w:val="24"/>
          <w:szCs w:val="24"/>
          <w:lang w:val="en-GB"/>
        </w:rPr>
        <w:t> </w:t>
      </w:r>
      <w:r w:rsidRPr="002406A1">
        <w:rPr>
          <w:rFonts w:ascii="Times New Roman" w:hAnsi="Times New Roman"/>
          <w:sz w:val="24"/>
          <w:szCs w:val="24"/>
          <w:lang w:val="en-GB"/>
        </w:rPr>
        <w:t xml:space="preserve">Stephen, went to assist. The men called the police. Meanwhile the </w:t>
      </w:r>
      <w:r>
        <w:rPr>
          <w:rFonts w:ascii="Times New Roman" w:hAnsi="Times New Roman"/>
          <w:sz w:val="24"/>
          <w:szCs w:val="24"/>
          <w:lang w:val="en-GB"/>
        </w:rPr>
        <w:t>four</w:t>
      </w:r>
      <w:r w:rsidRPr="002406A1">
        <w:rPr>
          <w:rFonts w:ascii="Times New Roman" w:hAnsi="Times New Roman"/>
          <w:sz w:val="24"/>
          <w:szCs w:val="24"/>
          <w:lang w:val="en-GB"/>
        </w:rPr>
        <w:t xml:space="preserve"> Witnesses left the area. The police arrived and took Mr.</w:t>
      </w:r>
      <w:r>
        <w:rPr>
          <w:rFonts w:ascii="Times New Roman" w:hAnsi="Times New Roman"/>
          <w:sz w:val="24"/>
          <w:szCs w:val="24"/>
          <w:lang w:val="en-GB"/>
        </w:rPr>
        <w:t> </w:t>
      </w:r>
      <w:r w:rsidRPr="002406A1">
        <w:rPr>
          <w:rFonts w:ascii="Times New Roman" w:hAnsi="Times New Roman"/>
          <w:sz w:val="24"/>
          <w:szCs w:val="24"/>
          <w:lang w:val="en-GB"/>
        </w:rPr>
        <w:t>Stephen to the police station. Another Witness, Mr.</w:t>
      </w:r>
      <w:r>
        <w:rPr>
          <w:rFonts w:ascii="Times New Roman" w:hAnsi="Times New Roman"/>
          <w:sz w:val="24"/>
          <w:szCs w:val="24"/>
          <w:lang w:val="en-GB"/>
        </w:rPr>
        <w:t> </w:t>
      </w:r>
      <w:r w:rsidRPr="002406A1">
        <w:rPr>
          <w:rFonts w:ascii="Times New Roman" w:hAnsi="Times New Roman"/>
          <w:sz w:val="24"/>
          <w:szCs w:val="24"/>
          <w:lang w:val="en-GB"/>
        </w:rPr>
        <w:t>Wesley Lawrence, went to the Police Station to assist. After several hours of discussion, and with the intervention of an advocate, the police asked Mr.</w:t>
      </w:r>
      <w:r>
        <w:rPr>
          <w:rFonts w:ascii="Times New Roman" w:hAnsi="Times New Roman"/>
          <w:sz w:val="24"/>
          <w:szCs w:val="24"/>
          <w:lang w:val="en-GB"/>
        </w:rPr>
        <w:t> </w:t>
      </w:r>
      <w:r w:rsidRPr="002406A1">
        <w:rPr>
          <w:rFonts w:ascii="Times New Roman" w:hAnsi="Times New Roman"/>
          <w:sz w:val="24"/>
          <w:szCs w:val="24"/>
          <w:lang w:val="en-GB"/>
        </w:rPr>
        <w:t>Stephen and Mr.</w:t>
      </w:r>
      <w:r>
        <w:rPr>
          <w:rFonts w:ascii="Times New Roman" w:hAnsi="Times New Roman"/>
          <w:sz w:val="24"/>
          <w:szCs w:val="24"/>
          <w:lang w:val="en-GB"/>
        </w:rPr>
        <w:t> </w:t>
      </w:r>
      <w:r w:rsidRPr="002406A1">
        <w:rPr>
          <w:rFonts w:ascii="Times New Roman" w:hAnsi="Times New Roman"/>
          <w:sz w:val="24"/>
          <w:szCs w:val="24"/>
          <w:lang w:val="en-GB"/>
        </w:rPr>
        <w:t xml:space="preserve">Lawrence to return the following day. The following day the Witnesses agreed to give an undertaking. </w:t>
      </w:r>
    </w:p>
    <w:p w:rsidR="00E57BAE" w:rsidRPr="002406A1" w:rsidRDefault="000C3652" w:rsidP="005B0277">
      <w:pPr>
        <w:pStyle w:val="ListParagraph"/>
        <w:numPr>
          <w:ilvl w:val="0"/>
          <w:numId w:val="3"/>
        </w:numPr>
        <w:spacing w:after="240"/>
        <w:jc w:val="both"/>
        <w:rPr>
          <w:rFonts w:ascii="Times New Roman" w:hAnsi="Times New Roman"/>
          <w:sz w:val="24"/>
          <w:szCs w:val="24"/>
          <w:lang w:val="en-GB"/>
        </w:rPr>
      </w:pPr>
      <w:r>
        <w:rPr>
          <w:rFonts w:ascii="Times New Roman" w:hAnsi="Times New Roman"/>
          <w:b/>
          <w:sz w:val="24"/>
          <w:szCs w:val="24"/>
          <w:lang w:val="en-GB"/>
        </w:rPr>
        <w:t xml:space="preserve">29 </w:t>
      </w:r>
      <w:r w:rsidRPr="002406A1">
        <w:rPr>
          <w:rFonts w:ascii="Times New Roman" w:hAnsi="Times New Roman"/>
          <w:b/>
          <w:sz w:val="24"/>
          <w:szCs w:val="24"/>
          <w:lang w:val="en-GB"/>
        </w:rPr>
        <w:t>March 2019, Chengalpattu, Tamil Nadu:</w:t>
      </w:r>
      <w:r w:rsidRPr="002406A1">
        <w:rPr>
          <w:rFonts w:ascii="Times New Roman" w:hAnsi="Times New Roman"/>
          <w:sz w:val="24"/>
          <w:szCs w:val="24"/>
          <w:lang w:val="en-GB"/>
        </w:rPr>
        <w:t xml:space="preserve"> Two Witnesses, Mr.</w:t>
      </w:r>
      <w:r>
        <w:rPr>
          <w:rFonts w:ascii="Times New Roman" w:hAnsi="Times New Roman"/>
          <w:sz w:val="24"/>
          <w:szCs w:val="24"/>
          <w:lang w:val="en-GB"/>
        </w:rPr>
        <w:t> </w:t>
      </w:r>
      <w:r w:rsidRPr="002406A1">
        <w:rPr>
          <w:rFonts w:ascii="Times New Roman" w:hAnsi="Times New Roman"/>
          <w:sz w:val="24"/>
          <w:szCs w:val="24"/>
          <w:lang w:val="en-GB"/>
        </w:rPr>
        <w:t>Wilson and Mr.</w:t>
      </w:r>
      <w:r>
        <w:rPr>
          <w:rFonts w:ascii="Times New Roman" w:hAnsi="Times New Roman"/>
          <w:sz w:val="24"/>
          <w:szCs w:val="24"/>
          <w:lang w:val="en-GB"/>
        </w:rPr>
        <w:t> </w:t>
      </w:r>
      <w:r w:rsidRPr="002406A1">
        <w:rPr>
          <w:rFonts w:ascii="Times New Roman" w:hAnsi="Times New Roman"/>
          <w:sz w:val="24"/>
          <w:szCs w:val="24"/>
          <w:lang w:val="en-GB"/>
        </w:rPr>
        <w:t>Sudeep, gave a man an invitation to the annual commemoration of Jesus’ death. Realizing it was a Christian programme, he angrily tore up the invitation and accused the Witnesses of ‘conversion’. He then called the police, who came and took the Witnesses to the police station. With the intervention of an advocate, and after giving an undertaking, they were allowed to go.</w:t>
      </w:r>
    </w:p>
    <w:p w:rsidR="009A6D87" w:rsidRPr="002406A1" w:rsidRDefault="000C3652" w:rsidP="00A530CB">
      <w:pPr>
        <w:pStyle w:val="Heading2"/>
        <w:spacing w:before="0" w:after="200"/>
        <w:rPr>
          <w:rFonts w:ascii="Times New Roman" w:hAnsi="Times New Roman"/>
          <w:color w:val="auto"/>
          <w:szCs w:val="24"/>
          <w:lang w:val="en-GB"/>
        </w:rPr>
      </w:pPr>
      <w:bookmarkStart w:id="9" w:name="_Toc8228554"/>
      <w:bookmarkEnd w:id="8"/>
      <w:r w:rsidRPr="002406A1">
        <w:rPr>
          <w:rFonts w:ascii="Times New Roman" w:hAnsi="Times New Roman"/>
          <w:color w:val="auto"/>
          <w:szCs w:val="24"/>
          <w:lang w:val="en-GB"/>
        </w:rPr>
        <w:lastRenderedPageBreak/>
        <w:t>III.B. INTERFERENCE WITH FREEDOM OF ASSEMBLY—RELIGIOUS MEETING DISRUPTION</w:t>
      </w:r>
      <w:bookmarkEnd w:id="9"/>
    </w:p>
    <w:p w:rsidR="009A6D87" w:rsidRPr="00AC292C" w:rsidRDefault="000C3652" w:rsidP="005B0277">
      <w:pPr>
        <w:pStyle w:val="ListParagraph"/>
        <w:numPr>
          <w:ilvl w:val="0"/>
          <w:numId w:val="3"/>
        </w:numPr>
        <w:spacing w:after="240"/>
        <w:ind w:left="619" w:hanging="432"/>
        <w:jc w:val="both"/>
        <w:rPr>
          <w:rFonts w:ascii="Times New Roman" w:hAnsi="Times New Roman"/>
          <w:sz w:val="24"/>
          <w:szCs w:val="24"/>
          <w:lang w:val="en-GB"/>
        </w:rPr>
      </w:pPr>
      <w:r>
        <w:rPr>
          <w:rFonts w:ascii="Times New Roman" w:hAnsi="Times New Roman"/>
          <w:b/>
          <w:sz w:val="24"/>
          <w:szCs w:val="24"/>
          <w:lang w:val="en-GB"/>
        </w:rPr>
        <w:t xml:space="preserve">25 </w:t>
      </w:r>
      <w:r w:rsidRPr="002406A1">
        <w:rPr>
          <w:rFonts w:ascii="Times New Roman" w:hAnsi="Times New Roman"/>
          <w:b/>
          <w:sz w:val="24"/>
          <w:szCs w:val="24"/>
          <w:lang w:val="en-GB"/>
        </w:rPr>
        <w:t>March 2018, Jamshedpur, Jharkhand:</w:t>
      </w:r>
      <w:r w:rsidRPr="005B0277">
        <w:rPr>
          <w:rFonts w:ascii="Times New Roman" w:hAnsi="Times New Roman"/>
          <w:b/>
          <w:sz w:val="24"/>
          <w:szCs w:val="24"/>
          <w:lang w:val="en-GB"/>
        </w:rPr>
        <w:t xml:space="preserve"> </w:t>
      </w:r>
      <w:r w:rsidRPr="00AC292C">
        <w:rPr>
          <w:rFonts w:ascii="Times New Roman" w:hAnsi="Times New Roman"/>
          <w:sz w:val="24"/>
          <w:szCs w:val="24"/>
          <w:lang w:val="en-GB"/>
        </w:rPr>
        <w:t xml:space="preserve">A mob of 30–40 men entered the Kingdom Hall while a religious meeting was in progress. They shouted religious slogans, and took away the mobile telephones and tablets of those assembled there. They invaded the stage, threatened to beat all in attendance and even to kill those gathered there next time. They also took a carton of literature and burned it in the compound. The Witnesses filed a complaint at the local police station and an FIR was registered against the perpetrators. </w:t>
      </w:r>
    </w:p>
    <w:p w:rsidR="00796D01" w:rsidRPr="009F4752" w:rsidRDefault="000C3652" w:rsidP="00CF24A7">
      <w:pPr>
        <w:pStyle w:val="Heading2"/>
        <w:spacing w:before="0" w:after="200"/>
        <w:rPr>
          <w:rFonts w:ascii="Times New Roman Bold" w:hAnsi="Times New Roman Bold"/>
          <w:caps/>
          <w:color w:val="auto"/>
          <w:szCs w:val="24"/>
          <w:lang w:val="en-GB"/>
        </w:rPr>
      </w:pPr>
      <w:bookmarkStart w:id="10" w:name="_Toc8228555"/>
      <w:r w:rsidRPr="002406A1">
        <w:rPr>
          <w:rFonts w:ascii="Times New Roman Bold" w:hAnsi="Times New Roman Bold"/>
          <w:caps/>
          <w:color w:val="auto"/>
          <w:szCs w:val="24"/>
          <w:lang w:val="en-GB"/>
        </w:rPr>
        <w:t>IV</w:t>
      </w:r>
      <w:bookmarkStart w:id="11" w:name="_Toc8223767"/>
      <w:r w:rsidRPr="002406A1">
        <w:rPr>
          <w:rFonts w:ascii="Times New Roman Bold" w:hAnsi="Times New Roman Bold"/>
          <w:caps/>
          <w:color w:val="auto"/>
          <w:szCs w:val="24"/>
          <w:lang w:val="en-GB"/>
        </w:rPr>
        <w:t xml:space="preserve"> </w:t>
      </w:r>
      <w:r w:rsidRPr="005B0277">
        <w:rPr>
          <w:rFonts w:ascii="Times New Roman Bold" w:hAnsi="Times New Roman Bold"/>
          <w:caps/>
          <w:color w:val="auto"/>
          <w:szCs w:val="24"/>
          <w:lang w:val="en-GB"/>
        </w:rPr>
        <w:t>Conclusions and Recommendations</w:t>
      </w:r>
      <w:bookmarkEnd w:id="10"/>
      <w:bookmarkEnd w:id="11"/>
    </w:p>
    <w:p w:rsidR="00796D01" w:rsidRPr="002406A1" w:rsidRDefault="000C3652" w:rsidP="005B0277">
      <w:pPr>
        <w:numPr>
          <w:ilvl w:val="0"/>
          <w:numId w:val="3"/>
        </w:numPr>
        <w:spacing w:after="240"/>
        <w:ind w:left="619" w:hanging="432"/>
        <w:jc w:val="both"/>
        <w:rPr>
          <w:rFonts w:ascii="Times New Roman" w:hAnsi="Times New Roman"/>
          <w:sz w:val="24"/>
          <w:szCs w:val="24"/>
          <w:lang w:val="en-GB"/>
        </w:rPr>
      </w:pPr>
      <w:r w:rsidRPr="002406A1">
        <w:rPr>
          <w:rFonts w:ascii="Times New Roman" w:hAnsi="Times New Roman"/>
          <w:sz w:val="24"/>
          <w:szCs w:val="24"/>
          <w:lang w:val="en-GB"/>
        </w:rPr>
        <w:t>Jehovah’s Witnesses in India, and as a worldwide organisation, are concerned about the serious human rights violations that have been committed with impunity. They respectfully request the government of India to:</w:t>
      </w:r>
    </w:p>
    <w:p w:rsidR="00796D01" w:rsidRPr="005B0277" w:rsidRDefault="000C3652" w:rsidP="00EF50E8">
      <w:pPr>
        <w:pStyle w:val="ListParagraph"/>
        <w:numPr>
          <w:ilvl w:val="0"/>
          <w:numId w:val="7"/>
        </w:numPr>
        <w:topLinePunct/>
        <w:spacing w:after="120" w:line="240" w:lineRule="auto"/>
        <w:ind w:right="227"/>
        <w:jc w:val="both"/>
        <w:rPr>
          <w:rFonts w:ascii="Times New Roman" w:eastAsia="Malgun Gothic" w:hAnsi="Times New Roman"/>
          <w:bCs/>
          <w:kern w:val="2"/>
          <w:sz w:val="24"/>
          <w:szCs w:val="24"/>
          <w:lang w:val="en-GB"/>
        </w:rPr>
      </w:pPr>
      <w:r w:rsidRPr="005B0277">
        <w:rPr>
          <w:rFonts w:ascii="Times New Roman" w:eastAsia="Malgun Gothic" w:hAnsi="Times New Roman"/>
          <w:bCs/>
          <w:kern w:val="2"/>
          <w:sz w:val="24"/>
          <w:szCs w:val="24"/>
          <w:lang w:val="en-GB"/>
        </w:rPr>
        <w:t>Protect the fundamental human rights of Jehovah’s Witnesses by providing protection against violence and preserving the freedom to share one’s faith publicly as guaranteed by the Constitution of India and to practise, profess and propagate their religion in a peaceful manner.</w:t>
      </w:r>
    </w:p>
    <w:p w:rsidR="00796D01" w:rsidRPr="005B0277" w:rsidRDefault="000C3652" w:rsidP="00EF50E8">
      <w:pPr>
        <w:pStyle w:val="ListParagraph"/>
        <w:numPr>
          <w:ilvl w:val="0"/>
          <w:numId w:val="7"/>
        </w:numPr>
        <w:topLinePunct/>
        <w:spacing w:after="120" w:line="240" w:lineRule="auto"/>
        <w:ind w:left="714" w:right="227" w:hanging="357"/>
        <w:jc w:val="both"/>
        <w:rPr>
          <w:rFonts w:ascii="Times New Roman" w:eastAsia="Malgun Gothic" w:hAnsi="Times New Roman"/>
          <w:bCs/>
          <w:kern w:val="2"/>
          <w:sz w:val="24"/>
          <w:szCs w:val="24"/>
          <w:lang w:val="en-GB"/>
        </w:rPr>
      </w:pPr>
      <w:r w:rsidRPr="005B0277">
        <w:rPr>
          <w:rFonts w:ascii="Times New Roman" w:eastAsia="Malgun Gothic" w:hAnsi="Times New Roman"/>
          <w:bCs/>
          <w:kern w:val="2"/>
          <w:sz w:val="24"/>
          <w:szCs w:val="24"/>
          <w:lang w:val="en-GB"/>
        </w:rPr>
        <w:t>Ensure that the police do not file false and fabricated charges under Section 295A of the Indian Penal Code and Sections 3 and 4 of the Madhya Pradesh Freedom of Religion Act, and recogni</w:t>
      </w:r>
      <w:r>
        <w:rPr>
          <w:rFonts w:ascii="Times New Roman" w:eastAsia="Malgun Gothic" w:hAnsi="Times New Roman"/>
          <w:bCs/>
          <w:kern w:val="2"/>
          <w:sz w:val="24"/>
          <w:szCs w:val="24"/>
          <w:lang w:val="en-GB"/>
        </w:rPr>
        <w:t>s</w:t>
      </w:r>
      <w:r w:rsidRPr="005B0277">
        <w:rPr>
          <w:rFonts w:ascii="Times New Roman" w:eastAsia="Malgun Gothic" w:hAnsi="Times New Roman"/>
          <w:bCs/>
          <w:kern w:val="2"/>
          <w:sz w:val="24"/>
          <w:szCs w:val="24"/>
          <w:lang w:val="en-GB"/>
        </w:rPr>
        <w:t xml:space="preserve">e that </w:t>
      </w:r>
      <w:r w:rsidRPr="0021034C">
        <w:rPr>
          <w:rFonts w:ascii="Times New Roman" w:eastAsia="Malgun Gothic" w:hAnsi="Times New Roman"/>
          <w:bCs/>
          <w:kern w:val="2"/>
          <w:sz w:val="24"/>
          <w:szCs w:val="24"/>
          <w:lang w:val="en-GB"/>
        </w:rPr>
        <w:t>publicly sharing one’s faith is protected under Article 19 of the ICCPR.</w:t>
      </w:r>
    </w:p>
    <w:p w:rsidR="00796D01" w:rsidRPr="005B0277" w:rsidRDefault="000C3652" w:rsidP="00EF50E8">
      <w:pPr>
        <w:pStyle w:val="ListParagraph"/>
        <w:numPr>
          <w:ilvl w:val="0"/>
          <w:numId w:val="7"/>
        </w:numPr>
        <w:topLinePunct/>
        <w:spacing w:after="120" w:line="240" w:lineRule="auto"/>
        <w:ind w:left="714" w:right="227" w:hanging="357"/>
        <w:jc w:val="both"/>
        <w:rPr>
          <w:rFonts w:ascii="Times New Roman" w:eastAsia="Malgun Gothic" w:hAnsi="Times New Roman"/>
          <w:bCs/>
          <w:kern w:val="2"/>
          <w:sz w:val="24"/>
          <w:szCs w:val="24"/>
          <w:lang w:val="en-GB"/>
        </w:rPr>
      </w:pPr>
      <w:r w:rsidRPr="005B0277">
        <w:rPr>
          <w:rFonts w:ascii="Times New Roman" w:eastAsia="Malgun Gothic" w:hAnsi="Times New Roman"/>
          <w:bCs/>
          <w:kern w:val="2"/>
          <w:sz w:val="24"/>
          <w:szCs w:val="24"/>
          <w:lang w:val="en-GB"/>
        </w:rPr>
        <w:t>Ensure that police do not prevent Jehovah’s Witnesses from practising their religion and recogni</w:t>
      </w:r>
      <w:r>
        <w:rPr>
          <w:rFonts w:ascii="Times New Roman" w:eastAsia="Malgun Gothic" w:hAnsi="Times New Roman"/>
          <w:bCs/>
          <w:kern w:val="2"/>
          <w:sz w:val="24"/>
          <w:szCs w:val="24"/>
          <w:lang w:val="en-GB"/>
        </w:rPr>
        <w:t>s</w:t>
      </w:r>
      <w:r w:rsidRPr="005B0277">
        <w:rPr>
          <w:rFonts w:ascii="Times New Roman" w:eastAsia="Malgun Gothic" w:hAnsi="Times New Roman"/>
          <w:bCs/>
          <w:kern w:val="2"/>
          <w:sz w:val="24"/>
          <w:szCs w:val="24"/>
          <w:lang w:val="en-GB"/>
        </w:rPr>
        <w:t>e their fundamental rights such as freedom of speech and expression under Article 19 (1) (a) and the freedom to practi</w:t>
      </w:r>
      <w:r>
        <w:rPr>
          <w:rFonts w:ascii="Times New Roman" w:eastAsia="Malgun Gothic" w:hAnsi="Times New Roman"/>
          <w:bCs/>
          <w:kern w:val="2"/>
          <w:sz w:val="24"/>
          <w:szCs w:val="24"/>
          <w:lang w:val="en-GB"/>
        </w:rPr>
        <w:t>s</w:t>
      </w:r>
      <w:r w:rsidRPr="005B0277">
        <w:rPr>
          <w:rFonts w:ascii="Times New Roman" w:eastAsia="Malgun Gothic" w:hAnsi="Times New Roman"/>
          <w:bCs/>
          <w:kern w:val="2"/>
          <w:sz w:val="24"/>
          <w:szCs w:val="24"/>
          <w:lang w:val="en-GB"/>
        </w:rPr>
        <w:t xml:space="preserve">e, profess and propagate religion in a peaceful manner under Article 25 of the Constitution of India. </w:t>
      </w:r>
    </w:p>
    <w:p w:rsidR="00796D01" w:rsidRPr="005B0277" w:rsidRDefault="00C75171" w:rsidP="00A530CB">
      <w:pPr>
        <w:rPr>
          <w:rFonts w:ascii="Times New Roman" w:hAnsi="Times New Roman"/>
          <w:sz w:val="24"/>
          <w:szCs w:val="24"/>
          <w:lang w:val="en-GB"/>
        </w:rPr>
      </w:pPr>
    </w:p>
    <w:sectPr w:rsidR="00796D01" w:rsidRPr="005B0277" w:rsidSect="009A6D87">
      <w:pgSz w:w="11899" w:h="16838" w:code="9"/>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08" w:rsidRDefault="000C3652">
      <w:pPr>
        <w:spacing w:after="0" w:line="240" w:lineRule="auto"/>
      </w:pPr>
      <w:r>
        <w:separator/>
      </w:r>
    </w:p>
  </w:endnote>
  <w:endnote w:type="continuationSeparator" w:id="0">
    <w:p w:rsidR="00364308" w:rsidRDefault="000C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Latha">
    <w:altName w:val="Arial"/>
    <w:panose1 w:val="020B0604020202020204"/>
    <w:charset w:val="01"/>
    <w:family w:val="roman"/>
    <w:notTrueType/>
    <w:pitch w:val="variable"/>
    <w:sig w:usb0="0004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Default="000C3652">
    <w:pPr>
      <w:pStyle w:val="Footer"/>
      <w:ind w:left="-1021"/>
    </w:pPr>
    <w:r>
      <w:rPr>
        <w:noProof/>
        <w:lang w:eastAsia="en-US"/>
      </w:rPr>
      <w:drawing>
        <wp:inline distT="0" distB="0" distL="0" distR="0">
          <wp:extent cx="7559040" cy="1024255"/>
          <wp:effectExtent l="0" t="0" r="3810" b="4445"/>
          <wp:docPr id="3"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24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Default="000C3652" w:rsidP="009A6D87">
    <w:pPr>
      <w:pStyle w:val="Footer"/>
    </w:pPr>
    <w:r>
      <w:rPr>
        <w:noProof/>
        <w:lang w:eastAsia="en-US"/>
      </w:rPr>
      <w:drawing>
        <wp:anchor distT="0" distB="0" distL="114300" distR="114300" simplePos="0" relativeHeight="251658240" behindDoc="1" locked="0" layoutInCell="1" allowOverlap="0">
          <wp:simplePos x="0" y="0"/>
          <wp:positionH relativeFrom="column">
            <wp:posOffset>-624840</wp:posOffset>
          </wp:positionH>
          <wp:positionV relativeFrom="margin">
            <wp:posOffset>9488170</wp:posOffset>
          </wp:positionV>
          <wp:extent cx="7573010" cy="1023620"/>
          <wp:effectExtent l="0" t="0" r="8890" b="5080"/>
          <wp:wrapTight wrapText="bothSides">
            <wp:wrapPolygon edited="0">
              <wp:start x="0" y="0"/>
              <wp:lineTo x="0" y="21305"/>
              <wp:lineTo x="21571" y="21305"/>
              <wp:lineTo x="21571" y="0"/>
              <wp:lineTo x="0" y="0"/>
            </wp:wrapPolygon>
          </wp:wrapTight>
          <wp:docPr id="6"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Pr="00317C2F" w:rsidRDefault="000C3652" w:rsidP="009A6D87">
    <w:pPr>
      <w:pStyle w:val="Footer"/>
      <w:tabs>
        <w:tab w:val="left" w:pos="3829"/>
        <w:tab w:val="center" w:pos="4815"/>
      </w:tabs>
      <w:ind w:right="274"/>
      <w:jc w:val="right"/>
      <w:rPr>
        <w:rFonts w:ascii="Calibri" w:hAnsi="Calibri"/>
        <w:sz w:val="20"/>
      </w:rPr>
    </w:pPr>
    <w:r w:rsidRPr="00317C2F">
      <w:rPr>
        <w:rFonts w:ascii="Calibri" w:hAnsi="Calibri"/>
        <w:sz w:val="20"/>
      </w:rPr>
      <w:fldChar w:fldCharType="begin"/>
    </w:r>
    <w:r w:rsidRPr="00317C2F">
      <w:rPr>
        <w:rFonts w:ascii="Calibri" w:hAnsi="Calibri"/>
        <w:sz w:val="20"/>
      </w:rPr>
      <w:instrText xml:space="preserve"> PAGE   \* MERGEFORMAT </w:instrText>
    </w:r>
    <w:r w:rsidRPr="00317C2F">
      <w:rPr>
        <w:rFonts w:ascii="Calibri" w:hAnsi="Calibri"/>
        <w:sz w:val="20"/>
      </w:rPr>
      <w:fldChar w:fldCharType="separate"/>
    </w:r>
    <w:r w:rsidR="00C75171">
      <w:rPr>
        <w:rFonts w:ascii="Calibri" w:hAnsi="Calibri"/>
        <w:noProof/>
        <w:sz w:val="20"/>
      </w:rPr>
      <w:t>12</w:t>
    </w:r>
    <w:r w:rsidRPr="00317C2F">
      <w:rPr>
        <w:rFonts w:ascii="Calibri" w:hAnsi="Calibri"/>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Pr="00A35A64" w:rsidRDefault="000C3652" w:rsidP="009A6D87">
    <w:pPr>
      <w:pStyle w:val="Footer"/>
      <w:jc w:val="right"/>
      <w:rPr>
        <w:rFonts w:ascii="Calibri" w:hAnsi="Calibri"/>
        <w:sz w:val="20"/>
      </w:rPr>
    </w:pPr>
    <w:r w:rsidRPr="00A35A64">
      <w:rPr>
        <w:rFonts w:ascii="Calibri" w:hAnsi="Calibri"/>
        <w:sz w:val="20"/>
      </w:rPr>
      <w:fldChar w:fldCharType="begin"/>
    </w:r>
    <w:r w:rsidRPr="00A35A64">
      <w:rPr>
        <w:rFonts w:ascii="Calibri" w:hAnsi="Calibri"/>
        <w:sz w:val="20"/>
      </w:rPr>
      <w:instrText xml:space="preserve"> PAGE   \* MERGEFORMAT </w:instrText>
    </w:r>
    <w:r w:rsidRPr="00A35A64">
      <w:rPr>
        <w:rFonts w:ascii="Calibri" w:hAnsi="Calibri"/>
        <w:sz w:val="20"/>
      </w:rPr>
      <w:fldChar w:fldCharType="separate"/>
    </w:r>
    <w:r w:rsidR="00C75171">
      <w:rPr>
        <w:rFonts w:ascii="Calibri" w:hAnsi="Calibri"/>
        <w:noProof/>
        <w:sz w:val="20"/>
      </w:rPr>
      <w:t>1</w:t>
    </w:r>
    <w:r w:rsidRPr="00A35A64">
      <w:rPr>
        <w:rFonts w:ascii="Calibri" w:hAnsi="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08" w:rsidRDefault="000C3652">
      <w:pPr>
        <w:spacing w:after="0" w:line="240" w:lineRule="auto"/>
      </w:pPr>
      <w:r>
        <w:separator/>
      </w:r>
    </w:p>
  </w:footnote>
  <w:footnote w:type="continuationSeparator" w:id="0">
    <w:p w:rsidR="00364308" w:rsidRDefault="000C3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Default="00C75171" w:rsidP="009A6D87">
    <w:pPr>
      <w:pStyle w:val="Header"/>
      <w:tabs>
        <w:tab w:val="clear" w:pos="4320"/>
        <w:tab w:val="clear" w:pos="8640"/>
      </w:tabs>
      <w:ind w:left="-102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Default="000C3652" w:rsidP="009A6D87">
    <w:pPr>
      <w:pStyle w:val="Header"/>
      <w:spacing w:before="1020"/>
      <w:jc w:val="center"/>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8890</wp:posOffset>
          </wp:positionV>
          <wp:extent cx="7570470" cy="20173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pic:spPr>
              </pic:pic>
            </a:graphicData>
          </a:graphic>
        </wp:anchor>
      </w:drawing>
    </w:r>
    <w:r>
      <w:rPr>
        <w:rFonts w:ascii="Constantia" w:hAnsi="Constantia"/>
        <w:smallCaps/>
        <w:spacing w:val="20"/>
        <w:sz w:val="19"/>
        <w:szCs w:val="19"/>
      </w:rPr>
      <w:t xml:space="preserve"> </w:t>
    </w:r>
  </w:p>
  <w:p w:rsidR="004510C2" w:rsidRDefault="00C75171" w:rsidP="009A6D87">
    <w:pPr>
      <w:pStyle w:val="Header"/>
      <w:spacing w:before="1020"/>
      <w:jc w:val="center"/>
      <w:rPr>
        <w:rFonts w:ascii="Constantia" w:hAnsi="Constantia"/>
        <w:smallCaps/>
        <w:spacing w:val="20"/>
        <w:sz w:val="19"/>
        <w:szCs w:val="19"/>
      </w:rPr>
    </w:pPr>
  </w:p>
  <w:p w:rsidR="004510C2" w:rsidRPr="0083543A" w:rsidRDefault="000C3652" w:rsidP="009A6D87">
    <w:pPr>
      <w:pStyle w:val="Header"/>
      <w:jc w:val="center"/>
      <w:rPr>
        <w:rFonts w:ascii="Constantia" w:hAnsi="Constantia"/>
        <w:sz w:val="14"/>
        <w:szCs w:val="14"/>
      </w:rPr>
    </w:pPr>
    <w:r w:rsidRPr="004927EB">
      <w:rPr>
        <w:rFonts w:ascii="Constantia" w:hAnsi="Constantia"/>
        <w:smallCaps/>
        <w:spacing w:val="20"/>
        <w:sz w:val="19"/>
        <w:szCs w:val="19"/>
      </w:rPr>
      <w:t>Religious Freedom Subcommittee</w:t>
    </w:r>
    <w:r w:rsidRPr="00AA59AF">
      <w:rPr>
        <w:rFonts w:ascii="Constantia" w:hAnsi="Constantia"/>
        <w:sz w:val="28"/>
        <w:szCs w:val="28"/>
      </w:rPr>
      <w:br/>
    </w:r>
    <w:r w:rsidRPr="0083543A">
      <w:rPr>
        <w:rFonts w:ascii="Constantia" w:hAnsi="Constantia"/>
        <w:sz w:val="14"/>
        <w:szCs w:val="14"/>
      </w:rPr>
      <w:t>Chairman: Tony Brace tbrace@jw.org</w:t>
    </w:r>
  </w:p>
  <w:p w:rsidR="004510C2" w:rsidRDefault="000C3652" w:rsidP="009A6D87">
    <w:pPr>
      <w:pStyle w:val="Header"/>
      <w:ind w:left="-1134"/>
      <w:jc w:val="center"/>
    </w:pPr>
    <w:r>
      <w:rPr>
        <w:rFonts w:ascii="Constantia" w:hAnsi="Constantia"/>
        <w:sz w:val="14"/>
        <w:szCs w:val="14"/>
      </w:rPr>
      <w:t xml:space="preserve">                           </w:t>
    </w:r>
    <w:r w:rsidRPr="0083543A">
      <w:rPr>
        <w:rFonts w:ascii="Constantia" w:hAnsi="Constantia"/>
        <w:sz w:val="14"/>
        <w:szCs w:val="14"/>
      </w:rPr>
      <w:t>Telephone: + 44 20 8371 3416; Fax: + 44 20 8343 0201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Pr="00040F89" w:rsidRDefault="00C75171" w:rsidP="009A6D87">
    <w:pPr>
      <w:pStyle w:val="Header"/>
      <w:tabs>
        <w:tab w:val="clear" w:pos="4320"/>
        <w:tab w:val="clear" w:pos="8640"/>
        <w:tab w:val="left" w:pos="284"/>
      </w:tabs>
      <w:ind w:left="284"/>
      <w:rPr>
        <w:szCs w:val="24"/>
      </w:rPr>
    </w:pPr>
  </w:p>
  <w:p w:rsidR="004510C2" w:rsidRPr="00EE38F1" w:rsidRDefault="000C3652" w:rsidP="009A6D87">
    <w:pPr>
      <w:pStyle w:val="Header"/>
      <w:tabs>
        <w:tab w:val="clear" w:pos="4320"/>
        <w:tab w:val="clear" w:pos="8640"/>
      </w:tabs>
      <w:ind w:left="284"/>
      <w:rPr>
        <w:sz w:val="22"/>
        <w:szCs w:val="24"/>
      </w:rPr>
    </w:pPr>
    <w:r w:rsidRPr="00EE38F1">
      <w:rPr>
        <w:sz w:val="22"/>
        <w:szCs w:val="24"/>
      </w:rPr>
      <w:t>Submission to the UN Human Rights Committee</w:t>
    </w:r>
    <w:r>
      <w:rPr>
        <w:sz w:val="22"/>
        <w:szCs w:val="24"/>
      </w:rPr>
      <w:t>—</w:t>
    </w:r>
    <w:r w:rsidRPr="00EE38F1">
      <w:rPr>
        <w:sz w:val="22"/>
        <w:szCs w:val="24"/>
      </w:rPr>
      <w:t>12</w:t>
    </w:r>
    <w:r>
      <w:rPr>
        <w:sz w:val="22"/>
        <w:szCs w:val="24"/>
      </w:rPr>
      <w:t>6</w:t>
    </w:r>
    <w:r w:rsidRPr="00EE38F1">
      <w:rPr>
        <w:sz w:val="22"/>
        <w:szCs w:val="24"/>
        <w:vertAlign w:val="superscript"/>
      </w:rPr>
      <w:t>th</w:t>
    </w:r>
    <w:r w:rsidRPr="00EE38F1">
      <w:rPr>
        <w:sz w:val="22"/>
        <w:szCs w:val="24"/>
      </w:rPr>
      <w:t xml:space="preserve"> Session</w:t>
    </w:r>
    <w:r>
      <w:rPr>
        <w:sz w:val="22"/>
        <w:szCs w:val="24"/>
      </w:rPr>
      <w:t>, 1-26 July 2019</w:t>
    </w:r>
  </w:p>
  <w:p w:rsidR="004510C2" w:rsidRPr="00EE38F1" w:rsidRDefault="000C3652" w:rsidP="009A6D87">
    <w:pPr>
      <w:pStyle w:val="Header"/>
      <w:tabs>
        <w:tab w:val="clear" w:pos="4320"/>
        <w:tab w:val="clear" w:pos="8640"/>
      </w:tabs>
      <w:ind w:left="284"/>
      <w:rPr>
        <w:sz w:val="22"/>
        <w:szCs w:val="24"/>
      </w:rPr>
    </w:pPr>
    <w:r w:rsidRPr="00EE38F1">
      <w:rPr>
        <w:sz w:val="22"/>
        <w:szCs w:val="24"/>
      </w:rPr>
      <w:t>European Association of Jehovah’s Witnesses</w:t>
    </w:r>
    <w:r>
      <w:rPr>
        <w:sz w:val="22"/>
        <w:szCs w:val="24"/>
      </w:rPr>
      <w:t>—</w:t>
    </w:r>
    <w:r>
      <w:rPr>
        <w:rFonts w:eastAsia="Malgun Gothic"/>
        <w:bCs/>
        <w:kern w:val="2"/>
        <w:sz w:val="22"/>
        <w:szCs w:val="24"/>
      </w:rPr>
      <w:t>India</w:t>
    </w:r>
  </w:p>
  <w:p w:rsidR="004510C2" w:rsidRPr="00040F89" w:rsidRDefault="00C75171" w:rsidP="009A6D87">
    <w:pPr>
      <w:pStyle w:val="Header"/>
      <w:tabs>
        <w:tab w:val="clear" w:pos="4320"/>
        <w:tab w:val="clear" w:pos="8640"/>
        <w:tab w:val="left" w:pos="0"/>
      </w:tabs>
      <w:rPr>
        <w:szCs w:val="24"/>
      </w:rPr>
    </w:pPr>
  </w:p>
  <w:p w:rsidR="004510C2" w:rsidRPr="00040F89" w:rsidRDefault="00C75171" w:rsidP="009A6D87">
    <w:pPr>
      <w:pStyle w:val="Header"/>
      <w:tabs>
        <w:tab w:val="clear" w:pos="4320"/>
        <w:tab w:val="clear" w:pos="8640"/>
        <w:tab w:val="left" w:pos="0"/>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C2" w:rsidRPr="00B7131A" w:rsidRDefault="00C75171" w:rsidP="009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4C95"/>
    <w:multiLevelType w:val="hybridMultilevel"/>
    <w:tmpl w:val="15C0DCCC"/>
    <w:lvl w:ilvl="0" w:tplc="F252E010">
      <w:start w:val="1"/>
      <w:numFmt w:val="decimal"/>
      <w:lvlText w:val="(%1)"/>
      <w:lvlJc w:val="left"/>
      <w:pPr>
        <w:ind w:left="720" w:hanging="360"/>
      </w:pPr>
      <w:rPr>
        <w:rFonts w:hint="default"/>
        <w:b w:val="0"/>
        <w:color w:val="auto"/>
      </w:rPr>
    </w:lvl>
    <w:lvl w:ilvl="1" w:tplc="574EB376">
      <w:start w:val="1"/>
      <w:numFmt w:val="decimal"/>
      <w:lvlText w:val="%2."/>
      <w:lvlJc w:val="left"/>
      <w:pPr>
        <w:ind w:left="615" w:hanging="435"/>
      </w:pPr>
      <w:rPr>
        <w:rFonts w:ascii="Times New Roman" w:hAnsi="Times New Roman" w:cs="Times New Roman" w:hint="default"/>
        <w:sz w:val="24"/>
        <w:szCs w:val="24"/>
      </w:rPr>
    </w:lvl>
    <w:lvl w:ilvl="2" w:tplc="28EE7766">
      <w:start w:val="1"/>
      <w:numFmt w:val="lowerRoman"/>
      <w:lvlText w:val="%3."/>
      <w:lvlJc w:val="right"/>
      <w:pPr>
        <w:ind w:left="2160" w:hanging="180"/>
      </w:pPr>
    </w:lvl>
    <w:lvl w:ilvl="3" w:tplc="2A5C7534" w:tentative="1">
      <w:start w:val="1"/>
      <w:numFmt w:val="decimal"/>
      <w:lvlText w:val="%4."/>
      <w:lvlJc w:val="left"/>
      <w:pPr>
        <w:ind w:left="2880" w:hanging="360"/>
      </w:pPr>
    </w:lvl>
    <w:lvl w:ilvl="4" w:tplc="AE86D928" w:tentative="1">
      <w:start w:val="1"/>
      <w:numFmt w:val="lowerLetter"/>
      <w:lvlText w:val="%5."/>
      <w:lvlJc w:val="left"/>
      <w:pPr>
        <w:ind w:left="3600" w:hanging="360"/>
      </w:pPr>
    </w:lvl>
    <w:lvl w:ilvl="5" w:tplc="5C3609FA" w:tentative="1">
      <w:start w:val="1"/>
      <w:numFmt w:val="lowerRoman"/>
      <w:lvlText w:val="%6."/>
      <w:lvlJc w:val="right"/>
      <w:pPr>
        <w:ind w:left="4320" w:hanging="180"/>
      </w:pPr>
    </w:lvl>
    <w:lvl w:ilvl="6" w:tplc="11868B1E" w:tentative="1">
      <w:start w:val="1"/>
      <w:numFmt w:val="decimal"/>
      <w:lvlText w:val="%7."/>
      <w:lvlJc w:val="left"/>
      <w:pPr>
        <w:ind w:left="5040" w:hanging="360"/>
      </w:pPr>
    </w:lvl>
    <w:lvl w:ilvl="7" w:tplc="6600891E" w:tentative="1">
      <w:start w:val="1"/>
      <w:numFmt w:val="lowerLetter"/>
      <w:lvlText w:val="%8."/>
      <w:lvlJc w:val="left"/>
      <w:pPr>
        <w:ind w:left="5760" w:hanging="360"/>
      </w:pPr>
    </w:lvl>
    <w:lvl w:ilvl="8" w:tplc="A55C4C2E" w:tentative="1">
      <w:start w:val="1"/>
      <w:numFmt w:val="lowerRoman"/>
      <w:lvlText w:val="%9."/>
      <w:lvlJc w:val="right"/>
      <w:pPr>
        <w:ind w:left="6480" w:hanging="180"/>
      </w:pPr>
    </w:lvl>
  </w:abstractNum>
  <w:abstractNum w:abstractNumId="1">
    <w:nsid w:val="4DCF3553"/>
    <w:multiLevelType w:val="hybridMultilevel"/>
    <w:tmpl w:val="29588504"/>
    <w:lvl w:ilvl="0" w:tplc="63C034C0">
      <w:start w:val="1"/>
      <w:numFmt w:val="decimal"/>
      <w:lvlText w:val="%1."/>
      <w:lvlJc w:val="left"/>
      <w:pPr>
        <w:ind w:left="720" w:hanging="360"/>
      </w:pPr>
      <w:rPr>
        <w:rFonts w:hint="default"/>
      </w:rPr>
    </w:lvl>
    <w:lvl w:ilvl="1" w:tplc="1892DDD2" w:tentative="1">
      <w:start w:val="1"/>
      <w:numFmt w:val="lowerLetter"/>
      <w:lvlText w:val="%2."/>
      <w:lvlJc w:val="left"/>
      <w:pPr>
        <w:ind w:left="1440" w:hanging="360"/>
      </w:pPr>
    </w:lvl>
    <w:lvl w:ilvl="2" w:tplc="5BA06C52" w:tentative="1">
      <w:start w:val="1"/>
      <w:numFmt w:val="lowerRoman"/>
      <w:lvlText w:val="%3."/>
      <w:lvlJc w:val="right"/>
      <w:pPr>
        <w:ind w:left="2160" w:hanging="180"/>
      </w:pPr>
    </w:lvl>
    <w:lvl w:ilvl="3" w:tplc="E84AEEAA" w:tentative="1">
      <w:start w:val="1"/>
      <w:numFmt w:val="decimal"/>
      <w:lvlText w:val="%4."/>
      <w:lvlJc w:val="left"/>
      <w:pPr>
        <w:ind w:left="2880" w:hanging="360"/>
      </w:pPr>
    </w:lvl>
    <w:lvl w:ilvl="4" w:tplc="906AC9B8" w:tentative="1">
      <w:start w:val="1"/>
      <w:numFmt w:val="lowerLetter"/>
      <w:lvlText w:val="%5."/>
      <w:lvlJc w:val="left"/>
      <w:pPr>
        <w:ind w:left="3600" w:hanging="360"/>
      </w:pPr>
    </w:lvl>
    <w:lvl w:ilvl="5" w:tplc="0D805BD8" w:tentative="1">
      <w:start w:val="1"/>
      <w:numFmt w:val="lowerRoman"/>
      <w:lvlText w:val="%6."/>
      <w:lvlJc w:val="right"/>
      <w:pPr>
        <w:ind w:left="4320" w:hanging="180"/>
      </w:pPr>
    </w:lvl>
    <w:lvl w:ilvl="6" w:tplc="D2CEAF24" w:tentative="1">
      <w:start w:val="1"/>
      <w:numFmt w:val="decimal"/>
      <w:lvlText w:val="%7."/>
      <w:lvlJc w:val="left"/>
      <w:pPr>
        <w:ind w:left="5040" w:hanging="360"/>
      </w:pPr>
    </w:lvl>
    <w:lvl w:ilvl="7" w:tplc="A64E8842" w:tentative="1">
      <w:start w:val="1"/>
      <w:numFmt w:val="lowerLetter"/>
      <w:lvlText w:val="%8."/>
      <w:lvlJc w:val="left"/>
      <w:pPr>
        <w:ind w:left="5760" w:hanging="360"/>
      </w:pPr>
    </w:lvl>
    <w:lvl w:ilvl="8" w:tplc="B7A4A10E" w:tentative="1">
      <w:start w:val="1"/>
      <w:numFmt w:val="lowerRoman"/>
      <w:lvlText w:val="%9."/>
      <w:lvlJc w:val="right"/>
      <w:pPr>
        <w:ind w:left="6480" w:hanging="180"/>
      </w:pPr>
    </w:lvl>
  </w:abstractNum>
  <w:abstractNum w:abstractNumId="2">
    <w:nsid w:val="4F540669"/>
    <w:multiLevelType w:val="hybridMultilevel"/>
    <w:tmpl w:val="7B5C005E"/>
    <w:lvl w:ilvl="0" w:tplc="BF7C9794">
      <w:start w:val="1"/>
      <w:numFmt w:val="decimal"/>
      <w:lvlText w:val="%1."/>
      <w:lvlJc w:val="left"/>
      <w:pPr>
        <w:ind w:left="615" w:hanging="435"/>
      </w:pPr>
      <w:rPr>
        <w:rFonts w:ascii="Times New Roman" w:hAnsi="Times New Roman" w:cs="Times New Roman" w:hint="default"/>
        <w:sz w:val="24"/>
        <w:szCs w:val="24"/>
      </w:rPr>
    </w:lvl>
    <w:lvl w:ilvl="1" w:tplc="B8147CEE">
      <w:start w:val="1"/>
      <w:numFmt w:val="lowerLetter"/>
      <w:lvlText w:val="%2."/>
      <w:lvlJc w:val="left"/>
      <w:pPr>
        <w:ind w:left="1440" w:hanging="360"/>
      </w:pPr>
    </w:lvl>
    <w:lvl w:ilvl="2" w:tplc="4F34F1CC" w:tentative="1">
      <w:start w:val="1"/>
      <w:numFmt w:val="lowerRoman"/>
      <w:lvlText w:val="%3."/>
      <w:lvlJc w:val="right"/>
      <w:pPr>
        <w:ind w:left="2160" w:hanging="180"/>
      </w:pPr>
    </w:lvl>
    <w:lvl w:ilvl="3" w:tplc="CC8C962C" w:tentative="1">
      <w:start w:val="1"/>
      <w:numFmt w:val="decimal"/>
      <w:lvlText w:val="%4."/>
      <w:lvlJc w:val="left"/>
      <w:pPr>
        <w:ind w:left="2880" w:hanging="360"/>
      </w:pPr>
    </w:lvl>
    <w:lvl w:ilvl="4" w:tplc="9030F346">
      <w:start w:val="1"/>
      <w:numFmt w:val="lowerLetter"/>
      <w:lvlText w:val="%5."/>
      <w:lvlJc w:val="left"/>
      <w:pPr>
        <w:ind w:left="3600" w:hanging="360"/>
      </w:pPr>
    </w:lvl>
    <w:lvl w:ilvl="5" w:tplc="6562E354" w:tentative="1">
      <w:start w:val="1"/>
      <w:numFmt w:val="lowerRoman"/>
      <w:lvlText w:val="%6."/>
      <w:lvlJc w:val="right"/>
      <w:pPr>
        <w:ind w:left="4320" w:hanging="180"/>
      </w:pPr>
    </w:lvl>
    <w:lvl w:ilvl="6" w:tplc="CFB4CDD8" w:tentative="1">
      <w:start w:val="1"/>
      <w:numFmt w:val="decimal"/>
      <w:lvlText w:val="%7."/>
      <w:lvlJc w:val="left"/>
      <w:pPr>
        <w:ind w:left="5040" w:hanging="360"/>
      </w:pPr>
    </w:lvl>
    <w:lvl w:ilvl="7" w:tplc="80C0D1C8" w:tentative="1">
      <w:start w:val="1"/>
      <w:numFmt w:val="lowerLetter"/>
      <w:lvlText w:val="%8."/>
      <w:lvlJc w:val="left"/>
      <w:pPr>
        <w:ind w:left="5760" w:hanging="360"/>
      </w:pPr>
    </w:lvl>
    <w:lvl w:ilvl="8" w:tplc="651658BE" w:tentative="1">
      <w:start w:val="1"/>
      <w:numFmt w:val="lowerRoman"/>
      <w:lvlText w:val="%9."/>
      <w:lvlJc w:val="right"/>
      <w:pPr>
        <w:ind w:left="6480" w:hanging="180"/>
      </w:pPr>
    </w:lvl>
  </w:abstractNum>
  <w:abstractNum w:abstractNumId="3">
    <w:nsid w:val="61722A49"/>
    <w:multiLevelType w:val="hybridMultilevel"/>
    <w:tmpl w:val="15C0DCCC"/>
    <w:lvl w:ilvl="0" w:tplc="6E0E96F2">
      <w:start w:val="1"/>
      <w:numFmt w:val="decimal"/>
      <w:lvlText w:val="(%1)"/>
      <w:lvlJc w:val="left"/>
      <w:pPr>
        <w:ind w:left="720" w:hanging="360"/>
      </w:pPr>
      <w:rPr>
        <w:rFonts w:hint="default"/>
        <w:b w:val="0"/>
        <w:color w:val="auto"/>
      </w:rPr>
    </w:lvl>
    <w:lvl w:ilvl="1" w:tplc="42AE7E2A">
      <w:start w:val="1"/>
      <w:numFmt w:val="decimal"/>
      <w:lvlText w:val="%2."/>
      <w:lvlJc w:val="left"/>
      <w:pPr>
        <w:ind w:left="615" w:hanging="435"/>
      </w:pPr>
      <w:rPr>
        <w:rFonts w:ascii="Times New Roman" w:hAnsi="Times New Roman" w:cs="Times New Roman" w:hint="default"/>
        <w:sz w:val="24"/>
        <w:szCs w:val="24"/>
      </w:rPr>
    </w:lvl>
    <w:lvl w:ilvl="2" w:tplc="B6B84B70">
      <w:start w:val="1"/>
      <w:numFmt w:val="lowerRoman"/>
      <w:lvlText w:val="%3."/>
      <w:lvlJc w:val="right"/>
      <w:pPr>
        <w:ind w:left="2160" w:hanging="180"/>
      </w:pPr>
    </w:lvl>
    <w:lvl w:ilvl="3" w:tplc="9ED4A090" w:tentative="1">
      <w:start w:val="1"/>
      <w:numFmt w:val="decimal"/>
      <w:lvlText w:val="%4."/>
      <w:lvlJc w:val="left"/>
      <w:pPr>
        <w:ind w:left="2880" w:hanging="360"/>
      </w:pPr>
    </w:lvl>
    <w:lvl w:ilvl="4" w:tplc="64FC813E" w:tentative="1">
      <w:start w:val="1"/>
      <w:numFmt w:val="lowerLetter"/>
      <w:lvlText w:val="%5."/>
      <w:lvlJc w:val="left"/>
      <w:pPr>
        <w:ind w:left="3600" w:hanging="360"/>
      </w:pPr>
    </w:lvl>
    <w:lvl w:ilvl="5" w:tplc="AF10B000" w:tentative="1">
      <w:start w:val="1"/>
      <w:numFmt w:val="lowerRoman"/>
      <w:lvlText w:val="%6."/>
      <w:lvlJc w:val="right"/>
      <w:pPr>
        <w:ind w:left="4320" w:hanging="180"/>
      </w:pPr>
    </w:lvl>
    <w:lvl w:ilvl="6" w:tplc="9418C422" w:tentative="1">
      <w:start w:val="1"/>
      <w:numFmt w:val="decimal"/>
      <w:lvlText w:val="%7."/>
      <w:lvlJc w:val="left"/>
      <w:pPr>
        <w:ind w:left="5040" w:hanging="360"/>
      </w:pPr>
    </w:lvl>
    <w:lvl w:ilvl="7" w:tplc="F2DED604" w:tentative="1">
      <w:start w:val="1"/>
      <w:numFmt w:val="lowerLetter"/>
      <w:lvlText w:val="%8."/>
      <w:lvlJc w:val="left"/>
      <w:pPr>
        <w:ind w:left="5760" w:hanging="360"/>
      </w:pPr>
    </w:lvl>
    <w:lvl w:ilvl="8" w:tplc="115EB618" w:tentative="1">
      <w:start w:val="1"/>
      <w:numFmt w:val="lowerRoman"/>
      <w:lvlText w:val="%9."/>
      <w:lvlJc w:val="right"/>
      <w:pPr>
        <w:ind w:left="6480" w:hanging="180"/>
      </w:pPr>
    </w:lvl>
  </w:abstractNum>
  <w:abstractNum w:abstractNumId="4">
    <w:nsid w:val="62FC178D"/>
    <w:multiLevelType w:val="hybridMultilevel"/>
    <w:tmpl w:val="6EC26F06"/>
    <w:lvl w:ilvl="0" w:tplc="136ED73E">
      <w:start w:val="1"/>
      <w:numFmt w:val="decimal"/>
      <w:lvlText w:val="(%1)"/>
      <w:lvlJc w:val="left"/>
      <w:pPr>
        <w:ind w:left="615" w:hanging="435"/>
      </w:pPr>
      <w:rPr>
        <w:rFonts w:hint="default"/>
        <w:b w:val="0"/>
        <w:sz w:val="24"/>
        <w:szCs w:val="24"/>
      </w:rPr>
    </w:lvl>
    <w:lvl w:ilvl="1" w:tplc="17DEDF0C">
      <w:start w:val="1"/>
      <w:numFmt w:val="lowerLetter"/>
      <w:lvlText w:val="%2."/>
      <w:lvlJc w:val="left"/>
      <w:pPr>
        <w:ind w:left="1440" w:hanging="360"/>
      </w:pPr>
    </w:lvl>
    <w:lvl w:ilvl="2" w:tplc="5426B194" w:tentative="1">
      <w:start w:val="1"/>
      <w:numFmt w:val="lowerRoman"/>
      <w:lvlText w:val="%3."/>
      <w:lvlJc w:val="right"/>
      <w:pPr>
        <w:ind w:left="2160" w:hanging="180"/>
      </w:pPr>
    </w:lvl>
    <w:lvl w:ilvl="3" w:tplc="1FD20004" w:tentative="1">
      <w:start w:val="1"/>
      <w:numFmt w:val="decimal"/>
      <w:lvlText w:val="%4."/>
      <w:lvlJc w:val="left"/>
      <w:pPr>
        <w:ind w:left="2880" w:hanging="360"/>
      </w:pPr>
    </w:lvl>
    <w:lvl w:ilvl="4" w:tplc="0EB8FBFE">
      <w:start w:val="1"/>
      <w:numFmt w:val="lowerLetter"/>
      <w:lvlText w:val="%5."/>
      <w:lvlJc w:val="left"/>
      <w:pPr>
        <w:ind w:left="3600" w:hanging="360"/>
      </w:pPr>
    </w:lvl>
    <w:lvl w:ilvl="5" w:tplc="CE88D9B8" w:tentative="1">
      <w:start w:val="1"/>
      <w:numFmt w:val="lowerRoman"/>
      <w:lvlText w:val="%6."/>
      <w:lvlJc w:val="right"/>
      <w:pPr>
        <w:ind w:left="4320" w:hanging="180"/>
      </w:pPr>
    </w:lvl>
    <w:lvl w:ilvl="6" w:tplc="14461946" w:tentative="1">
      <w:start w:val="1"/>
      <w:numFmt w:val="decimal"/>
      <w:lvlText w:val="%7."/>
      <w:lvlJc w:val="left"/>
      <w:pPr>
        <w:ind w:left="5040" w:hanging="360"/>
      </w:pPr>
    </w:lvl>
    <w:lvl w:ilvl="7" w:tplc="0630C78E" w:tentative="1">
      <w:start w:val="1"/>
      <w:numFmt w:val="lowerLetter"/>
      <w:lvlText w:val="%8."/>
      <w:lvlJc w:val="left"/>
      <w:pPr>
        <w:ind w:left="5760" w:hanging="360"/>
      </w:pPr>
    </w:lvl>
    <w:lvl w:ilvl="8" w:tplc="402E9C3A" w:tentative="1">
      <w:start w:val="1"/>
      <w:numFmt w:val="lowerRoman"/>
      <w:lvlText w:val="%9."/>
      <w:lvlJc w:val="right"/>
      <w:pPr>
        <w:ind w:left="6480" w:hanging="180"/>
      </w:pPr>
    </w:lvl>
  </w:abstractNum>
  <w:abstractNum w:abstractNumId="5">
    <w:nsid w:val="6436397C"/>
    <w:multiLevelType w:val="hybridMultilevel"/>
    <w:tmpl w:val="15C0DCCC"/>
    <w:lvl w:ilvl="0" w:tplc="2482F626">
      <w:start w:val="1"/>
      <w:numFmt w:val="decimal"/>
      <w:lvlText w:val="(%1)"/>
      <w:lvlJc w:val="left"/>
      <w:pPr>
        <w:ind w:left="720" w:hanging="360"/>
      </w:pPr>
      <w:rPr>
        <w:rFonts w:hint="default"/>
        <w:b w:val="0"/>
        <w:color w:val="auto"/>
      </w:rPr>
    </w:lvl>
    <w:lvl w:ilvl="1" w:tplc="AE7082C6">
      <w:start w:val="1"/>
      <w:numFmt w:val="decimal"/>
      <w:lvlText w:val="%2."/>
      <w:lvlJc w:val="left"/>
      <w:pPr>
        <w:ind w:left="615" w:hanging="435"/>
      </w:pPr>
      <w:rPr>
        <w:rFonts w:ascii="Times New Roman" w:hAnsi="Times New Roman" w:cs="Times New Roman" w:hint="default"/>
        <w:sz w:val="24"/>
        <w:szCs w:val="24"/>
      </w:rPr>
    </w:lvl>
    <w:lvl w:ilvl="2" w:tplc="758A9C02">
      <w:start w:val="1"/>
      <w:numFmt w:val="lowerRoman"/>
      <w:lvlText w:val="%3."/>
      <w:lvlJc w:val="right"/>
      <w:pPr>
        <w:ind w:left="2160" w:hanging="180"/>
      </w:pPr>
    </w:lvl>
    <w:lvl w:ilvl="3" w:tplc="90D00E24">
      <w:start w:val="1"/>
      <w:numFmt w:val="decimal"/>
      <w:lvlText w:val="%4."/>
      <w:lvlJc w:val="left"/>
      <w:pPr>
        <w:ind w:left="2880" w:hanging="360"/>
      </w:pPr>
    </w:lvl>
    <w:lvl w:ilvl="4" w:tplc="D58E602E" w:tentative="1">
      <w:start w:val="1"/>
      <w:numFmt w:val="lowerLetter"/>
      <w:lvlText w:val="%5."/>
      <w:lvlJc w:val="left"/>
      <w:pPr>
        <w:ind w:left="3600" w:hanging="360"/>
      </w:pPr>
    </w:lvl>
    <w:lvl w:ilvl="5" w:tplc="2820ADE4" w:tentative="1">
      <w:start w:val="1"/>
      <w:numFmt w:val="lowerRoman"/>
      <w:lvlText w:val="%6."/>
      <w:lvlJc w:val="right"/>
      <w:pPr>
        <w:ind w:left="4320" w:hanging="180"/>
      </w:pPr>
    </w:lvl>
    <w:lvl w:ilvl="6" w:tplc="757EE6C8" w:tentative="1">
      <w:start w:val="1"/>
      <w:numFmt w:val="decimal"/>
      <w:lvlText w:val="%7."/>
      <w:lvlJc w:val="left"/>
      <w:pPr>
        <w:ind w:left="5040" w:hanging="360"/>
      </w:pPr>
    </w:lvl>
    <w:lvl w:ilvl="7" w:tplc="260289F8" w:tentative="1">
      <w:start w:val="1"/>
      <w:numFmt w:val="lowerLetter"/>
      <w:lvlText w:val="%8."/>
      <w:lvlJc w:val="left"/>
      <w:pPr>
        <w:ind w:left="5760" w:hanging="360"/>
      </w:pPr>
    </w:lvl>
    <w:lvl w:ilvl="8" w:tplc="6F848B72" w:tentative="1">
      <w:start w:val="1"/>
      <w:numFmt w:val="lowerRoman"/>
      <w:lvlText w:val="%9."/>
      <w:lvlJc w:val="right"/>
      <w:pPr>
        <w:ind w:left="6480" w:hanging="180"/>
      </w:pPr>
    </w:lvl>
  </w:abstractNum>
  <w:abstractNum w:abstractNumId="6">
    <w:nsid w:val="708B492F"/>
    <w:multiLevelType w:val="multilevel"/>
    <w:tmpl w:val="5732A416"/>
    <w:lvl w:ilvl="0">
      <w:start w:val="1"/>
      <w:numFmt w:val="upperRoman"/>
      <w:pStyle w:val="ECHR1"/>
      <w:lvlText w:val="%1."/>
      <w:lvlJc w:val="left"/>
      <w:pPr>
        <w:tabs>
          <w:tab w:val="num" w:pos="720"/>
        </w:tabs>
        <w:ind w:left="720" w:hanging="720"/>
      </w:pPr>
      <w:rPr>
        <w:rFonts w:hint="default"/>
      </w:rPr>
    </w:lvl>
    <w:lvl w:ilvl="1">
      <w:start w:val="1"/>
      <w:numFmt w:val="upperLetter"/>
      <w:pStyle w:val="ECHR2"/>
      <w:lvlText w:val="%2."/>
      <w:lvlJc w:val="left"/>
      <w:pPr>
        <w:tabs>
          <w:tab w:val="num" w:pos="720"/>
        </w:tabs>
        <w:ind w:left="720" w:hanging="720"/>
      </w:pPr>
      <w:rPr>
        <w:rFonts w:hint="default"/>
      </w:rPr>
    </w:lvl>
    <w:lvl w:ilvl="2">
      <w:start w:val="1"/>
      <w:numFmt w:val="decimal"/>
      <w:pStyle w:val="ECHR3"/>
      <w:lvlText w:val="%3."/>
      <w:lvlJc w:val="left"/>
      <w:pPr>
        <w:tabs>
          <w:tab w:val="num" w:pos="1440"/>
        </w:tabs>
        <w:ind w:left="144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CHR4"/>
      <w:lvlText w:val="%4."/>
      <w:lvlJc w:val="left"/>
      <w:pPr>
        <w:tabs>
          <w:tab w:val="num" w:pos="2160"/>
        </w:tabs>
        <w:ind w:left="2160" w:hanging="720"/>
      </w:pPr>
      <w:rPr>
        <w:rFonts w:hint="default"/>
      </w:rPr>
    </w:lvl>
    <w:lvl w:ilvl="4">
      <w:start w:val="1"/>
      <w:numFmt w:val="lowerRoman"/>
      <w:pStyle w:val="ECHR4Char"/>
      <w:lvlText w:val="%5."/>
      <w:lvlJc w:val="left"/>
      <w:pPr>
        <w:tabs>
          <w:tab w:val="num" w:pos="2880"/>
        </w:tabs>
        <w:ind w:left="2880" w:hanging="720"/>
      </w:pPr>
      <w:rPr>
        <w:rFonts w:hint="default"/>
      </w:rPr>
    </w:lvl>
    <w:lvl w:ilvl="5">
      <w:start w:val="1"/>
      <w:numFmt w:val="decimal"/>
      <w:lvlRestart w:val="0"/>
      <w:pStyle w:val="ECHR6"/>
      <w:lvlText w:val="%6."/>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hint="default"/>
      </w:rPr>
    </w:lvl>
    <w:lvl w:ilvl="7">
      <w:start w:val="1"/>
      <w:numFmt w:val="lowerRoman"/>
      <w:pStyle w:val="ECHR7"/>
      <w:lvlText w:val="(%8)"/>
      <w:lvlJc w:val="left"/>
      <w:pPr>
        <w:tabs>
          <w:tab w:val="num" w:pos="2160"/>
        </w:tabs>
        <w:ind w:left="2160" w:hanging="720"/>
      </w:pPr>
      <w:rPr>
        <w:rFonts w:hint="default"/>
      </w:rPr>
    </w:lvl>
    <w:lvl w:ilvl="8">
      <w:start w:val="1"/>
      <w:numFmt w:val="lowerLetter"/>
      <w:pStyle w:val="ECHR8"/>
      <w:lvlText w:val="(%9)"/>
      <w:lvlJc w:val="left"/>
      <w:pPr>
        <w:tabs>
          <w:tab w:val="num" w:pos="720"/>
        </w:tabs>
        <w:ind w:left="720" w:hanging="720"/>
      </w:pPr>
      <w:rPr>
        <w:rFont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0C"/>
    <w:rsid w:val="000C3652"/>
    <w:rsid w:val="00364308"/>
    <w:rsid w:val="00C75171"/>
    <w:rsid w:val="00E9790C"/>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796D01"/>
    <w:pPr>
      <w:tabs>
        <w:tab w:val="right" w:leader="dot" w:pos="9214"/>
      </w:tabs>
      <w:spacing w:before="360" w:after="360"/>
      <w:ind w:left="567" w:right="417" w:hanging="284"/>
      <w:jc w:val="both"/>
    </w:pPr>
    <w:rPr>
      <w:rFonts w:ascii="Times New Roman" w:hAnsi="Times New Roman"/>
      <w:caps/>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qFormat/>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2"/>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2"/>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2"/>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2"/>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2"/>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2"/>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2"/>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2"/>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0BF"/>
    <w:rPr>
      <w:b/>
      <w:bCs/>
    </w:rPr>
  </w:style>
  <w:style w:type="paragraph" w:styleId="NormalWeb">
    <w:name w:val="Normal (Web)"/>
    <w:basedOn w:val="Normal"/>
    <w:uiPriority w:val="99"/>
    <w:semiHidden/>
    <w:unhideWhenUsed/>
    <w:rsid w:val="00E830BF"/>
    <w:pPr>
      <w:spacing w:after="225" w:line="240" w:lineRule="auto"/>
    </w:pPr>
    <w:rPr>
      <w:rFonts w:ascii="Times New Roman" w:hAnsi="Times New Roman"/>
      <w:sz w:val="24"/>
      <w:szCs w:val="24"/>
      <w:lang w:val="fr-BE" w:eastAsia="fr-BE"/>
    </w:rPr>
  </w:style>
  <w:style w:type="paragraph" w:customStyle="1" w:styleId="CRReportbody">
    <w:name w:val="CR Report body"/>
    <w:basedOn w:val="BodyText2"/>
    <w:link w:val="CRReportbodyChar"/>
    <w:qFormat/>
    <w:rsid w:val="0089225D"/>
    <w:pPr>
      <w:spacing w:line="264" w:lineRule="auto"/>
      <w:jc w:val="both"/>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89225D"/>
    <w:rPr>
      <w:rFonts w:ascii="Cambria" w:eastAsia="Times New Roman" w:hAnsi="Cambria" w:cstheme="minorHAnsi"/>
      <w:snapToGrid w:val="0"/>
      <w:color w:val="000000"/>
      <w:sz w:val="22"/>
      <w:szCs w:val="24"/>
    </w:rPr>
  </w:style>
  <w:style w:type="paragraph" w:styleId="BodyText2">
    <w:name w:val="Body Text 2"/>
    <w:basedOn w:val="Normal"/>
    <w:link w:val="BodyText2Char"/>
    <w:uiPriority w:val="99"/>
    <w:semiHidden/>
    <w:unhideWhenUsed/>
    <w:rsid w:val="0089225D"/>
    <w:pPr>
      <w:spacing w:after="120" w:line="480" w:lineRule="auto"/>
    </w:pPr>
  </w:style>
  <w:style w:type="character" w:customStyle="1" w:styleId="BodyText2Char">
    <w:name w:val="Body Text 2 Char"/>
    <w:basedOn w:val="DefaultParagraphFont"/>
    <w:link w:val="BodyText2"/>
    <w:uiPriority w:val="99"/>
    <w:semiHidden/>
    <w:rsid w:val="0089225D"/>
    <w:rPr>
      <w:rFonts w:eastAsia="Times New Roman"/>
      <w:sz w:val="22"/>
      <w:szCs w:val="22"/>
    </w:rPr>
  </w:style>
  <w:style w:type="paragraph" w:customStyle="1" w:styleId="WGHFactumL5">
    <w:name w:val="WGHFactumL5"/>
    <w:basedOn w:val="Normal"/>
    <w:rsid w:val="000472E5"/>
    <w:pPr>
      <w:spacing w:line="320" w:lineRule="atLeast"/>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796D01"/>
    <w:pPr>
      <w:tabs>
        <w:tab w:val="right" w:leader="dot" w:pos="9214"/>
      </w:tabs>
      <w:spacing w:before="360" w:after="360"/>
      <w:ind w:left="567" w:right="417" w:hanging="284"/>
      <w:jc w:val="both"/>
    </w:pPr>
    <w:rPr>
      <w:rFonts w:ascii="Times New Roman" w:hAnsi="Times New Roman"/>
      <w:caps/>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qFormat/>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2"/>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2"/>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2"/>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2"/>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2"/>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2"/>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2"/>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2"/>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0BF"/>
    <w:rPr>
      <w:b/>
      <w:bCs/>
    </w:rPr>
  </w:style>
  <w:style w:type="paragraph" w:styleId="NormalWeb">
    <w:name w:val="Normal (Web)"/>
    <w:basedOn w:val="Normal"/>
    <w:uiPriority w:val="99"/>
    <w:semiHidden/>
    <w:unhideWhenUsed/>
    <w:rsid w:val="00E830BF"/>
    <w:pPr>
      <w:spacing w:after="225" w:line="240" w:lineRule="auto"/>
    </w:pPr>
    <w:rPr>
      <w:rFonts w:ascii="Times New Roman" w:hAnsi="Times New Roman"/>
      <w:sz w:val="24"/>
      <w:szCs w:val="24"/>
      <w:lang w:val="fr-BE" w:eastAsia="fr-BE"/>
    </w:rPr>
  </w:style>
  <w:style w:type="paragraph" w:customStyle="1" w:styleId="CRReportbody">
    <w:name w:val="CR Report body"/>
    <w:basedOn w:val="BodyText2"/>
    <w:link w:val="CRReportbodyChar"/>
    <w:qFormat/>
    <w:rsid w:val="0089225D"/>
    <w:pPr>
      <w:spacing w:line="264" w:lineRule="auto"/>
      <w:jc w:val="both"/>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89225D"/>
    <w:rPr>
      <w:rFonts w:ascii="Cambria" w:eastAsia="Times New Roman" w:hAnsi="Cambria" w:cstheme="minorHAnsi"/>
      <w:snapToGrid w:val="0"/>
      <w:color w:val="000000"/>
      <w:sz w:val="22"/>
      <w:szCs w:val="24"/>
    </w:rPr>
  </w:style>
  <w:style w:type="paragraph" w:styleId="BodyText2">
    <w:name w:val="Body Text 2"/>
    <w:basedOn w:val="Normal"/>
    <w:link w:val="BodyText2Char"/>
    <w:uiPriority w:val="99"/>
    <w:semiHidden/>
    <w:unhideWhenUsed/>
    <w:rsid w:val="0089225D"/>
    <w:pPr>
      <w:spacing w:after="120" w:line="480" w:lineRule="auto"/>
    </w:pPr>
  </w:style>
  <w:style w:type="character" w:customStyle="1" w:styleId="BodyText2Char">
    <w:name w:val="Body Text 2 Char"/>
    <w:basedOn w:val="DefaultParagraphFont"/>
    <w:link w:val="BodyText2"/>
    <w:uiPriority w:val="99"/>
    <w:semiHidden/>
    <w:rsid w:val="0089225D"/>
    <w:rPr>
      <w:rFonts w:eastAsia="Times New Roman"/>
      <w:sz w:val="22"/>
      <w:szCs w:val="22"/>
    </w:rPr>
  </w:style>
  <w:style w:type="paragraph" w:customStyle="1" w:styleId="WGHFactumL5">
    <w:name w:val="WGHFactumL5"/>
    <w:basedOn w:val="Normal"/>
    <w:rsid w:val="000472E5"/>
    <w:pPr>
      <w:spacing w:line="320" w:lineRule="atLeas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BF1D0-3A0A-4833-8DDC-3DD000EA9139}">
  <ds:schemaRefs>
    <ds:schemaRef ds:uri="http://schemas.openxmlformats.org/officeDocument/2006/bibliography"/>
  </ds:schemaRefs>
</ds:datastoreItem>
</file>

<file path=customXml/itemProps2.xml><?xml version="1.0" encoding="utf-8"?>
<ds:datastoreItem xmlns:ds="http://schemas.openxmlformats.org/officeDocument/2006/customXml" ds:itemID="{EE09D403-88ED-43B4-8738-A2A220F2E438}"/>
</file>

<file path=customXml/itemProps3.xml><?xml version="1.0" encoding="utf-8"?>
<ds:datastoreItem xmlns:ds="http://schemas.openxmlformats.org/officeDocument/2006/customXml" ds:itemID="{6F0A5BCE-2A59-4301-AFB9-4C517C6A0398}"/>
</file>

<file path=customXml/itemProps4.xml><?xml version="1.0" encoding="utf-8"?>
<ds:datastoreItem xmlns:ds="http://schemas.openxmlformats.org/officeDocument/2006/customXml" ds:itemID="{70B6FF0F-B00D-4F91-BCD8-646E0980CAAF}"/>
</file>

<file path=docProps/app.xml><?xml version="1.0" encoding="utf-8"?>
<Properties xmlns="http://schemas.openxmlformats.org/officeDocument/2006/extended-properties" xmlns:vt="http://schemas.openxmlformats.org/officeDocument/2006/docPropsVTypes">
  <Template>Normal</Template>
  <TotalTime>0</TotalTime>
  <Pages>13</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2019-05-13T07:37:00Z</dcterms:created>
  <dcterms:modified xsi:type="dcterms:W3CDTF">2019-05-13T07:39:00Z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1666377</vt:lpwstr>
  </property>
  <property fmtid="{D5CDD505-2E9C-101B-9397-08002B2CF9AE}" pid="3" name="ContentTypeId">
    <vt:lpwstr>0x010100D94DC6E63E0E4C40BB58A92BBDBC479C</vt:lpwstr>
  </property>
</Properties>
</file>