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B113" w14:textId="77777777" w:rsidR="009C3E93" w:rsidRPr="00673C10" w:rsidRDefault="009C3E93" w:rsidP="00E70EF6">
      <w:pPr>
        <w:ind w:left="720" w:hanging="360"/>
        <w:rPr>
          <w:rFonts w:ascii="Times New Roman" w:hAnsi="Times New Roman" w:cs="Times New Roman"/>
        </w:rPr>
      </w:pPr>
    </w:p>
    <w:p w14:paraId="4B95E67D" w14:textId="1B3A2BD7" w:rsidR="00A266D5" w:rsidRPr="00630889" w:rsidRDefault="00E92535" w:rsidP="00A266D5">
      <w:pPr>
        <w:jc w:val="center"/>
        <w:rPr>
          <w:rFonts w:ascii="Times New Roman" w:hAnsi="Times New Roman" w:cs="Times New Roman"/>
          <w:b/>
          <w:sz w:val="28"/>
          <w:szCs w:val="28"/>
        </w:rPr>
      </w:pPr>
      <w:r w:rsidRPr="00630889">
        <w:rPr>
          <w:rFonts w:ascii="Times New Roman" w:hAnsi="Times New Roman" w:cs="Times New Roman"/>
          <w:b/>
          <w:sz w:val="28"/>
          <w:szCs w:val="28"/>
        </w:rPr>
        <w:t>VIETNAM</w:t>
      </w:r>
    </w:p>
    <w:p w14:paraId="21B08C3B" w14:textId="77777777" w:rsidR="00630889" w:rsidRDefault="00630889" w:rsidP="00A266D5">
      <w:pPr>
        <w:jc w:val="center"/>
        <w:rPr>
          <w:rFonts w:ascii="Times New Roman" w:hAnsi="Times New Roman" w:cs="Times New Roman"/>
          <w:b/>
        </w:rPr>
      </w:pPr>
    </w:p>
    <w:p w14:paraId="50B83947" w14:textId="6FEFB6AA" w:rsidR="00A266D5" w:rsidRPr="00673C10" w:rsidRDefault="00E92535" w:rsidP="00A266D5">
      <w:pPr>
        <w:jc w:val="center"/>
        <w:rPr>
          <w:rFonts w:ascii="Times New Roman" w:hAnsi="Times New Roman" w:cs="Times New Roman"/>
          <w:b/>
        </w:rPr>
      </w:pPr>
      <w:r w:rsidRPr="00673C10">
        <w:rPr>
          <w:rFonts w:ascii="Times New Roman" w:hAnsi="Times New Roman" w:cs="Times New Roman"/>
          <w:b/>
        </w:rPr>
        <w:t xml:space="preserve">Submission to the </w:t>
      </w:r>
      <w:r w:rsidR="00A245B4">
        <w:rPr>
          <w:rFonts w:ascii="Times New Roman" w:hAnsi="Times New Roman" w:cs="Times New Roman"/>
          <w:b/>
        </w:rPr>
        <w:t xml:space="preserve">Human Rights Committee  </w:t>
      </w:r>
    </w:p>
    <w:p w14:paraId="467A39E6" w14:textId="77777777" w:rsidR="00E97A12" w:rsidRPr="00673C10" w:rsidRDefault="00E97A12" w:rsidP="00E97A12">
      <w:pPr>
        <w:tabs>
          <w:tab w:val="left" w:pos="2370"/>
        </w:tabs>
        <w:jc w:val="center"/>
        <w:rPr>
          <w:rFonts w:ascii="Times New Roman" w:hAnsi="Times New Roman" w:cs="Times New Roman"/>
          <w:b/>
        </w:rPr>
      </w:pPr>
    </w:p>
    <w:p w14:paraId="5A0C15FA" w14:textId="49A41869" w:rsidR="00A266D5" w:rsidRPr="00673C10" w:rsidRDefault="00E92535" w:rsidP="00E97A12">
      <w:pPr>
        <w:tabs>
          <w:tab w:val="left" w:pos="2370"/>
        </w:tabs>
        <w:jc w:val="center"/>
        <w:rPr>
          <w:rFonts w:ascii="Times New Roman" w:hAnsi="Times New Roman" w:cs="Times New Roman"/>
          <w:b/>
        </w:rPr>
      </w:pPr>
      <w:r w:rsidRPr="00673C10">
        <w:rPr>
          <w:rFonts w:ascii="Times New Roman" w:hAnsi="Times New Roman" w:cs="Times New Roman"/>
          <w:b/>
        </w:rPr>
        <w:t>RELAT</w:t>
      </w:r>
      <w:r w:rsidR="00630889">
        <w:rPr>
          <w:rFonts w:ascii="Times New Roman" w:hAnsi="Times New Roman" w:cs="Times New Roman"/>
          <w:b/>
        </w:rPr>
        <w:t>ING TO THE RIGHTS OF INDIGENOUS PEOPLES</w:t>
      </w:r>
    </w:p>
    <w:p w14:paraId="1CB40777" w14:textId="77777777" w:rsidR="009C3E93" w:rsidRPr="00673C10" w:rsidRDefault="009C3E93" w:rsidP="00A266D5">
      <w:pPr>
        <w:ind w:left="720" w:hanging="360"/>
        <w:jc w:val="center"/>
        <w:rPr>
          <w:rFonts w:ascii="Times New Roman" w:hAnsi="Times New Roman" w:cs="Times New Roman"/>
        </w:rPr>
      </w:pPr>
    </w:p>
    <w:p w14:paraId="418F2C6F" w14:textId="77777777" w:rsidR="009C3E93" w:rsidRPr="00673C10" w:rsidRDefault="009C3E93" w:rsidP="00A266D5">
      <w:pPr>
        <w:ind w:left="720" w:hanging="360"/>
        <w:jc w:val="center"/>
        <w:rPr>
          <w:rFonts w:ascii="Times New Roman" w:hAnsi="Times New Roman" w:cs="Times New Roman"/>
        </w:rPr>
      </w:pPr>
    </w:p>
    <w:p w14:paraId="2CA86DC0" w14:textId="77777777" w:rsidR="00256729" w:rsidRPr="00673C10" w:rsidRDefault="00E92535" w:rsidP="00A266D5">
      <w:pPr>
        <w:ind w:left="720" w:hanging="360"/>
        <w:jc w:val="center"/>
        <w:rPr>
          <w:rFonts w:ascii="Times New Roman" w:hAnsi="Times New Roman" w:cs="Times New Roman"/>
        </w:rPr>
      </w:pPr>
      <w:r w:rsidRPr="00673C10">
        <w:rPr>
          <w:rFonts w:ascii="Times New Roman" w:hAnsi="Times New Roman" w:cs="Times New Roman"/>
        </w:rPr>
        <w:t>Submitted by</w:t>
      </w:r>
    </w:p>
    <w:p w14:paraId="548726E8" w14:textId="77777777" w:rsidR="00256729" w:rsidRPr="00673C10" w:rsidRDefault="00E92535" w:rsidP="00A266D5">
      <w:pPr>
        <w:ind w:left="720" w:hanging="360"/>
        <w:jc w:val="center"/>
        <w:rPr>
          <w:rFonts w:ascii="Times New Roman" w:hAnsi="Times New Roman" w:cs="Times New Roman"/>
        </w:rPr>
      </w:pPr>
      <w:r w:rsidRPr="00673C10">
        <w:rPr>
          <w:rFonts w:ascii="Times New Roman" w:hAnsi="Times New Roman" w:cs="Times New Roman"/>
        </w:rPr>
        <w:t xml:space="preserve"> </w:t>
      </w:r>
      <w:r w:rsidRPr="00673C10">
        <w:rPr>
          <w:rFonts w:ascii="Times New Roman" w:hAnsi="Times New Roman" w:cs="Times New Roman"/>
          <w:b/>
        </w:rPr>
        <w:t>The Advocates for Human Rights</w:t>
      </w:r>
      <w:r w:rsidRPr="00673C10">
        <w:rPr>
          <w:rFonts w:ascii="Times New Roman" w:hAnsi="Times New Roman" w:cs="Times New Roman"/>
        </w:rPr>
        <w:t xml:space="preserve">, </w:t>
      </w:r>
    </w:p>
    <w:p w14:paraId="5FEC690C" w14:textId="77777777" w:rsidR="00256729" w:rsidRPr="00673C10" w:rsidRDefault="00E92535" w:rsidP="00A266D5">
      <w:pPr>
        <w:ind w:left="720" w:hanging="360"/>
        <w:jc w:val="center"/>
        <w:rPr>
          <w:rFonts w:ascii="Times New Roman" w:hAnsi="Times New Roman" w:cs="Times New Roman"/>
        </w:rPr>
      </w:pPr>
      <w:r w:rsidRPr="00673C10">
        <w:rPr>
          <w:rFonts w:ascii="Times New Roman" w:hAnsi="Times New Roman" w:cs="Times New Roman"/>
        </w:rPr>
        <w:t xml:space="preserve">a non-governmental organization in special consultative status </w:t>
      </w:r>
    </w:p>
    <w:p w14:paraId="0B86D83D" w14:textId="77777777" w:rsidR="00E97A12" w:rsidRPr="00673C10" w:rsidRDefault="00E97A12" w:rsidP="00A266D5">
      <w:pPr>
        <w:ind w:left="720" w:hanging="360"/>
        <w:jc w:val="center"/>
        <w:rPr>
          <w:rFonts w:ascii="Times New Roman" w:hAnsi="Times New Roman" w:cs="Times New Roman"/>
        </w:rPr>
      </w:pPr>
    </w:p>
    <w:p w14:paraId="4F225EB2" w14:textId="77777777" w:rsidR="00256729" w:rsidRPr="00673C10" w:rsidRDefault="00E92535" w:rsidP="00A266D5">
      <w:pPr>
        <w:ind w:left="720" w:hanging="360"/>
        <w:jc w:val="center"/>
        <w:rPr>
          <w:rFonts w:ascii="Times New Roman" w:hAnsi="Times New Roman" w:cs="Times New Roman"/>
        </w:rPr>
      </w:pPr>
      <w:r w:rsidRPr="00673C10">
        <w:rPr>
          <w:rFonts w:ascii="Times New Roman" w:hAnsi="Times New Roman" w:cs="Times New Roman"/>
        </w:rPr>
        <w:t>and</w:t>
      </w:r>
    </w:p>
    <w:p w14:paraId="7497B7E4" w14:textId="77777777" w:rsidR="00256729" w:rsidRPr="00673C10" w:rsidRDefault="00E92535" w:rsidP="00A266D5">
      <w:pPr>
        <w:ind w:left="720" w:hanging="360"/>
        <w:jc w:val="center"/>
        <w:rPr>
          <w:rFonts w:ascii="Times New Roman" w:hAnsi="Times New Roman" w:cs="Times New Roman"/>
          <w:b/>
        </w:rPr>
      </w:pPr>
      <w:r w:rsidRPr="00673C10">
        <w:rPr>
          <w:rFonts w:ascii="Times New Roman" w:hAnsi="Times New Roman" w:cs="Times New Roman"/>
          <w:b/>
        </w:rPr>
        <w:t xml:space="preserve">Tai </w:t>
      </w:r>
      <w:r w:rsidR="00963BBF">
        <w:rPr>
          <w:rFonts w:ascii="Times New Roman" w:hAnsi="Times New Roman" w:cs="Times New Roman"/>
          <w:b/>
        </w:rPr>
        <w:t>Studies Center</w:t>
      </w:r>
    </w:p>
    <w:p w14:paraId="7B768EE0" w14:textId="77777777" w:rsidR="00256729" w:rsidRPr="00673C10" w:rsidRDefault="00256729" w:rsidP="00256729">
      <w:pPr>
        <w:ind w:left="720" w:hanging="360"/>
        <w:jc w:val="center"/>
        <w:rPr>
          <w:rFonts w:ascii="Times New Roman" w:hAnsi="Times New Roman" w:cs="Times New Roman"/>
        </w:rPr>
      </w:pPr>
    </w:p>
    <w:p w14:paraId="0E541AB1" w14:textId="77777777" w:rsidR="009C3E93" w:rsidRPr="00673C10" w:rsidRDefault="009C3E93" w:rsidP="00E70EF6">
      <w:pPr>
        <w:ind w:left="720" w:hanging="360"/>
        <w:rPr>
          <w:rFonts w:ascii="Times New Roman" w:hAnsi="Times New Roman" w:cs="Times New Roman"/>
        </w:rPr>
      </w:pPr>
    </w:p>
    <w:p w14:paraId="38DD6B48" w14:textId="77777777" w:rsidR="00A245B4" w:rsidRDefault="00A245B4" w:rsidP="00A245B4">
      <w:pPr>
        <w:jc w:val="center"/>
        <w:rPr>
          <w:rFonts w:ascii="Times New Roman" w:hAnsi="Times New Roman" w:cs="Times New Roman"/>
          <w:b/>
        </w:rPr>
      </w:pPr>
      <w:r>
        <w:rPr>
          <w:rFonts w:ascii="Times New Roman" w:hAnsi="Times New Roman" w:cs="Times New Roman"/>
          <w:b/>
        </w:rPr>
        <w:t xml:space="preserve">For </w:t>
      </w:r>
      <w:r w:rsidR="00E92535" w:rsidRPr="00673C10">
        <w:rPr>
          <w:rFonts w:ascii="Times New Roman" w:hAnsi="Times New Roman" w:cs="Times New Roman"/>
          <w:b/>
        </w:rPr>
        <w:t xml:space="preserve">the </w:t>
      </w:r>
      <w:r>
        <w:rPr>
          <w:rFonts w:ascii="Times New Roman" w:hAnsi="Times New Roman" w:cs="Times New Roman"/>
          <w:b/>
        </w:rPr>
        <w:t>125</w:t>
      </w:r>
      <w:r w:rsidRPr="00A245B4">
        <w:rPr>
          <w:rFonts w:ascii="Times New Roman" w:hAnsi="Times New Roman" w:cs="Times New Roman"/>
          <w:b/>
          <w:vertAlign w:val="superscript"/>
        </w:rPr>
        <w:t>th</w:t>
      </w:r>
      <w:r>
        <w:rPr>
          <w:rFonts w:ascii="Times New Roman" w:hAnsi="Times New Roman" w:cs="Times New Roman"/>
          <w:b/>
        </w:rPr>
        <w:t xml:space="preserve"> Session (4 March – 29 March 2019)</w:t>
      </w:r>
    </w:p>
    <w:p w14:paraId="68407D64" w14:textId="77777777" w:rsidR="00A245B4" w:rsidRDefault="00A245B4" w:rsidP="00A245B4">
      <w:pPr>
        <w:jc w:val="center"/>
        <w:rPr>
          <w:rFonts w:ascii="Times New Roman" w:hAnsi="Times New Roman" w:cs="Times New Roman"/>
          <w:b/>
        </w:rPr>
      </w:pPr>
    </w:p>
    <w:p w14:paraId="0B3F9EC2" w14:textId="5A9B87D6" w:rsidR="00E97A12" w:rsidRPr="00673C10" w:rsidRDefault="00A245B4" w:rsidP="00A245B4">
      <w:pPr>
        <w:jc w:val="center"/>
        <w:rPr>
          <w:rFonts w:ascii="Times New Roman" w:hAnsi="Times New Roman" w:cs="Times New Roman"/>
          <w:b/>
        </w:rPr>
      </w:pPr>
      <w:r>
        <w:rPr>
          <w:rFonts w:ascii="Times New Roman" w:hAnsi="Times New Roman" w:cs="Times New Roman"/>
          <w:b/>
        </w:rPr>
        <w:t>Submitted on 4 February 2019</w:t>
      </w:r>
    </w:p>
    <w:p w14:paraId="22BA2882" w14:textId="77777777" w:rsidR="00E97A12" w:rsidRPr="00673C10" w:rsidRDefault="00E97A12" w:rsidP="00E70EF6">
      <w:pPr>
        <w:ind w:left="720" w:hanging="360"/>
        <w:rPr>
          <w:rFonts w:ascii="Times New Roman" w:hAnsi="Times New Roman" w:cs="Times New Roman"/>
        </w:rPr>
      </w:pPr>
    </w:p>
    <w:p w14:paraId="5AB0C743" w14:textId="77777777" w:rsidR="00256729" w:rsidRPr="00673C10" w:rsidRDefault="00256729" w:rsidP="00256729">
      <w:pPr>
        <w:rPr>
          <w:rFonts w:ascii="Times New Roman" w:hAnsi="Times New Roman" w:cs="Times New Roman"/>
        </w:rPr>
      </w:pPr>
    </w:p>
    <w:p w14:paraId="4AD92C7B" w14:textId="77777777" w:rsidR="009C3E93" w:rsidRPr="00673C10" w:rsidRDefault="009C3E93" w:rsidP="00E70EF6">
      <w:pPr>
        <w:ind w:left="720" w:hanging="360"/>
        <w:rPr>
          <w:rFonts w:ascii="Times New Roman" w:hAnsi="Times New Roman" w:cs="Times New Roman"/>
        </w:rPr>
      </w:pPr>
    </w:p>
    <w:p w14:paraId="088C4E0B" w14:textId="77777777" w:rsidR="0085651C" w:rsidRPr="00673C10" w:rsidRDefault="0085651C" w:rsidP="0085651C">
      <w:pPr>
        <w:rPr>
          <w:rFonts w:ascii="Times New Roman" w:hAnsi="Times New Roman" w:cs="Times New Roman"/>
          <w:b/>
          <w:color w:val="FF0000"/>
        </w:rPr>
      </w:pPr>
    </w:p>
    <w:p w14:paraId="099AA9EE" w14:textId="77777777" w:rsidR="0085651C" w:rsidRPr="00673C10" w:rsidRDefault="00E92535" w:rsidP="00A245B4">
      <w:pPr>
        <w:jc w:val="both"/>
        <w:rPr>
          <w:rFonts w:ascii="Times New Roman" w:hAnsi="Times New Roman" w:cs="Times New Roman"/>
        </w:rPr>
      </w:pPr>
      <w:r w:rsidRPr="00673C10">
        <w:rPr>
          <w:rFonts w:ascii="Times New Roman" w:hAnsi="Times New Roman" w:cs="Times New Roman"/>
          <w:b/>
        </w:rPr>
        <w:t>The Advocates for Human Rights (“The Advocates”)</w:t>
      </w:r>
      <w:r w:rsidRPr="00673C10">
        <w:rPr>
          <w:rFonts w:ascii="Times New Roman" w:hAnsi="Times New Roman" w:cs="Times New Roman"/>
        </w:rPr>
        <w:t xml:space="preserve"> </w:t>
      </w:r>
      <w:bookmarkStart w:id="0" w:name="_Hlk535776074"/>
      <w:r w:rsidRPr="00673C10">
        <w:rPr>
          <w:rFonts w:ascii="Times New Roman" w:hAnsi="Times New Roman" w:cs="Times New Roman"/>
        </w:rPr>
        <w:t xml:space="preserve">is a volunteer-based nongovernmental organization </w:t>
      </w:r>
      <w:bookmarkEnd w:id="0"/>
      <w:r w:rsidRPr="00673C10">
        <w:rPr>
          <w:rFonts w:ascii="Times New Roman" w:hAnsi="Times New Roman" w:cs="Times New Roman"/>
        </w:rPr>
        <w:t xml:space="preserve">committed to the impartial promotion and protection of international human rights standards and the rule of law. Established in 1983, The Advocates conducts a range of programs to promote human rights in the United States and around the world, including monitoring and fact-finding, direct legal representation, education and training, and publications. </w:t>
      </w:r>
    </w:p>
    <w:p w14:paraId="0D75D034" w14:textId="77777777" w:rsidR="0085651C" w:rsidRPr="00673C10" w:rsidRDefault="0085651C" w:rsidP="00A245B4">
      <w:pPr>
        <w:jc w:val="both"/>
        <w:rPr>
          <w:rFonts w:ascii="Times New Roman" w:hAnsi="Times New Roman" w:cs="Times New Roman"/>
          <w:b/>
          <w:color w:val="000000" w:themeColor="text1"/>
        </w:rPr>
      </w:pPr>
    </w:p>
    <w:p w14:paraId="7BC10BF7" w14:textId="07BDE656" w:rsidR="0085651C" w:rsidRDefault="00E92535" w:rsidP="00A245B4">
      <w:pPr>
        <w:jc w:val="both"/>
        <w:rPr>
          <w:rFonts w:ascii="Times New Roman" w:hAnsi="Times New Roman" w:cs="Times New Roman"/>
          <w:color w:val="000000" w:themeColor="text1"/>
        </w:rPr>
      </w:pPr>
      <w:r w:rsidRPr="00673C10">
        <w:rPr>
          <w:rFonts w:ascii="Times New Roman" w:hAnsi="Times New Roman" w:cs="Times New Roman"/>
          <w:b/>
          <w:color w:val="000000" w:themeColor="text1"/>
        </w:rPr>
        <w:t>The Tai Studies Center</w:t>
      </w:r>
      <w:r w:rsidRPr="00673C10">
        <w:rPr>
          <w:rFonts w:ascii="Times New Roman" w:hAnsi="Times New Roman" w:cs="Times New Roman"/>
          <w:color w:val="000000" w:themeColor="text1"/>
        </w:rPr>
        <w:t xml:space="preserve"> </w:t>
      </w:r>
      <w:r w:rsidR="006A7220" w:rsidRPr="006A7220">
        <w:rPr>
          <w:rFonts w:ascii="Times New Roman" w:hAnsi="Times New Roman" w:cs="Times New Roman"/>
          <w:b/>
        </w:rPr>
        <w:t>(“TSC”)</w:t>
      </w:r>
      <w:r w:rsidR="00630889">
        <w:rPr>
          <w:rFonts w:ascii="Times New Roman" w:hAnsi="Times New Roman" w:cs="Times New Roman"/>
        </w:rPr>
        <w:t xml:space="preserve"> is a volunteer USA-</w:t>
      </w:r>
      <w:r w:rsidR="006A7220" w:rsidRPr="006A7220">
        <w:rPr>
          <w:rFonts w:ascii="Times New Roman" w:hAnsi="Times New Roman" w:cs="Times New Roman"/>
        </w:rPr>
        <w:t>based nongovernmental organization</w:t>
      </w:r>
      <w:r w:rsidR="006A7220">
        <w:rPr>
          <w:rFonts w:ascii="Times New Roman" w:hAnsi="Times New Roman" w:cs="Times New Roman"/>
        </w:rPr>
        <w:t xml:space="preserve"> </w:t>
      </w:r>
      <w:r w:rsidRPr="00673C10">
        <w:rPr>
          <w:rFonts w:ascii="Times New Roman" w:hAnsi="Times New Roman" w:cs="Times New Roman"/>
          <w:color w:val="000000" w:themeColor="text1"/>
        </w:rPr>
        <w:t xml:space="preserve">founded </w:t>
      </w:r>
      <w:r w:rsidR="00630889">
        <w:rPr>
          <w:rFonts w:ascii="Times New Roman" w:hAnsi="Times New Roman" w:cs="Times New Roman"/>
          <w:color w:val="000000" w:themeColor="text1"/>
        </w:rPr>
        <w:t xml:space="preserve">by Tai Dam refugees and American friends </w:t>
      </w:r>
      <w:r w:rsidRPr="00673C10">
        <w:rPr>
          <w:rFonts w:ascii="Times New Roman" w:hAnsi="Times New Roman" w:cs="Times New Roman"/>
          <w:color w:val="000000" w:themeColor="text1"/>
        </w:rPr>
        <w:t xml:space="preserve">in 1984. Its mission is to research and publish Tai history and literature, to preserve and promote Tai culture, to support students in higher education, to promote the common welfare and well-being of Tai people globally, and to promote intercultural understanding and cooperation in the community at large.  </w:t>
      </w:r>
      <w:r w:rsidR="006A7220">
        <w:rPr>
          <w:rFonts w:ascii="Times New Roman" w:hAnsi="Times New Roman" w:cs="Times New Roman"/>
          <w:color w:val="000000" w:themeColor="text1"/>
        </w:rPr>
        <w:t>TSC</w:t>
      </w:r>
      <w:r w:rsidRPr="00673C10">
        <w:rPr>
          <w:rFonts w:ascii="Times New Roman" w:hAnsi="Times New Roman" w:cs="Times New Roman"/>
          <w:color w:val="000000" w:themeColor="text1"/>
        </w:rPr>
        <w:t xml:space="preserve"> has produced books, albums of Tai songs, and many DVDs about the Tai people. </w:t>
      </w:r>
    </w:p>
    <w:p w14:paraId="701D66CD" w14:textId="77777777" w:rsidR="00A245B4" w:rsidRDefault="00A245B4" w:rsidP="0085651C">
      <w:pPr>
        <w:rPr>
          <w:rFonts w:ascii="Times New Roman" w:hAnsi="Times New Roman" w:cs="Times New Roman"/>
          <w:color w:val="000000" w:themeColor="text1"/>
        </w:rPr>
      </w:pPr>
    </w:p>
    <w:p w14:paraId="37F501F6" w14:textId="77777777" w:rsidR="00256729" w:rsidRPr="00673C10" w:rsidRDefault="00256729" w:rsidP="0085651C">
      <w:pPr>
        <w:rPr>
          <w:rFonts w:ascii="Times New Roman" w:hAnsi="Times New Roman" w:cs="Times New Roman"/>
          <w:color w:val="000000" w:themeColor="text1"/>
        </w:rPr>
      </w:pPr>
    </w:p>
    <w:p w14:paraId="4D58FE54" w14:textId="77777777" w:rsidR="00256729" w:rsidRPr="00673C10" w:rsidRDefault="00256729" w:rsidP="0085651C">
      <w:pPr>
        <w:rPr>
          <w:rFonts w:ascii="Times New Roman" w:hAnsi="Times New Roman" w:cs="Times New Roman"/>
          <w:color w:val="000000" w:themeColor="text1"/>
        </w:rPr>
      </w:pPr>
    </w:p>
    <w:p w14:paraId="6A21ACB0" w14:textId="77777777" w:rsidR="00256729" w:rsidRPr="00673C10" w:rsidRDefault="00256729" w:rsidP="0085651C">
      <w:pPr>
        <w:rPr>
          <w:rFonts w:ascii="Times New Roman" w:hAnsi="Times New Roman" w:cs="Times New Roman"/>
          <w:color w:val="000000" w:themeColor="text1"/>
        </w:rPr>
      </w:pPr>
    </w:p>
    <w:p w14:paraId="28EAC36A" w14:textId="77777777" w:rsidR="00256729" w:rsidRPr="00673C10" w:rsidRDefault="00256729" w:rsidP="0085651C">
      <w:pPr>
        <w:rPr>
          <w:rFonts w:ascii="Times New Roman" w:hAnsi="Times New Roman" w:cs="Times New Roman"/>
          <w:color w:val="000000" w:themeColor="text1"/>
        </w:rPr>
      </w:pPr>
    </w:p>
    <w:p w14:paraId="51578D6D" w14:textId="77777777" w:rsidR="00256729" w:rsidRPr="00673C10" w:rsidRDefault="00256729" w:rsidP="0085651C">
      <w:pPr>
        <w:rPr>
          <w:rFonts w:ascii="Times New Roman" w:hAnsi="Times New Roman" w:cs="Times New Roman"/>
          <w:color w:val="000000" w:themeColor="text1"/>
        </w:rPr>
      </w:pPr>
    </w:p>
    <w:p w14:paraId="26D97939" w14:textId="77777777" w:rsidR="00E97A12" w:rsidRPr="00673C10" w:rsidRDefault="00E97A12" w:rsidP="0085651C">
      <w:pPr>
        <w:rPr>
          <w:rFonts w:ascii="Times New Roman" w:hAnsi="Times New Roman" w:cs="Times New Roman"/>
          <w:color w:val="000000" w:themeColor="text1"/>
        </w:rPr>
      </w:pPr>
    </w:p>
    <w:p w14:paraId="000C4565" w14:textId="77777777" w:rsidR="00E97A12" w:rsidRPr="00673C10" w:rsidRDefault="00E97A12" w:rsidP="0085651C">
      <w:pPr>
        <w:rPr>
          <w:rFonts w:ascii="Times New Roman" w:hAnsi="Times New Roman" w:cs="Times New Roman"/>
          <w:color w:val="000000" w:themeColor="text1"/>
        </w:rPr>
      </w:pPr>
    </w:p>
    <w:p w14:paraId="71CEE451" w14:textId="77777777" w:rsidR="00E97A12" w:rsidRPr="00673C10" w:rsidRDefault="00E97A12" w:rsidP="0085651C">
      <w:pPr>
        <w:rPr>
          <w:rFonts w:ascii="Times New Roman" w:hAnsi="Times New Roman" w:cs="Times New Roman"/>
          <w:color w:val="000000" w:themeColor="text1"/>
        </w:rPr>
      </w:pPr>
    </w:p>
    <w:p w14:paraId="2919F336" w14:textId="77777777" w:rsidR="00E97A12" w:rsidRPr="00673C10" w:rsidRDefault="00E97A12" w:rsidP="0085651C">
      <w:pPr>
        <w:rPr>
          <w:rFonts w:ascii="Times New Roman" w:hAnsi="Times New Roman" w:cs="Times New Roman"/>
          <w:color w:val="000000" w:themeColor="text1"/>
        </w:rPr>
      </w:pPr>
      <w:bookmarkStart w:id="1" w:name="_GoBack"/>
      <w:bookmarkEnd w:id="1"/>
    </w:p>
    <w:p w14:paraId="40B7D179" w14:textId="7A014DBE" w:rsidR="0085651C" w:rsidRPr="00673C10" w:rsidRDefault="0085651C" w:rsidP="0085651C">
      <w:pPr>
        <w:rPr>
          <w:rFonts w:ascii="Times New Roman" w:hAnsi="Times New Roman" w:cs="Times New Roman"/>
          <w:b/>
          <w:color w:val="FF0000"/>
        </w:rPr>
      </w:pPr>
    </w:p>
    <w:p w14:paraId="15C271D0" w14:textId="77777777" w:rsidR="00630889" w:rsidRDefault="00A245B4" w:rsidP="000D6581">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Vietnam</w:t>
      </w:r>
      <w:r w:rsidR="00714440" w:rsidRPr="000D6581">
        <w:rPr>
          <w:rFonts w:ascii="Times New Roman" w:hAnsi="Times New Roman" w:cs="Times New Roman"/>
          <w:b/>
          <w:color w:val="000000" w:themeColor="text1"/>
        </w:rPr>
        <w:t xml:space="preserve"> fails to uphold its o</w:t>
      </w:r>
      <w:r w:rsidR="007C43C0" w:rsidRPr="000D6581">
        <w:rPr>
          <w:rFonts w:ascii="Times New Roman" w:hAnsi="Times New Roman" w:cs="Times New Roman"/>
          <w:b/>
          <w:color w:val="000000" w:themeColor="text1"/>
        </w:rPr>
        <w:t xml:space="preserve">bligations </w:t>
      </w:r>
      <w:r>
        <w:rPr>
          <w:rFonts w:ascii="Times New Roman" w:hAnsi="Times New Roman" w:cs="Times New Roman"/>
          <w:b/>
          <w:color w:val="000000" w:themeColor="text1"/>
        </w:rPr>
        <w:t>to p</w:t>
      </w:r>
      <w:r w:rsidR="00630889">
        <w:rPr>
          <w:rFonts w:ascii="Times New Roman" w:hAnsi="Times New Roman" w:cs="Times New Roman"/>
          <w:b/>
          <w:color w:val="000000" w:themeColor="text1"/>
        </w:rPr>
        <w:t xml:space="preserve">rotect the rights of indigenous groups </w:t>
      </w:r>
    </w:p>
    <w:p w14:paraId="3A15315F" w14:textId="5F95007E" w:rsidR="00E44BBE" w:rsidRPr="000D6581" w:rsidRDefault="007C43C0" w:rsidP="000D6581">
      <w:pPr>
        <w:spacing w:line="276" w:lineRule="auto"/>
        <w:jc w:val="center"/>
        <w:rPr>
          <w:rFonts w:ascii="Times New Roman" w:hAnsi="Times New Roman" w:cs="Times New Roman"/>
          <w:b/>
          <w:color w:val="000000" w:themeColor="text1"/>
        </w:rPr>
      </w:pPr>
      <w:proofErr w:type="gramStart"/>
      <w:r w:rsidRPr="000D6581">
        <w:rPr>
          <w:rFonts w:ascii="Times New Roman" w:hAnsi="Times New Roman" w:cs="Times New Roman"/>
          <w:b/>
          <w:color w:val="000000" w:themeColor="text1"/>
        </w:rPr>
        <w:t>under</w:t>
      </w:r>
      <w:proofErr w:type="gramEnd"/>
      <w:r w:rsidRPr="000D6581">
        <w:rPr>
          <w:rFonts w:ascii="Times New Roman" w:hAnsi="Times New Roman" w:cs="Times New Roman"/>
          <w:b/>
          <w:color w:val="000000" w:themeColor="text1"/>
        </w:rPr>
        <w:t xml:space="preserve"> the International Covenant on Civil and Political Rights</w:t>
      </w:r>
    </w:p>
    <w:p w14:paraId="5A13E333" w14:textId="77777777" w:rsidR="000D6581" w:rsidRPr="000D6581" w:rsidRDefault="000D6581" w:rsidP="000D6581">
      <w:pPr>
        <w:spacing w:line="276" w:lineRule="auto"/>
        <w:rPr>
          <w:rFonts w:ascii="Times New Roman" w:hAnsi="Times New Roman" w:cs="Times New Roman"/>
          <w:b/>
          <w:color w:val="000000" w:themeColor="text1"/>
        </w:rPr>
      </w:pPr>
    </w:p>
    <w:p w14:paraId="480005A0" w14:textId="5DF89E0C" w:rsidR="007D79CD" w:rsidRPr="009B2A95" w:rsidRDefault="00A245B4" w:rsidP="00A245B4">
      <w:pPr>
        <w:pStyle w:val="ListParagraph"/>
        <w:numPr>
          <w:ilvl w:val="0"/>
          <w:numId w:val="24"/>
        </w:numPr>
        <w:spacing w:line="276" w:lineRule="auto"/>
        <w:jc w:val="both"/>
        <w:rPr>
          <w:rStyle w:val="Strong"/>
          <w:rFonts w:ascii="Times New Roman" w:hAnsi="Times New Roman" w:cs="Times New Roman"/>
          <w:b w:val="0"/>
          <w:bCs w:val="0"/>
          <w:color w:val="000000" w:themeColor="text1"/>
        </w:rPr>
      </w:pPr>
      <w:r>
        <w:rPr>
          <w:rFonts w:ascii="Times New Roman" w:hAnsi="Times New Roman" w:cs="Times New Roman"/>
        </w:rPr>
        <w:t>Vietnam</w:t>
      </w:r>
      <w:r w:rsidR="00E92535" w:rsidRPr="009B2A95">
        <w:rPr>
          <w:rFonts w:ascii="Times New Roman" w:hAnsi="Times New Roman" w:cs="Times New Roman"/>
        </w:rPr>
        <w:t xml:space="preserve"> ratified the </w:t>
      </w:r>
      <w:r w:rsidR="00421014" w:rsidRPr="009B2A95">
        <w:rPr>
          <w:rFonts w:ascii="Times New Roman" w:hAnsi="Times New Roman" w:cs="Times New Roman"/>
        </w:rPr>
        <w:t>International Covenant on Civil and Political Rights</w:t>
      </w:r>
      <w:r w:rsidR="00E92535" w:rsidRPr="009B2A95">
        <w:rPr>
          <w:rFonts w:ascii="Times New Roman" w:hAnsi="Times New Roman" w:cs="Times New Roman"/>
        </w:rPr>
        <w:t xml:space="preserve"> in 1982</w:t>
      </w:r>
      <w:r w:rsidR="00A107F7" w:rsidRPr="009B2A95">
        <w:rPr>
          <w:rFonts w:ascii="Times New Roman" w:hAnsi="Times New Roman" w:cs="Times New Roman"/>
        </w:rPr>
        <w:t>.</w:t>
      </w:r>
      <w:r w:rsidR="00A107F7" w:rsidRPr="00673C10">
        <w:rPr>
          <w:vertAlign w:val="superscript"/>
        </w:rPr>
        <w:footnoteReference w:id="1"/>
      </w:r>
      <w:r w:rsidR="00714986">
        <w:rPr>
          <w:rFonts w:ascii="Times New Roman" w:hAnsi="Times New Roman" w:cs="Times New Roman"/>
        </w:rPr>
        <w:t xml:space="preserve"> </w:t>
      </w:r>
      <w:r w:rsidR="00C84833" w:rsidRPr="009B2A95">
        <w:rPr>
          <w:rFonts w:ascii="Times New Roman" w:hAnsi="Times New Roman" w:cs="Times New Roman"/>
        </w:rPr>
        <w:t>The International Covenant on Civil and Political Rights explicitly outlines the rights and protection of minorities in Article 27, which states:</w:t>
      </w:r>
    </w:p>
    <w:p w14:paraId="43E4ACC2" w14:textId="77777777" w:rsidR="00294EC9" w:rsidRPr="00673C10" w:rsidRDefault="00E92535" w:rsidP="00A245B4">
      <w:pPr>
        <w:spacing w:before="240" w:line="276" w:lineRule="auto"/>
        <w:ind w:left="720" w:right="720"/>
        <w:jc w:val="both"/>
        <w:rPr>
          <w:rFonts w:ascii="Times New Roman" w:eastAsia="Times New Roman" w:hAnsi="Times New Roman" w:cs="Times New Roman"/>
          <w:color w:val="000000"/>
        </w:rPr>
      </w:pPr>
      <w:r w:rsidRPr="00673C10">
        <w:rPr>
          <w:rFonts w:ascii="Times New Roman" w:hAnsi="Times New Roman" w:cs="Times New Roman"/>
          <w:color w:val="000000"/>
        </w:rPr>
        <w:t xml:space="preserve">In those States in which ethnic, religious or linguistic minorities exist, persons belonging to such minorities shall not be denied the right, in community with the other members of their group, to enjoy their own culture, to profess and </w:t>
      </w:r>
      <w:r w:rsidR="004B1EC8" w:rsidRPr="00673C10">
        <w:rPr>
          <w:rFonts w:ascii="Times New Roman" w:hAnsi="Times New Roman" w:cs="Times New Roman"/>
          <w:color w:val="000000"/>
        </w:rPr>
        <w:t>practice</w:t>
      </w:r>
      <w:r w:rsidRPr="00673C10">
        <w:rPr>
          <w:rFonts w:ascii="Times New Roman" w:hAnsi="Times New Roman" w:cs="Times New Roman"/>
          <w:color w:val="000000"/>
        </w:rPr>
        <w:t xml:space="preserve"> their own religion, or to use their own language.</w:t>
      </w:r>
      <w:r w:rsidRPr="00673C10">
        <w:rPr>
          <w:rStyle w:val="FootnoteReference"/>
          <w:rFonts w:ascii="Times New Roman" w:hAnsi="Times New Roman" w:cs="Times New Roman"/>
          <w:color w:val="000000"/>
        </w:rPr>
        <w:footnoteReference w:id="2"/>
      </w:r>
    </w:p>
    <w:p w14:paraId="36C45BF4" w14:textId="719F8C7A" w:rsidR="00D07154" w:rsidRDefault="008C368B" w:rsidP="00A245B4">
      <w:pPr>
        <w:pStyle w:val="ListParagraph"/>
        <w:numPr>
          <w:ilvl w:val="0"/>
          <w:numId w:val="24"/>
        </w:numPr>
        <w:spacing w:before="240" w:line="276" w:lineRule="auto"/>
        <w:jc w:val="both"/>
        <w:rPr>
          <w:rFonts w:ascii="Times New Roman" w:hAnsi="Times New Roman" w:cs="Times New Roman"/>
          <w:color w:val="000000" w:themeColor="text1"/>
        </w:rPr>
      </w:pPr>
      <w:r w:rsidRPr="00673C10">
        <w:rPr>
          <w:rFonts w:ascii="Times New Roman" w:hAnsi="Times New Roman" w:cs="Times New Roman"/>
          <w:color w:val="000000" w:themeColor="text1"/>
        </w:rPr>
        <w:t xml:space="preserve">In Concluding Observations for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’s last periodic report in 2002, the </w:t>
      </w:r>
      <w:r w:rsidR="00714986">
        <w:rPr>
          <w:rFonts w:ascii="Times New Roman" w:hAnsi="Times New Roman" w:cs="Times New Roman"/>
          <w:color w:val="000000" w:themeColor="text1"/>
        </w:rPr>
        <w:t xml:space="preserve">Human Rights </w:t>
      </w:r>
      <w:r w:rsidRPr="00673C10">
        <w:rPr>
          <w:rFonts w:ascii="Times New Roman" w:hAnsi="Times New Roman" w:cs="Times New Roman"/>
          <w:color w:val="000000" w:themeColor="text1"/>
        </w:rPr>
        <w:t xml:space="preserve">Committee </w:t>
      </w:r>
      <w:r w:rsidR="00714986">
        <w:rPr>
          <w:rFonts w:ascii="Times New Roman" w:hAnsi="Times New Roman" w:cs="Times New Roman"/>
          <w:color w:val="000000" w:themeColor="text1"/>
        </w:rPr>
        <w:t xml:space="preserve">(Committee) </w:t>
      </w:r>
      <w:r w:rsidRPr="00673C10">
        <w:rPr>
          <w:rFonts w:ascii="Times New Roman" w:hAnsi="Times New Roman" w:cs="Times New Roman"/>
          <w:color w:val="000000" w:themeColor="text1"/>
        </w:rPr>
        <w:t>expressed concern about the lack of specific information concerning indigenous peoples and about measures taken to ensure respect for their rights under article 27 to enjoy their cultural traditions, including their religion and language, as well as to carry out their agricultural activities.</w:t>
      </w:r>
      <w:r w:rsidRPr="00673C10">
        <w:rPr>
          <w:rStyle w:val="FootnoteReference"/>
          <w:rFonts w:ascii="Times New Roman" w:hAnsi="Times New Roman" w:cs="Times New Roman"/>
          <w:color w:val="000000" w:themeColor="text1"/>
        </w:rPr>
        <w:footnoteReference w:id="3"/>
      </w:r>
      <w:r w:rsidRPr="00673C10">
        <w:rPr>
          <w:rFonts w:ascii="Times New Roman" w:hAnsi="Times New Roman" w:cs="Times New Roman"/>
          <w:color w:val="000000" w:themeColor="text1"/>
        </w:rPr>
        <w:t xml:space="preserve"> In particular, the</w:t>
      </w:r>
      <w:r w:rsidR="00AA4238">
        <w:rPr>
          <w:rFonts w:ascii="Times New Roman" w:hAnsi="Times New Roman" w:cs="Times New Roman"/>
          <w:color w:val="000000" w:themeColor="text1"/>
        </w:rPr>
        <w:t xml:space="preserve"> Committee noted concern about </w:t>
      </w:r>
      <w:r w:rsidRPr="00673C10">
        <w:rPr>
          <w:rFonts w:ascii="Times New Roman" w:hAnsi="Times New Roman" w:cs="Times New Roman"/>
          <w:color w:val="000000" w:themeColor="text1"/>
        </w:rPr>
        <w:t xml:space="preserve">the treatment of the </w:t>
      </w:r>
      <w:proofErr w:type="spellStart"/>
      <w:r w:rsidRPr="00673C10">
        <w:rPr>
          <w:rFonts w:ascii="Times New Roman" w:hAnsi="Times New Roman" w:cs="Times New Roman"/>
          <w:color w:val="000000" w:themeColor="text1"/>
        </w:rPr>
        <w:t>Degar</w:t>
      </w:r>
      <w:proofErr w:type="spellEnd"/>
      <w:r w:rsidRPr="00673C10">
        <w:rPr>
          <w:rFonts w:ascii="Times New Roman" w:hAnsi="Times New Roman" w:cs="Times New Roman"/>
          <w:color w:val="000000" w:themeColor="text1"/>
        </w:rPr>
        <w:t xml:space="preserve"> (</w:t>
      </w:r>
      <w:proofErr w:type="spellStart"/>
      <w:r w:rsidRPr="00673C10">
        <w:rPr>
          <w:rFonts w:ascii="Times New Roman" w:hAnsi="Times New Roman" w:cs="Times New Roman"/>
          <w:color w:val="000000" w:themeColor="text1"/>
        </w:rPr>
        <w:t>Montagnard</w:t>
      </w:r>
      <w:proofErr w:type="spellEnd"/>
      <w:r w:rsidRPr="00673C10">
        <w:rPr>
          <w:rFonts w:ascii="Times New Roman" w:hAnsi="Times New Roman" w:cs="Times New Roman"/>
          <w:color w:val="000000" w:themeColor="text1"/>
        </w:rPr>
        <w:t xml:space="preserve">), an indigenous group in the Central Highlands of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and the State Party’s denial of any violation of their Covenant rights.</w:t>
      </w:r>
      <w:r w:rsidRPr="00673C10">
        <w:rPr>
          <w:rStyle w:val="FootnoteReference"/>
          <w:rFonts w:ascii="Times New Roman" w:hAnsi="Times New Roman" w:cs="Times New Roman"/>
          <w:color w:val="000000" w:themeColor="text1"/>
        </w:rPr>
        <w:footnoteReference w:id="4"/>
      </w:r>
      <w:r w:rsidRPr="00673C10">
        <w:rPr>
          <w:rFonts w:ascii="Times New Roman" w:hAnsi="Times New Roman" w:cs="Times New Roman"/>
          <w:color w:val="000000" w:themeColor="text1"/>
        </w:rPr>
        <w:t xml:space="preserve"> The Committee recommended that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 “take immediate measures to ensure that the rights of members of indigenous communities are respected.</w:t>
      </w:r>
      <w:r w:rsidR="00D01399" w:rsidRPr="00673C10">
        <w:rPr>
          <w:rFonts w:ascii="Times New Roman" w:hAnsi="Times New Roman" w:cs="Times New Roman"/>
          <w:color w:val="000000" w:themeColor="text1"/>
        </w:rPr>
        <w:t>”</w:t>
      </w:r>
      <w:r w:rsidRPr="00673C10">
        <w:rPr>
          <w:rStyle w:val="FootnoteReference"/>
          <w:rFonts w:ascii="Times New Roman" w:hAnsi="Times New Roman" w:cs="Times New Roman"/>
          <w:color w:val="000000" w:themeColor="text1"/>
        </w:rPr>
        <w:footnoteReference w:id="5"/>
      </w:r>
    </w:p>
    <w:p w14:paraId="26087270" w14:textId="77777777" w:rsidR="00B8699C" w:rsidRPr="00673C10" w:rsidRDefault="00B8699C" w:rsidP="00AF5952">
      <w:pPr>
        <w:pStyle w:val="ListParagraph"/>
        <w:spacing w:before="240" w:after="240" w:line="276" w:lineRule="auto"/>
        <w:ind w:left="540"/>
        <w:rPr>
          <w:rFonts w:ascii="Times New Roman" w:hAnsi="Times New Roman" w:cs="Times New Roman"/>
          <w:color w:val="000000" w:themeColor="text1"/>
        </w:rPr>
      </w:pPr>
    </w:p>
    <w:p w14:paraId="2D1B0183" w14:textId="0B59A243" w:rsidR="000221AA" w:rsidRPr="001635E3" w:rsidRDefault="00A245B4" w:rsidP="001635E3">
      <w:pPr>
        <w:pStyle w:val="ListParagraph"/>
        <w:numPr>
          <w:ilvl w:val="0"/>
          <w:numId w:val="23"/>
        </w:numPr>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Vietnam</w:t>
      </w:r>
      <w:r w:rsidR="00F1328C">
        <w:rPr>
          <w:rFonts w:ascii="Times New Roman" w:hAnsi="Times New Roman" w:cs="Times New Roman"/>
          <w:b/>
          <w:color w:val="000000" w:themeColor="text1"/>
        </w:rPr>
        <w:t xml:space="preserve">’s </w:t>
      </w:r>
      <w:r w:rsidR="00407911" w:rsidRPr="001635E3">
        <w:rPr>
          <w:rFonts w:ascii="Times New Roman" w:hAnsi="Times New Roman" w:cs="Times New Roman"/>
          <w:b/>
          <w:color w:val="000000" w:themeColor="text1"/>
        </w:rPr>
        <w:t xml:space="preserve"> Third Periodic Report </w:t>
      </w:r>
      <w:r w:rsidR="00714986">
        <w:rPr>
          <w:rFonts w:ascii="Times New Roman" w:hAnsi="Times New Roman" w:cs="Times New Roman"/>
          <w:b/>
          <w:color w:val="000000" w:themeColor="text1"/>
        </w:rPr>
        <w:t>to the Committee</w:t>
      </w:r>
    </w:p>
    <w:p w14:paraId="0015DBBB" w14:textId="77777777" w:rsidR="000221AA" w:rsidRPr="00673C10" w:rsidRDefault="000221AA" w:rsidP="0040706E">
      <w:pPr>
        <w:spacing w:line="276" w:lineRule="auto"/>
        <w:rPr>
          <w:rFonts w:ascii="Times New Roman" w:hAnsi="Times New Roman" w:cs="Times New Roman"/>
          <w:color w:val="000000" w:themeColor="text1"/>
        </w:rPr>
      </w:pPr>
    </w:p>
    <w:p w14:paraId="619B3FF1" w14:textId="565DE14C" w:rsidR="00AF5952" w:rsidRDefault="00E92535" w:rsidP="00714986">
      <w:pPr>
        <w:pStyle w:val="ListParagraph"/>
        <w:numPr>
          <w:ilvl w:val="0"/>
          <w:numId w:val="24"/>
        </w:numPr>
        <w:spacing w:line="276" w:lineRule="auto"/>
        <w:jc w:val="both"/>
        <w:rPr>
          <w:rFonts w:ascii="Times New Roman" w:hAnsi="Times New Roman" w:cs="Times New Roman"/>
          <w:b/>
          <w:color w:val="000000" w:themeColor="text1"/>
        </w:rPr>
      </w:pPr>
      <w:r w:rsidRPr="00673C10">
        <w:rPr>
          <w:rFonts w:ascii="Times New Roman" w:hAnsi="Times New Roman" w:cs="Times New Roman"/>
          <w:color w:val="000000" w:themeColor="text1"/>
        </w:rPr>
        <w:t xml:space="preserve">In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's third </w:t>
      </w:r>
      <w:r w:rsidR="00D31662" w:rsidRPr="00673C10">
        <w:rPr>
          <w:rFonts w:ascii="Times New Roman" w:hAnsi="Times New Roman" w:cs="Times New Roman"/>
          <w:color w:val="000000" w:themeColor="text1"/>
        </w:rPr>
        <w:t xml:space="preserve">periodic report, </w:t>
      </w:r>
      <w:r w:rsidRPr="00673C10">
        <w:rPr>
          <w:rFonts w:ascii="Times New Roman" w:hAnsi="Times New Roman" w:cs="Times New Roman"/>
          <w:color w:val="000000" w:themeColor="text1"/>
        </w:rPr>
        <w:t>the government highlights the existing constitutional provisions that protect minorities and new measures it has taken since its second periodic review in 2002.</w:t>
      </w:r>
      <w:r w:rsidR="00662B01" w:rsidRPr="00673C10">
        <w:rPr>
          <w:rFonts w:ascii="Times New Roman" w:hAnsi="Times New Roman" w:cs="Times New Roman"/>
          <w:color w:val="000000" w:themeColor="text1"/>
        </w:rPr>
        <w:t xml:space="preserve"> Article 5 of the Vietn</w:t>
      </w:r>
      <w:r w:rsidR="00C2352D" w:rsidRPr="00673C10">
        <w:rPr>
          <w:rFonts w:ascii="Times New Roman" w:hAnsi="Times New Roman" w:cs="Times New Roman"/>
          <w:color w:val="000000" w:themeColor="text1"/>
        </w:rPr>
        <w:t xml:space="preserve">amese Constitution outlines the equal rights enjoyed </w:t>
      </w:r>
      <w:r w:rsidR="00C2352D" w:rsidRPr="00673C10">
        <w:rPr>
          <w:rFonts w:ascii="Times New Roman" w:hAnsi="Times New Roman" w:cs="Times New Roman"/>
          <w:color w:val="000000" w:themeColor="text1"/>
        </w:rPr>
        <w:lastRenderedPageBreak/>
        <w:t>by all ethnicities and the prohibition of any type of discrimination based on ethnicity.</w:t>
      </w:r>
      <w:r w:rsidRPr="00673C10">
        <w:rPr>
          <w:rStyle w:val="FootnoteReference"/>
          <w:rFonts w:ascii="Times New Roman" w:hAnsi="Times New Roman" w:cs="Times New Roman"/>
          <w:color w:val="000000" w:themeColor="text1"/>
        </w:rPr>
        <w:footnoteReference w:id="6"/>
      </w:r>
      <w:r w:rsidR="00C2352D" w:rsidRPr="00673C10">
        <w:rPr>
          <w:rFonts w:ascii="Times New Roman" w:hAnsi="Times New Roman" w:cs="Times New Roman"/>
          <w:color w:val="000000" w:themeColor="text1"/>
        </w:rPr>
        <w:t xml:space="preserve"> </w:t>
      </w:r>
      <w:r w:rsidR="00AF5952">
        <w:rPr>
          <w:rFonts w:ascii="Times New Roman" w:hAnsi="Times New Roman" w:cs="Times New Roman"/>
          <w:color w:val="000000" w:themeColor="text1"/>
        </w:rPr>
        <w:t xml:space="preserve">Article 61 </w:t>
      </w:r>
      <w:r w:rsidR="00AF5952" w:rsidRPr="00AF5952">
        <w:rPr>
          <w:rFonts w:ascii="Times New Roman" w:hAnsi="Times New Roman" w:cs="Times New Roman"/>
          <w:color w:val="000000" w:themeColor="text1"/>
        </w:rPr>
        <w:t>supports the educational and work advancement in mountainous and island areas which a</w:t>
      </w:r>
      <w:r w:rsidR="00630889">
        <w:rPr>
          <w:rFonts w:ascii="Times New Roman" w:hAnsi="Times New Roman" w:cs="Times New Roman"/>
          <w:color w:val="000000" w:themeColor="text1"/>
        </w:rPr>
        <w:t xml:space="preserve">re populated by indigenous </w:t>
      </w:r>
      <w:r w:rsidR="00AF5952" w:rsidRPr="00AF5952">
        <w:rPr>
          <w:rFonts w:ascii="Times New Roman" w:hAnsi="Times New Roman" w:cs="Times New Roman"/>
          <w:color w:val="000000" w:themeColor="text1"/>
        </w:rPr>
        <w:t>people.</w:t>
      </w:r>
      <w:r w:rsidR="00AF5952" w:rsidRPr="00AF5952">
        <w:rPr>
          <w:rFonts w:ascii="Times New Roman" w:hAnsi="Times New Roman" w:cs="Times New Roman"/>
          <w:color w:val="000000" w:themeColor="text1"/>
          <w:vertAlign w:val="superscript"/>
        </w:rPr>
        <w:footnoteReference w:id="7"/>
      </w:r>
      <w:r w:rsidR="00AF5952">
        <w:rPr>
          <w:rFonts w:ascii="Times New Roman" w:hAnsi="Times New Roman" w:cs="Times New Roman"/>
          <w:color w:val="000000" w:themeColor="text1"/>
        </w:rPr>
        <w:t xml:space="preserve">  </w:t>
      </w:r>
      <w:r w:rsidR="00AF5952" w:rsidRPr="00AF5952">
        <w:rPr>
          <w:rFonts w:ascii="Times New Roman" w:hAnsi="Times New Roman" w:cs="Times New Roman"/>
          <w:color w:val="000000" w:themeColor="text1"/>
        </w:rPr>
        <w:t>Article 75 outlines the powers of the Ethnic Council. It states that the Council is eligible to make recommendations to the National Assembly on behalf of ethnic groups, and the implementation of programs for the socio-economic development of their regions.</w:t>
      </w:r>
      <w:r w:rsidR="00AF5952" w:rsidRPr="00AF5952">
        <w:rPr>
          <w:rFonts w:ascii="Times New Roman" w:hAnsi="Times New Roman" w:cs="Times New Roman"/>
          <w:color w:val="000000" w:themeColor="text1"/>
          <w:vertAlign w:val="superscript"/>
        </w:rPr>
        <w:footnoteReference w:id="8"/>
      </w:r>
      <w:r w:rsidR="00AF5952">
        <w:rPr>
          <w:rFonts w:ascii="Times New Roman" w:hAnsi="Times New Roman" w:cs="Times New Roman"/>
          <w:color w:val="000000" w:themeColor="text1"/>
        </w:rPr>
        <w:t xml:space="preserve"> </w:t>
      </w:r>
      <w:r w:rsidR="00C2352D" w:rsidRPr="00673C10">
        <w:rPr>
          <w:rFonts w:ascii="Times New Roman" w:hAnsi="Times New Roman" w:cs="Times New Roman"/>
          <w:color w:val="000000" w:themeColor="text1"/>
        </w:rPr>
        <w:t xml:space="preserve">The presence of the Ethnic Council, which is elected by the National Assembly, and the Committee for Ethnic Minority Affairs are also </w:t>
      </w:r>
      <w:r w:rsidR="00C2352D" w:rsidRPr="00630889">
        <w:rPr>
          <w:rFonts w:ascii="Times New Roman" w:hAnsi="Times New Roman" w:cs="Times New Roman"/>
          <w:color w:val="000000" w:themeColor="text1"/>
        </w:rPr>
        <w:t>instrumental in the drafting, and implementation</w:t>
      </w:r>
      <w:r w:rsidR="00C2352D" w:rsidRPr="00673C10">
        <w:rPr>
          <w:rFonts w:ascii="Times New Roman" w:hAnsi="Times New Roman" w:cs="Times New Roman"/>
          <w:color w:val="000000" w:themeColor="text1"/>
        </w:rPr>
        <w:t xml:space="preserve"> of policies that advocate for th</w:t>
      </w:r>
      <w:r w:rsidR="00630889">
        <w:rPr>
          <w:rFonts w:ascii="Times New Roman" w:hAnsi="Times New Roman" w:cs="Times New Roman"/>
          <w:color w:val="000000" w:themeColor="text1"/>
        </w:rPr>
        <w:t>e interests of indigenous groups</w:t>
      </w:r>
      <w:r w:rsidR="00C2352D" w:rsidRPr="00673C10">
        <w:rPr>
          <w:rFonts w:ascii="Times New Roman" w:hAnsi="Times New Roman" w:cs="Times New Roman"/>
          <w:color w:val="000000" w:themeColor="text1"/>
        </w:rPr>
        <w:t>.</w:t>
      </w:r>
      <w:r w:rsidRPr="00673C10">
        <w:rPr>
          <w:rStyle w:val="FootnoteReference"/>
          <w:rFonts w:ascii="Times New Roman" w:hAnsi="Times New Roman" w:cs="Times New Roman"/>
          <w:color w:val="000000" w:themeColor="text1"/>
        </w:rPr>
        <w:footnoteReference w:id="9"/>
      </w:r>
      <w:r w:rsidR="00AF5952" w:rsidRPr="00AF5952">
        <w:rPr>
          <w:rFonts w:ascii="Times New Roman" w:hAnsi="Times New Roman" w:cs="Times New Roman"/>
          <w:b/>
          <w:color w:val="000000" w:themeColor="text1"/>
        </w:rPr>
        <w:t xml:space="preserve"> </w:t>
      </w:r>
    </w:p>
    <w:p w14:paraId="1BF0E46F" w14:textId="77777777" w:rsidR="00AF5952" w:rsidRPr="00E36345" w:rsidRDefault="00AF5952" w:rsidP="00714986">
      <w:pPr>
        <w:pStyle w:val="ListParagraph"/>
        <w:spacing w:line="276" w:lineRule="auto"/>
        <w:ind w:left="540"/>
        <w:jc w:val="both"/>
        <w:rPr>
          <w:rFonts w:ascii="Times New Roman" w:hAnsi="Times New Roman" w:cs="Times New Roman"/>
          <w:b/>
          <w:color w:val="000000" w:themeColor="text1"/>
        </w:rPr>
      </w:pPr>
    </w:p>
    <w:p w14:paraId="03783C50" w14:textId="77777777" w:rsidR="00954EF9" w:rsidRPr="00673C10" w:rsidRDefault="00AF5952" w:rsidP="00714986">
      <w:pPr>
        <w:pStyle w:val="ListParagraph"/>
        <w:numPr>
          <w:ilvl w:val="0"/>
          <w:numId w:val="24"/>
        </w:numPr>
        <w:spacing w:line="276" w:lineRule="auto"/>
        <w:jc w:val="both"/>
        <w:rPr>
          <w:rFonts w:ascii="Times New Roman" w:hAnsi="Times New Roman" w:cs="Times New Roman"/>
          <w:color w:val="000000" w:themeColor="text1"/>
        </w:rPr>
      </w:pPr>
      <w:r w:rsidRPr="00673C10">
        <w:rPr>
          <w:rFonts w:ascii="Times New Roman" w:hAnsi="Times New Roman" w:cs="Times New Roman"/>
          <w:color w:val="000000" w:themeColor="text1"/>
        </w:rPr>
        <w:t>The Criminal Code also protects the rights of minorities in Article 116 which states, “</w:t>
      </w:r>
      <w:r>
        <w:rPr>
          <w:rFonts w:ascii="Times New Roman" w:hAnsi="Times New Roman" w:cs="Times New Roman"/>
          <w:color w:val="000000" w:themeColor="text1"/>
        </w:rPr>
        <w:t>c</w:t>
      </w:r>
      <w:r w:rsidRPr="00673C10">
        <w:rPr>
          <w:rFonts w:ascii="Times New Roman" w:hAnsi="Times New Roman" w:cs="Times New Roman"/>
          <w:color w:val="000000" w:themeColor="text1"/>
        </w:rPr>
        <w:t>ausing</w:t>
      </w:r>
      <w:r w:rsidRPr="00673C10">
        <w:rPr>
          <w:rFonts w:ascii="Times New Roman" w:hAnsi="Times New Roman" w:cs="Times New Roman"/>
        </w:rPr>
        <w:t xml:space="preserve"> hostility, discrimination, secession, infringement upon equal rights among the ethnic communities of Vietnam.”</w:t>
      </w:r>
      <w:r w:rsidRPr="00673C10">
        <w:rPr>
          <w:rStyle w:val="FootnoteReference"/>
          <w:rFonts w:ascii="Times New Roman" w:hAnsi="Times New Roman" w:cs="Times New Roman"/>
        </w:rPr>
        <w:footnoteReference w:id="10"/>
      </w:r>
    </w:p>
    <w:p w14:paraId="36AE6F34" w14:textId="77777777" w:rsidR="0040706E" w:rsidRPr="00673C10" w:rsidRDefault="0040706E" w:rsidP="00714986">
      <w:pPr>
        <w:pStyle w:val="ListParagraph"/>
        <w:spacing w:line="276" w:lineRule="auto"/>
        <w:ind w:left="540"/>
        <w:jc w:val="both"/>
        <w:rPr>
          <w:rFonts w:ascii="Times New Roman" w:hAnsi="Times New Roman" w:cs="Times New Roman"/>
          <w:color w:val="000000" w:themeColor="text1"/>
        </w:rPr>
      </w:pPr>
    </w:p>
    <w:p w14:paraId="5CECE2D3" w14:textId="5BAE3DDD" w:rsidR="00E16242" w:rsidRPr="00673C10" w:rsidRDefault="00E92535" w:rsidP="00714986">
      <w:pPr>
        <w:pStyle w:val="ListParagraph"/>
        <w:numPr>
          <w:ilvl w:val="0"/>
          <w:numId w:val="24"/>
        </w:numPr>
        <w:spacing w:before="240" w:line="276" w:lineRule="auto"/>
        <w:jc w:val="both"/>
        <w:rPr>
          <w:rFonts w:ascii="Times New Roman" w:hAnsi="Times New Roman" w:cs="Times New Roman"/>
          <w:color w:val="000000" w:themeColor="text1"/>
        </w:rPr>
      </w:pPr>
      <w:r w:rsidRPr="00673C10">
        <w:rPr>
          <w:rFonts w:ascii="Times New Roman" w:hAnsi="Times New Roman" w:cs="Times New Roman"/>
          <w:color w:val="000000" w:themeColor="text1"/>
        </w:rPr>
        <w:t xml:space="preserve">The Vietnamese government </w:t>
      </w:r>
      <w:r w:rsidR="00D31662" w:rsidRPr="00673C10">
        <w:rPr>
          <w:rFonts w:ascii="Times New Roman" w:hAnsi="Times New Roman" w:cs="Times New Roman"/>
          <w:color w:val="000000" w:themeColor="text1"/>
        </w:rPr>
        <w:t xml:space="preserve">reports that it </w:t>
      </w:r>
      <w:r w:rsidRPr="00673C10">
        <w:rPr>
          <w:rFonts w:ascii="Times New Roman" w:hAnsi="Times New Roman" w:cs="Times New Roman"/>
          <w:color w:val="000000" w:themeColor="text1"/>
        </w:rPr>
        <w:t xml:space="preserve">has taken up several projects that share the cultural diversity in the country. Projects such as the “Preserving and Developing the Culture of Ethnic Minorities in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 up to 2020” and the project “Conserving and Promoting the Value of Literary and Artistic Works of Ethnic Minorities in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 promote the </w:t>
      </w:r>
      <w:r w:rsidR="007239DA" w:rsidRPr="00673C10">
        <w:rPr>
          <w:rFonts w:ascii="Times New Roman" w:hAnsi="Times New Roman" w:cs="Times New Roman"/>
          <w:color w:val="000000" w:themeColor="text1"/>
        </w:rPr>
        <w:t xml:space="preserve">different cultural backgrounds of </w:t>
      </w:r>
      <w:r w:rsidR="00630889">
        <w:rPr>
          <w:rFonts w:ascii="Times New Roman" w:hAnsi="Times New Roman" w:cs="Times New Roman"/>
          <w:color w:val="000000" w:themeColor="text1"/>
        </w:rPr>
        <w:t xml:space="preserve">indigenous peoples </w:t>
      </w:r>
      <w:r w:rsidR="007239DA" w:rsidRPr="00673C10">
        <w:rPr>
          <w:rFonts w:ascii="Times New Roman" w:hAnsi="Times New Roman" w:cs="Times New Roman"/>
          <w:color w:val="000000" w:themeColor="text1"/>
        </w:rPr>
        <w:t>by endorsing cultural activities. These activities are often off</w:t>
      </w:r>
      <w:r w:rsidR="00630889">
        <w:rPr>
          <w:rFonts w:ascii="Times New Roman" w:hAnsi="Times New Roman" w:cs="Times New Roman"/>
          <w:color w:val="000000" w:themeColor="text1"/>
        </w:rPr>
        <w:t xml:space="preserve">ered in several indigenous </w:t>
      </w:r>
      <w:r w:rsidR="007239DA" w:rsidRPr="00673C10">
        <w:rPr>
          <w:rFonts w:ascii="Times New Roman" w:hAnsi="Times New Roman" w:cs="Times New Roman"/>
          <w:color w:val="000000" w:themeColor="text1"/>
        </w:rPr>
        <w:t xml:space="preserve">languages, such as </w:t>
      </w:r>
      <w:r w:rsidR="006B1362" w:rsidRPr="00673C10">
        <w:rPr>
          <w:rFonts w:ascii="Times New Roman" w:hAnsi="Times New Roman" w:cs="Times New Roman"/>
          <w:color w:val="000000" w:themeColor="text1"/>
        </w:rPr>
        <w:t>Hmong, Ede, Cham, and Khmer.</w:t>
      </w:r>
      <w:r w:rsidRPr="00673C10">
        <w:rPr>
          <w:rStyle w:val="FootnoteReference"/>
          <w:rFonts w:ascii="Times New Roman" w:hAnsi="Times New Roman" w:cs="Times New Roman"/>
          <w:color w:val="000000" w:themeColor="text1"/>
        </w:rPr>
        <w:footnoteReference w:id="11"/>
      </w:r>
      <w:r w:rsidR="00714986">
        <w:rPr>
          <w:rFonts w:ascii="Times New Roman" w:hAnsi="Times New Roman" w:cs="Times New Roman"/>
          <w:color w:val="000000" w:themeColor="text1"/>
        </w:rPr>
        <w:t xml:space="preserve"> </w:t>
      </w:r>
      <w:r w:rsidR="006B1362" w:rsidRPr="00673C10">
        <w:rPr>
          <w:rFonts w:ascii="Times New Roman" w:hAnsi="Times New Roman" w:cs="Times New Roman"/>
          <w:color w:val="000000" w:themeColor="text1"/>
        </w:rPr>
        <w:t>The linguistic diversity is further preserved</w:t>
      </w:r>
      <w:r w:rsidR="009D03E2" w:rsidRPr="00673C10">
        <w:rPr>
          <w:rFonts w:ascii="Times New Roman" w:hAnsi="Times New Roman" w:cs="Times New Roman"/>
          <w:color w:val="000000" w:themeColor="text1"/>
        </w:rPr>
        <w:t xml:space="preserve"> by Decree No. 82/2010/ND-CP which p</w:t>
      </w:r>
      <w:r w:rsidR="00630889">
        <w:rPr>
          <w:rFonts w:ascii="Times New Roman" w:hAnsi="Times New Roman" w:cs="Times New Roman"/>
          <w:color w:val="000000" w:themeColor="text1"/>
        </w:rPr>
        <w:t>rotects the rights of indigenous peoples</w:t>
      </w:r>
      <w:r w:rsidR="009D03E2" w:rsidRPr="00673C10">
        <w:rPr>
          <w:rFonts w:ascii="Times New Roman" w:hAnsi="Times New Roman" w:cs="Times New Roman"/>
          <w:color w:val="000000" w:themeColor="text1"/>
        </w:rPr>
        <w:t xml:space="preserve"> to study their language in educational institutions.</w:t>
      </w:r>
      <w:r w:rsidRPr="00673C10">
        <w:rPr>
          <w:rStyle w:val="FootnoteReference"/>
          <w:rFonts w:ascii="Times New Roman" w:hAnsi="Times New Roman" w:cs="Times New Roman"/>
          <w:color w:val="000000" w:themeColor="text1"/>
        </w:rPr>
        <w:footnoteReference w:id="12"/>
      </w:r>
    </w:p>
    <w:p w14:paraId="06C696B1" w14:textId="77777777" w:rsidR="0040706E" w:rsidRPr="00673C10" w:rsidRDefault="0040706E" w:rsidP="00714986">
      <w:pPr>
        <w:pStyle w:val="ListParagraph"/>
        <w:spacing w:before="240" w:line="276" w:lineRule="auto"/>
        <w:ind w:left="540"/>
        <w:jc w:val="both"/>
        <w:rPr>
          <w:rFonts w:ascii="Times New Roman" w:hAnsi="Times New Roman" w:cs="Times New Roman"/>
          <w:color w:val="000000" w:themeColor="text1"/>
        </w:rPr>
      </w:pPr>
    </w:p>
    <w:p w14:paraId="0B8FB635" w14:textId="776B8BAD" w:rsidR="006F5A8C" w:rsidRDefault="00714986" w:rsidP="0002568D">
      <w:pPr>
        <w:pStyle w:val="ListParagraph"/>
        <w:numPr>
          <w:ilvl w:val="0"/>
          <w:numId w:val="24"/>
        </w:numPr>
        <w:spacing w:before="24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There have been some positive developments rel</w:t>
      </w:r>
      <w:r w:rsidR="00630889">
        <w:rPr>
          <w:rFonts w:ascii="Times New Roman" w:hAnsi="Times New Roman" w:cs="Times New Roman"/>
          <w:color w:val="000000" w:themeColor="text1"/>
        </w:rPr>
        <w:t xml:space="preserve">ated to the situation of indigenous peoples </w:t>
      </w:r>
      <w:r>
        <w:rPr>
          <w:rFonts w:ascii="Times New Roman" w:hAnsi="Times New Roman" w:cs="Times New Roman"/>
          <w:color w:val="000000" w:themeColor="text1"/>
        </w:rPr>
        <w:t xml:space="preserve">since Vietnam’s last report to the Committee, including a slow but </w:t>
      </w:r>
      <w:r w:rsidRPr="00714986">
        <w:rPr>
          <w:rFonts w:ascii="Times New Roman" w:hAnsi="Times New Roman" w:cs="Times New Roman"/>
          <w:color w:val="000000" w:themeColor="text1"/>
        </w:rPr>
        <w:t xml:space="preserve">steady economic </w:t>
      </w:r>
      <w:r w:rsidR="00630889">
        <w:rPr>
          <w:rFonts w:ascii="Times New Roman" w:hAnsi="Times New Roman" w:cs="Times New Roman"/>
          <w:color w:val="000000" w:themeColor="text1"/>
        </w:rPr>
        <w:lastRenderedPageBreak/>
        <w:t>advancement of indigenous peoples</w:t>
      </w:r>
      <w:r>
        <w:rPr>
          <w:rFonts w:ascii="Times New Roman" w:hAnsi="Times New Roman" w:cs="Times New Roman"/>
          <w:color w:val="000000" w:themeColor="text1"/>
        </w:rPr>
        <w:t xml:space="preserve">. </w:t>
      </w:r>
      <w:r w:rsidR="00AF5952">
        <w:rPr>
          <w:rFonts w:ascii="Times New Roman" w:hAnsi="Times New Roman" w:cs="Times New Roman"/>
          <w:color w:val="000000" w:themeColor="text1"/>
        </w:rPr>
        <w:t xml:space="preserve">The </w:t>
      </w:r>
      <w:r w:rsidR="00E92535" w:rsidRPr="00673C10">
        <w:rPr>
          <w:rFonts w:ascii="Times New Roman" w:hAnsi="Times New Roman" w:cs="Times New Roman"/>
          <w:color w:val="000000" w:themeColor="text1"/>
        </w:rPr>
        <w:t>government report</w:t>
      </w:r>
      <w:r>
        <w:rPr>
          <w:rFonts w:ascii="Times New Roman" w:hAnsi="Times New Roman" w:cs="Times New Roman"/>
          <w:color w:val="000000" w:themeColor="text1"/>
        </w:rPr>
        <w:t>s</w:t>
      </w:r>
      <w:r w:rsidR="00E92535" w:rsidRPr="00673C10">
        <w:rPr>
          <w:rFonts w:ascii="Times New Roman" w:hAnsi="Times New Roman" w:cs="Times New Roman"/>
          <w:color w:val="000000" w:themeColor="text1"/>
        </w:rPr>
        <w:t>, “As of 2015, for every 100 ethnic minority households, it has 46.7% of permanent houses, 43.7% of semi-permanent houses and 9.6% of temporary houses.”</w:t>
      </w:r>
      <w:r w:rsidR="00E92535" w:rsidRPr="00673C10">
        <w:rPr>
          <w:rStyle w:val="FootnoteReference"/>
          <w:rFonts w:ascii="Times New Roman" w:hAnsi="Times New Roman" w:cs="Times New Roman"/>
          <w:color w:val="000000" w:themeColor="text1"/>
        </w:rPr>
        <w:footnoteReference w:id="13"/>
      </w:r>
      <w:r w:rsidR="00F92716" w:rsidRPr="00673C10">
        <w:rPr>
          <w:rFonts w:ascii="Times New Roman" w:hAnsi="Times New Roman" w:cs="Times New Roman"/>
          <w:color w:val="000000" w:themeColor="text1"/>
        </w:rPr>
        <w:t xml:space="preserve"> </w:t>
      </w:r>
      <w:r w:rsidR="00DF37D3" w:rsidRPr="00673C10">
        <w:rPr>
          <w:rFonts w:ascii="Times New Roman" w:hAnsi="Times New Roman" w:cs="Times New Roman"/>
          <w:color w:val="000000" w:themeColor="text1"/>
        </w:rPr>
        <w:t>Furthermore, t</w:t>
      </w:r>
      <w:r w:rsidR="00F92716" w:rsidRPr="00673C10">
        <w:rPr>
          <w:rFonts w:ascii="Times New Roman" w:hAnsi="Times New Roman" w:cs="Times New Roman"/>
          <w:color w:val="000000" w:themeColor="text1"/>
        </w:rPr>
        <w:t xml:space="preserve">he rate of </w:t>
      </w:r>
      <w:r w:rsidR="00630889">
        <w:rPr>
          <w:rFonts w:ascii="Times New Roman" w:hAnsi="Times New Roman" w:cs="Times New Roman"/>
          <w:color w:val="000000" w:themeColor="text1"/>
        </w:rPr>
        <w:t xml:space="preserve">households in indigenous groups </w:t>
      </w:r>
      <w:r w:rsidR="00F92716" w:rsidRPr="00673C10">
        <w:rPr>
          <w:rFonts w:ascii="Times New Roman" w:hAnsi="Times New Roman" w:cs="Times New Roman"/>
          <w:color w:val="000000" w:themeColor="text1"/>
        </w:rPr>
        <w:t xml:space="preserve">increased by 2% </w:t>
      </w:r>
      <w:r w:rsidR="00DF37D3" w:rsidRPr="00673C10">
        <w:rPr>
          <w:rFonts w:ascii="Times New Roman" w:hAnsi="Times New Roman" w:cs="Times New Roman"/>
          <w:color w:val="000000" w:themeColor="text1"/>
        </w:rPr>
        <w:t>in 2016.</w:t>
      </w:r>
      <w:r w:rsidR="00E92535" w:rsidRPr="00673C10">
        <w:rPr>
          <w:rStyle w:val="FootnoteReference"/>
          <w:rFonts w:ascii="Times New Roman" w:hAnsi="Times New Roman" w:cs="Times New Roman"/>
          <w:color w:val="000000" w:themeColor="text1"/>
        </w:rPr>
        <w:footnoteReference w:id="14"/>
      </w:r>
      <w:r w:rsidR="00DF1931" w:rsidRPr="00673C10">
        <w:rPr>
          <w:rFonts w:ascii="Times New Roman" w:hAnsi="Times New Roman" w:cs="Times New Roman"/>
          <w:color w:val="000000" w:themeColor="text1"/>
        </w:rPr>
        <w:t xml:space="preserve"> In the political system, the government has made efforts in a</w:t>
      </w:r>
      <w:r w:rsidR="00630889">
        <w:rPr>
          <w:rFonts w:ascii="Times New Roman" w:hAnsi="Times New Roman" w:cs="Times New Roman"/>
          <w:color w:val="000000" w:themeColor="text1"/>
        </w:rPr>
        <w:t xml:space="preserve">ppointing members of indigenous groups to </w:t>
      </w:r>
      <w:r w:rsidR="00DF1931" w:rsidRPr="00673C10">
        <w:rPr>
          <w:rFonts w:ascii="Times New Roman" w:hAnsi="Times New Roman" w:cs="Times New Roman"/>
          <w:color w:val="000000" w:themeColor="text1"/>
        </w:rPr>
        <w:t xml:space="preserve">key positions such as the former General Secretary of the Communist Party of </w:t>
      </w:r>
      <w:r w:rsidR="00A245B4">
        <w:rPr>
          <w:rFonts w:ascii="Times New Roman" w:hAnsi="Times New Roman" w:cs="Times New Roman"/>
          <w:color w:val="000000" w:themeColor="text1"/>
        </w:rPr>
        <w:t>Vietnam</w:t>
      </w:r>
      <w:r w:rsidR="00DF1931" w:rsidRPr="00673C10">
        <w:rPr>
          <w:rFonts w:ascii="Times New Roman" w:hAnsi="Times New Roman" w:cs="Times New Roman"/>
          <w:color w:val="000000" w:themeColor="text1"/>
        </w:rPr>
        <w:t xml:space="preserve"> (2001 - 2011), the Vice President of the National Assembly (2016-present), and the Chairman of the Ethnic Council of the National Assembly.</w:t>
      </w:r>
      <w:r w:rsidR="00630889">
        <w:rPr>
          <w:rFonts w:ascii="Times New Roman" w:hAnsi="Times New Roman" w:cs="Times New Roman"/>
          <w:color w:val="000000" w:themeColor="text1"/>
        </w:rPr>
        <w:t xml:space="preserve"> Indigenous peoples </w:t>
      </w:r>
      <w:r w:rsidR="00101FF3" w:rsidRPr="00673C10">
        <w:rPr>
          <w:rFonts w:ascii="Times New Roman" w:hAnsi="Times New Roman" w:cs="Times New Roman"/>
          <w:color w:val="000000" w:themeColor="text1"/>
        </w:rPr>
        <w:t>also account for 17.4% of the total National Assembly Deputies</w:t>
      </w:r>
      <w:r w:rsidR="004F1967" w:rsidRPr="00673C10">
        <w:rPr>
          <w:rFonts w:ascii="Times New Roman" w:hAnsi="Times New Roman" w:cs="Times New Roman"/>
          <w:color w:val="000000" w:themeColor="text1"/>
        </w:rPr>
        <w:t>.</w:t>
      </w:r>
      <w:r w:rsidR="00E92535" w:rsidRPr="00673C10">
        <w:rPr>
          <w:rStyle w:val="FootnoteReference"/>
          <w:rFonts w:ascii="Times New Roman" w:hAnsi="Times New Roman" w:cs="Times New Roman"/>
          <w:color w:val="000000" w:themeColor="text1"/>
        </w:rPr>
        <w:footnoteReference w:id="15"/>
      </w:r>
      <w:r w:rsidR="00101FF3" w:rsidRPr="00673C10">
        <w:rPr>
          <w:rFonts w:ascii="Times New Roman" w:hAnsi="Times New Roman" w:cs="Times New Roman"/>
          <w:color w:val="000000" w:themeColor="text1"/>
        </w:rPr>
        <w:t xml:space="preserve"> </w:t>
      </w:r>
      <w:r w:rsidR="00DF1931" w:rsidRPr="00673C10">
        <w:rPr>
          <w:rFonts w:ascii="Times New Roman" w:hAnsi="Times New Roman" w:cs="Times New Roman"/>
          <w:color w:val="000000" w:themeColor="text1"/>
        </w:rPr>
        <w:t xml:space="preserve"> This political presence is further supported by the</w:t>
      </w:r>
      <w:r w:rsidR="00101FF3" w:rsidRPr="00673C10">
        <w:rPr>
          <w:rFonts w:ascii="Times New Roman" w:hAnsi="Times New Roman" w:cs="Times New Roman"/>
          <w:color w:val="000000" w:themeColor="text1"/>
        </w:rPr>
        <w:t xml:space="preserve"> Prime Minister’s new project titled, “Development of the Contingent of Cadres and Civil Servants of Ethnic Minorities in the New Period,” which aims to enhance the legal and policy system from 2016 to 2020 in order t</w:t>
      </w:r>
      <w:r w:rsidR="00630889">
        <w:rPr>
          <w:rFonts w:ascii="Times New Roman" w:hAnsi="Times New Roman" w:cs="Times New Roman"/>
          <w:color w:val="000000" w:themeColor="text1"/>
        </w:rPr>
        <w:t xml:space="preserve">o implement proportional indigenous </w:t>
      </w:r>
      <w:r w:rsidR="00101FF3" w:rsidRPr="00673C10">
        <w:rPr>
          <w:rFonts w:ascii="Times New Roman" w:hAnsi="Times New Roman" w:cs="Times New Roman"/>
          <w:color w:val="000000" w:themeColor="text1"/>
        </w:rPr>
        <w:t>representation.</w:t>
      </w:r>
      <w:r w:rsidR="00E92535" w:rsidRPr="00673C10">
        <w:rPr>
          <w:rStyle w:val="FootnoteReference"/>
          <w:rFonts w:ascii="Times New Roman" w:hAnsi="Times New Roman" w:cs="Times New Roman"/>
          <w:color w:val="000000" w:themeColor="text1"/>
        </w:rPr>
        <w:footnoteReference w:id="16"/>
      </w:r>
    </w:p>
    <w:p w14:paraId="1C409F13" w14:textId="77777777" w:rsidR="00565A63" w:rsidRPr="00565A63" w:rsidRDefault="00565A63" w:rsidP="0002568D">
      <w:pPr>
        <w:spacing w:line="276" w:lineRule="auto"/>
        <w:jc w:val="both"/>
        <w:rPr>
          <w:rFonts w:ascii="Times New Roman" w:hAnsi="Times New Roman" w:cs="Times New Roman"/>
        </w:rPr>
      </w:pPr>
    </w:p>
    <w:p w14:paraId="4FEF9818" w14:textId="4FA1B601" w:rsidR="00A174B9" w:rsidRDefault="00A174B9" w:rsidP="0002568D">
      <w:pPr>
        <w:pStyle w:val="ListParagraph"/>
        <w:numPr>
          <w:ilvl w:val="0"/>
          <w:numId w:val="24"/>
        </w:numPr>
        <w:spacing w:line="276" w:lineRule="auto"/>
        <w:jc w:val="both"/>
        <w:rPr>
          <w:rFonts w:ascii="Times New Roman" w:hAnsi="Times New Roman" w:cs="Times New Roman"/>
        </w:rPr>
      </w:pPr>
      <w:r w:rsidRPr="00A174B9">
        <w:rPr>
          <w:rFonts w:ascii="Times New Roman" w:hAnsi="Times New Roman" w:cs="Times New Roman"/>
        </w:rPr>
        <w:t>T</w:t>
      </w:r>
      <w:r w:rsidR="00E36345" w:rsidRPr="00A174B9">
        <w:rPr>
          <w:rFonts w:ascii="Times New Roman" w:hAnsi="Times New Roman" w:cs="Times New Roman"/>
        </w:rPr>
        <w:t xml:space="preserve">he State Party </w:t>
      </w:r>
      <w:r w:rsidRPr="00A174B9">
        <w:rPr>
          <w:rFonts w:ascii="Times New Roman" w:hAnsi="Times New Roman" w:cs="Times New Roman"/>
        </w:rPr>
        <w:t xml:space="preserve">also </w:t>
      </w:r>
      <w:r w:rsidR="00E36345" w:rsidRPr="00A174B9">
        <w:rPr>
          <w:rFonts w:ascii="Times New Roman" w:hAnsi="Times New Roman" w:cs="Times New Roman"/>
        </w:rPr>
        <w:t xml:space="preserve">highlighted measures it has taken to preserve and promote the diversity in </w:t>
      </w:r>
      <w:r w:rsidR="00A245B4" w:rsidRPr="00A174B9">
        <w:rPr>
          <w:rFonts w:ascii="Times New Roman" w:hAnsi="Times New Roman" w:cs="Times New Roman"/>
        </w:rPr>
        <w:t>Vietnam</w:t>
      </w:r>
      <w:r w:rsidR="00E36345" w:rsidRPr="00A174B9">
        <w:rPr>
          <w:rFonts w:ascii="Times New Roman" w:hAnsi="Times New Roman" w:cs="Times New Roman"/>
        </w:rPr>
        <w:t xml:space="preserve">. Some of these efforts include the preservation of the Cham people’s potter products, and the art work of the </w:t>
      </w:r>
      <w:r w:rsidR="00971CE0">
        <w:rPr>
          <w:rFonts w:ascii="Times New Roman" w:hAnsi="Times New Roman" w:cs="Times New Roman"/>
        </w:rPr>
        <w:t>Hm</w:t>
      </w:r>
      <w:r w:rsidR="00E36345" w:rsidRPr="00A174B9">
        <w:rPr>
          <w:rFonts w:ascii="Times New Roman" w:hAnsi="Times New Roman" w:cs="Times New Roman"/>
        </w:rPr>
        <w:t>ong people</w:t>
      </w:r>
      <w:r>
        <w:rPr>
          <w:rFonts w:ascii="Times New Roman" w:hAnsi="Times New Roman" w:cs="Times New Roman"/>
        </w:rPr>
        <w:t xml:space="preserve">, as well as </w:t>
      </w:r>
      <w:r w:rsidR="00E36345" w:rsidRPr="00A174B9">
        <w:rPr>
          <w:rFonts w:ascii="Times New Roman" w:hAnsi="Times New Roman" w:cs="Times New Roman"/>
        </w:rPr>
        <w:t>efforts to enlist the “</w:t>
      </w:r>
      <w:proofErr w:type="spellStart"/>
      <w:r w:rsidR="00E36345" w:rsidRPr="00A174B9">
        <w:rPr>
          <w:rFonts w:ascii="Times New Roman" w:hAnsi="Times New Roman" w:cs="Times New Roman"/>
        </w:rPr>
        <w:t>Xoe</w:t>
      </w:r>
      <w:proofErr w:type="spellEnd"/>
      <w:r w:rsidR="00E36345" w:rsidRPr="00A174B9">
        <w:rPr>
          <w:rFonts w:ascii="Times New Roman" w:hAnsi="Times New Roman" w:cs="Times New Roman"/>
        </w:rPr>
        <w:t xml:space="preserve"> Thai art,” as one of UNESCO’s list of World intangible cultural heritages (ICH).</w:t>
      </w:r>
      <w:r w:rsidR="00650A97">
        <w:rPr>
          <w:rStyle w:val="FootnoteReference"/>
          <w:rFonts w:ascii="Times New Roman" w:hAnsi="Times New Roman" w:cs="Times New Roman"/>
        </w:rPr>
        <w:footnoteReference w:id="17"/>
      </w:r>
      <w:r w:rsidR="00E36345" w:rsidRPr="00A174B9">
        <w:rPr>
          <w:rFonts w:ascii="Times New Roman" w:hAnsi="Times New Roman" w:cs="Times New Roman"/>
        </w:rPr>
        <w:t xml:space="preserve"> </w:t>
      </w:r>
      <w:r>
        <w:rPr>
          <w:rFonts w:ascii="Times New Roman" w:hAnsi="Times New Roman" w:cs="Times New Roman"/>
        </w:rPr>
        <w:t xml:space="preserve"> TSC is aware of these </w:t>
      </w:r>
      <w:r w:rsidRPr="00A174B9">
        <w:rPr>
          <w:rFonts w:ascii="Times New Roman" w:hAnsi="Times New Roman" w:cs="Times New Roman"/>
        </w:rPr>
        <w:t>effort</w:t>
      </w:r>
      <w:r>
        <w:rPr>
          <w:rFonts w:ascii="Times New Roman" w:hAnsi="Times New Roman" w:cs="Times New Roman"/>
        </w:rPr>
        <w:t>s regarding the “</w:t>
      </w:r>
      <w:proofErr w:type="spellStart"/>
      <w:r>
        <w:rPr>
          <w:rFonts w:ascii="Times New Roman" w:hAnsi="Times New Roman" w:cs="Times New Roman"/>
        </w:rPr>
        <w:t>Xoe</w:t>
      </w:r>
      <w:proofErr w:type="spellEnd"/>
      <w:r>
        <w:rPr>
          <w:rFonts w:ascii="Times New Roman" w:hAnsi="Times New Roman" w:cs="Times New Roman"/>
        </w:rPr>
        <w:t xml:space="preserve"> Thai art” (Tai circle dance) </w:t>
      </w:r>
      <w:r w:rsidRPr="00A174B9">
        <w:rPr>
          <w:rFonts w:ascii="Times New Roman" w:hAnsi="Times New Roman" w:cs="Times New Roman"/>
        </w:rPr>
        <w:t xml:space="preserve">and supports </w:t>
      </w:r>
      <w:r>
        <w:rPr>
          <w:rFonts w:ascii="Times New Roman" w:hAnsi="Times New Roman" w:cs="Times New Roman"/>
        </w:rPr>
        <w:t xml:space="preserve">it as a way to </w:t>
      </w:r>
      <w:r w:rsidRPr="00A174B9">
        <w:rPr>
          <w:rFonts w:ascii="Times New Roman" w:hAnsi="Times New Roman" w:cs="Times New Roman"/>
        </w:rPr>
        <w:t>raise awarene</w:t>
      </w:r>
      <w:r>
        <w:rPr>
          <w:rFonts w:ascii="Times New Roman" w:hAnsi="Times New Roman" w:cs="Times New Roman"/>
        </w:rPr>
        <w:t xml:space="preserve">ss about the Tai people, their culture and their needs.  TSC does, however, have some concern that the government’s intent may be focused on income-generating tourism that does not benefit the Tai people. </w:t>
      </w:r>
    </w:p>
    <w:p w14:paraId="43F3CA8C" w14:textId="77777777" w:rsidR="00AF5952" w:rsidRPr="00A174B9" w:rsidRDefault="00AF5952" w:rsidP="0002568D">
      <w:pPr>
        <w:pStyle w:val="ListParagraph"/>
        <w:spacing w:line="276" w:lineRule="auto"/>
        <w:ind w:left="540"/>
        <w:jc w:val="both"/>
        <w:rPr>
          <w:rFonts w:ascii="Times New Roman" w:hAnsi="Times New Roman" w:cs="Times New Roman"/>
        </w:rPr>
      </w:pPr>
    </w:p>
    <w:p w14:paraId="7AAE3E30" w14:textId="733DB8AF" w:rsidR="004534F0" w:rsidRDefault="005F782A" w:rsidP="0002568D">
      <w:pPr>
        <w:pStyle w:val="ListParagraph"/>
        <w:numPr>
          <w:ilvl w:val="0"/>
          <w:numId w:val="23"/>
        </w:numPr>
        <w:spacing w:before="24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List of Issues </w:t>
      </w:r>
      <w:r w:rsidR="00AF5952">
        <w:rPr>
          <w:rFonts w:ascii="Times New Roman" w:hAnsi="Times New Roman" w:cs="Times New Roman"/>
          <w:b/>
          <w:color w:val="000000" w:themeColor="text1"/>
        </w:rPr>
        <w:t xml:space="preserve">Paragraph 27: </w:t>
      </w:r>
      <w:r w:rsidR="00A02B19" w:rsidRPr="00E36345">
        <w:rPr>
          <w:rFonts w:ascii="Times New Roman" w:hAnsi="Times New Roman" w:cs="Times New Roman"/>
          <w:b/>
          <w:color w:val="000000" w:themeColor="text1"/>
        </w:rPr>
        <w:t>Discrimi</w:t>
      </w:r>
      <w:r w:rsidR="00C87136">
        <w:rPr>
          <w:rFonts w:ascii="Times New Roman" w:hAnsi="Times New Roman" w:cs="Times New Roman"/>
          <w:b/>
          <w:color w:val="000000" w:themeColor="text1"/>
        </w:rPr>
        <w:t>nation Against Indigenous Peoples</w:t>
      </w:r>
      <w:r w:rsidR="00A02B19" w:rsidRPr="00E36345">
        <w:rPr>
          <w:rFonts w:ascii="Times New Roman" w:hAnsi="Times New Roman" w:cs="Times New Roman"/>
          <w:b/>
          <w:color w:val="000000" w:themeColor="text1"/>
        </w:rPr>
        <w:t xml:space="preserve"> in </w:t>
      </w:r>
      <w:r w:rsidR="00A245B4">
        <w:rPr>
          <w:rFonts w:ascii="Times New Roman" w:hAnsi="Times New Roman" w:cs="Times New Roman"/>
          <w:b/>
          <w:color w:val="000000" w:themeColor="text1"/>
        </w:rPr>
        <w:t>Vietnam</w:t>
      </w:r>
      <w:r w:rsidR="00A02B19" w:rsidRPr="00E36345">
        <w:rPr>
          <w:rFonts w:ascii="Times New Roman" w:hAnsi="Times New Roman" w:cs="Times New Roman"/>
          <w:b/>
          <w:color w:val="000000" w:themeColor="text1"/>
        </w:rPr>
        <w:t xml:space="preserve"> </w:t>
      </w:r>
    </w:p>
    <w:p w14:paraId="0994B5C5" w14:textId="77777777" w:rsidR="00F1328C" w:rsidRPr="00E36345" w:rsidRDefault="00F1328C" w:rsidP="0002568D">
      <w:pPr>
        <w:pStyle w:val="ListParagraph"/>
        <w:spacing w:before="240" w:line="276" w:lineRule="auto"/>
        <w:ind w:left="900"/>
        <w:jc w:val="both"/>
        <w:rPr>
          <w:rFonts w:ascii="Times New Roman" w:hAnsi="Times New Roman" w:cs="Times New Roman"/>
          <w:b/>
          <w:color w:val="000000" w:themeColor="text1"/>
        </w:rPr>
      </w:pPr>
    </w:p>
    <w:p w14:paraId="290E03A2" w14:textId="2F74B2A5" w:rsidR="00AF5952" w:rsidRPr="0083316C" w:rsidRDefault="00AF5952" w:rsidP="0002568D">
      <w:pPr>
        <w:pStyle w:val="ListParagraph"/>
        <w:numPr>
          <w:ilvl w:val="0"/>
          <w:numId w:val="24"/>
        </w:numPr>
        <w:spacing w:before="240" w:after="240" w:line="276" w:lineRule="auto"/>
        <w:jc w:val="both"/>
        <w:rPr>
          <w:rFonts w:ascii="Times New Roman" w:hAnsi="Times New Roman" w:cs="Times New Roman"/>
          <w:color w:val="000000" w:themeColor="text1"/>
        </w:rPr>
      </w:pPr>
      <w:r w:rsidRPr="00673C10">
        <w:rPr>
          <w:rFonts w:ascii="Times New Roman" w:hAnsi="Times New Roman" w:cs="Times New Roman"/>
        </w:rPr>
        <w:t xml:space="preserve">In the List of Issues in relation to the third periodic report of </w:t>
      </w:r>
      <w:r w:rsidR="00A245B4">
        <w:rPr>
          <w:rFonts w:ascii="Times New Roman" w:hAnsi="Times New Roman" w:cs="Times New Roman"/>
        </w:rPr>
        <w:t>Vietnam</w:t>
      </w:r>
      <w:r w:rsidRPr="00673C10">
        <w:rPr>
          <w:rFonts w:ascii="Times New Roman" w:hAnsi="Times New Roman" w:cs="Times New Roman"/>
        </w:rPr>
        <w:t xml:space="preserve">, the Committee requested that </w:t>
      </w:r>
      <w:r w:rsidR="00A245B4">
        <w:rPr>
          <w:rFonts w:ascii="Times New Roman" w:hAnsi="Times New Roman" w:cs="Times New Roman"/>
        </w:rPr>
        <w:t>Vietnam</w:t>
      </w:r>
      <w:r w:rsidRPr="00673C10">
        <w:rPr>
          <w:rFonts w:ascii="Times New Roman" w:hAnsi="Times New Roman" w:cs="Times New Roman"/>
        </w:rPr>
        <w:t xml:space="preserve"> address the numero</w:t>
      </w:r>
      <w:r w:rsidR="00C87136">
        <w:rPr>
          <w:rFonts w:ascii="Times New Roman" w:hAnsi="Times New Roman" w:cs="Times New Roman"/>
        </w:rPr>
        <w:t xml:space="preserve">us reports that indigenous </w:t>
      </w:r>
      <w:r w:rsidRPr="00673C10">
        <w:rPr>
          <w:rFonts w:ascii="Times New Roman" w:hAnsi="Times New Roman" w:cs="Times New Roman"/>
        </w:rPr>
        <w:t xml:space="preserve">communities are “among the poorest and suffer discrimination based on stereotypes; religious persecution; </w:t>
      </w:r>
      <w:r w:rsidRPr="00673C10">
        <w:rPr>
          <w:rFonts w:ascii="Times New Roman" w:hAnsi="Times New Roman" w:cs="Times New Roman"/>
        </w:rPr>
        <w:lastRenderedPageBreak/>
        <w:t>the suppression of their cultural traditions; arbitrary arrest; the expropriation of ancestral lands and displacement, including for development projects and the construction of hydropower dams, in many cases without prior consultation or the provision of adequate compensation.”</w:t>
      </w:r>
      <w:r w:rsidRPr="00673C10">
        <w:rPr>
          <w:rFonts w:ascii="Times New Roman" w:hAnsi="Times New Roman" w:cs="Times New Roman"/>
          <w:vertAlign w:val="superscript"/>
        </w:rPr>
        <w:footnoteReference w:id="18"/>
      </w:r>
      <w:r>
        <w:rPr>
          <w:rFonts w:ascii="Times New Roman" w:hAnsi="Times New Roman" w:cs="Times New Roman"/>
        </w:rPr>
        <w:t xml:space="preserve"> </w:t>
      </w:r>
      <w:r w:rsidRPr="00673C10">
        <w:rPr>
          <w:rFonts w:ascii="Times New Roman" w:hAnsi="Times New Roman" w:cs="Times New Roman"/>
          <w:color w:val="000000" w:themeColor="text1"/>
        </w:rPr>
        <w:t>The Committee also requested The State Party to comment on allegations of the absence of con</w:t>
      </w:r>
      <w:r w:rsidR="00C87136">
        <w:rPr>
          <w:rFonts w:ascii="Times New Roman" w:hAnsi="Times New Roman" w:cs="Times New Roman"/>
          <w:color w:val="000000" w:themeColor="text1"/>
        </w:rPr>
        <w:t xml:space="preserve">sultations with indigenous </w:t>
      </w:r>
      <w:r w:rsidRPr="00673C10">
        <w:rPr>
          <w:rFonts w:ascii="Times New Roman" w:hAnsi="Times New Roman" w:cs="Times New Roman"/>
          <w:color w:val="000000" w:themeColor="text1"/>
        </w:rPr>
        <w:t>groups prior to administrative decisio</w:t>
      </w:r>
      <w:r w:rsidR="00C87136">
        <w:rPr>
          <w:rFonts w:ascii="Times New Roman" w:hAnsi="Times New Roman" w:cs="Times New Roman"/>
          <w:color w:val="000000" w:themeColor="text1"/>
        </w:rPr>
        <w:t xml:space="preserve">ns about the seizure of lands. </w:t>
      </w:r>
      <w:r w:rsidRPr="00673C10">
        <w:rPr>
          <w:rFonts w:ascii="Times New Roman" w:hAnsi="Times New Roman" w:cs="Times New Roman"/>
          <w:color w:val="000000" w:themeColor="text1"/>
        </w:rPr>
        <w:t>In additi</w:t>
      </w:r>
      <w:r w:rsidR="00C87136">
        <w:rPr>
          <w:rFonts w:ascii="Times New Roman" w:hAnsi="Times New Roman" w:cs="Times New Roman"/>
          <w:color w:val="000000" w:themeColor="text1"/>
        </w:rPr>
        <w:t>on, the Committee requested</w:t>
      </w:r>
      <w:r w:rsidRPr="00673C10">
        <w:rPr>
          <w:rFonts w:ascii="Times New Roman" w:hAnsi="Times New Roman" w:cs="Times New Roman"/>
          <w:color w:val="000000" w:themeColor="text1"/>
        </w:rPr>
        <w:t xml:space="preserve"> information on any measures planned for the establishment of an agency to effectively monitor </w:t>
      </w:r>
      <w:r w:rsidR="00C87136">
        <w:rPr>
          <w:rFonts w:ascii="Times New Roman" w:hAnsi="Times New Roman" w:cs="Times New Roman"/>
          <w:color w:val="000000" w:themeColor="text1"/>
        </w:rPr>
        <w:t xml:space="preserve">the rights of indigenous groups </w:t>
      </w:r>
      <w:r w:rsidRPr="00673C10">
        <w:rPr>
          <w:rFonts w:ascii="Times New Roman" w:hAnsi="Times New Roman" w:cs="Times New Roman"/>
          <w:color w:val="000000" w:themeColor="text1"/>
        </w:rPr>
        <w:t>and adopt comprehensive legislation to protect their rights.</w:t>
      </w:r>
      <w:r w:rsidRPr="00673C10">
        <w:rPr>
          <w:rStyle w:val="FootnoteReference"/>
          <w:rFonts w:ascii="Times New Roman" w:hAnsi="Times New Roman" w:cs="Times New Roman"/>
          <w:color w:val="000000" w:themeColor="text1"/>
        </w:rPr>
        <w:footnoteReference w:id="19"/>
      </w:r>
      <w:r>
        <w:rPr>
          <w:rFonts w:ascii="Times New Roman" w:hAnsi="Times New Roman" w:cs="Times New Roman"/>
          <w:color w:val="000000" w:themeColor="text1"/>
        </w:rPr>
        <w:br/>
      </w:r>
    </w:p>
    <w:p w14:paraId="19AE391E" w14:textId="10895BBC" w:rsidR="00AF5952" w:rsidRDefault="00AF5952" w:rsidP="00B6413B">
      <w:pPr>
        <w:pStyle w:val="ListParagraph"/>
        <w:numPr>
          <w:ilvl w:val="0"/>
          <w:numId w:val="24"/>
        </w:numPr>
        <w:spacing w:before="240" w:line="276" w:lineRule="auto"/>
        <w:jc w:val="both"/>
        <w:rPr>
          <w:rFonts w:ascii="Times New Roman" w:hAnsi="Times New Roman" w:cs="Times New Roman"/>
          <w:color w:val="000000" w:themeColor="text1"/>
        </w:rPr>
      </w:pPr>
      <w:r w:rsidRPr="00673C10">
        <w:rPr>
          <w:rFonts w:ascii="Times New Roman" w:hAnsi="Times New Roman" w:cs="Times New Roman"/>
          <w:color w:val="000000" w:themeColor="text1"/>
        </w:rPr>
        <w:t>Further, in its List of Issues the Committee requested that the State Party indicate whether any steps have been taken to adopt comprehensive anti-discrimination legislation and to provide information on measures taken to enforce non-discrimination provisions already existing in domestic law, in parti</w:t>
      </w:r>
      <w:r w:rsidR="00C87136">
        <w:rPr>
          <w:rFonts w:ascii="Times New Roman" w:hAnsi="Times New Roman" w:cs="Times New Roman"/>
          <w:color w:val="000000" w:themeColor="text1"/>
        </w:rPr>
        <w:t>cular regarding indigenous group</w:t>
      </w:r>
      <w:r w:rsidRPr="00673C10">
        <w:rPr>
          <w:rFonts w:ascii="Times New Roman" w:hAnsi="Times New Roman" w:cs="Times New Roman"/>
          <w:color w:val="000000" w:themeColor="text1"/>
        </w:rPr>
        <w:t>s.</w:t>
      </w:r>
      <w:r w:rsidRPr="00673C10">
        <w:rPr>
          <w:rStyle w:val="FootnoteReference"/>
          <w:rFonts w:ascii="Times New Roman" w:hAnsi="Times New Roman" w:cs="Times New Roman"/>
          <w:color w:val="000000" w:themeColor="text1"/>
        </w:rPr>
        <w:footnoteReference w:id="20"/>
      </w:r>
    </w:p>
    <w:p w14:paraId="4BD1F084" w14:textId="77777777" w:rsidR="00AF5952" w:rsidRDefault="00AF5952" w:rsidP="00B6413B">
      <w:pPr>
        <w:pStyle w:val="ListParagraph"/>
        <w:spacing w:before="240" w:line="276" w:lineRule="auto"/>
        <w:ind w:left="540"/>
        <w:jc w:val="both"/>
        <w:rPr>
          <w:rFonts w:ascii="Times New Roman" w:hAnsi="Times New Roman" w:cs="Times New Roman"/>
        </w:rPr>
      </w:pPr>
    </w:p>
    <w:p w14:paraId="587222EE" w14:textId="7772A5B7" w:rsidR="00714986" w:rsidRDefault="00B6413B" w:rsidP="00B6413B">
      <w:pPr>
        <w:pStyle w:val="ListParagraph"/>
        <w:numPr>
          <w:ilvl w:val="0"/>
          <w:numId w:val="24"/>
        </w:numPr>
        <w:spacing w:before="240" w:line="276" w:lineRule="auto"/>
        <w:jc w:val="both"/>
        <w:rPr>
          <w:rFonts w:ascii="Times New Roman" w:hAnsi="Times New Roman" w:cs="Times New Roman"/>
        </w:rPr>
      </w:pPr>
      <w:r>
        <w:rPr>
          <w:rFonts w:ascii="Times New Roman" w:hAnsi="Times New Roman" w:cs="Times New Roman"/>
        </w:rPr>
        <w:t xml:space="preserve">In the Replies </w:t>
      </w:r>
      <w:r w:rsidR="00714986" w:rsidRPr="00714986">
        <w:rPr>
          <w:rFonts w:ascii="Times New Roman" w:hAnsi="Times New Roman" w:cs="Times New Roman"/>
        </w:rPr>
        <w:t>to the List of Issues, Vietnam stated that it ensured that the civil and polit</w:t>
      </w:r>
      <w:r w:rsidR="00C87136">
        <w:rPr>
          <w:rFonts w:ascii="Times New Roman" w:hAnsi="Times New Roman" w:cs="Times New Roman"/>
        </w:rPr>
        <w:t>ical rights of indigenous groups</w:t>
      </w:r>
      <w:r w:rsidR="00714986" w:rsidRPr="00714986">
        <w:rPr>
          <w:rFonts w:ascii="Times New Roman" w:hAnsi="Times New Roman" w:cs="Times New Roman"/>
        </w:rPr>
        <w:t xml:space="preserve"> in the Central H</w:t>
      </w:r>
      <w:r w:rsidR="00C87136">
        <w:rPr>
          <w:rFonts w:ascii="Times New Roman" w:hAnsi="Times New Roman" w:cs="Times New Roman"/>
        </w:rPr>
        <w:t>ighland of Vie</w:t>
      </w:r>
      <w:r w:rsidR="007B5135">
        <w:rPr>
          <w:rFonts w:ascii="Times New Roman" w:hAnsi="Times New Roman" w:cs="Times New Roman"/>
        </w:rPr>
        <w:t>tnam are protected.</w:t>
      </w:r>
      <w:r w:rsidR="00C87136">
        <w:rPr>
          <w:rFonts w:ascii="Times New Roman" w:hAnsi="Times New Roman" w:cs="Times New Roman"/>
        </w:rPr>
        <w:t xml:space="preserve"> </w:t>
      </w:r>
      <w:r w:rsidR="00714986" w:rsidRPr="00714986">
        <w:rPr>
          <w:rFonts w:ascii="Times New Roman" w:hAnsi="Times New Roman" w:cs="Times New Roman"/>
        </w:rPr>
        <w:t>“Stereotyping of discrimination, religious persecutions, suppression of cultural traditions, arbitrary detention, or expropriation of land without prior consultation</w:t>
      </w:r>
      <w:r w:rsidR="007B5135">
        <w:rPr>
          <w:rFonts w:ascii="Times New Roman" w:hAnsi="Times New Roman" w:cs="Times New Roman"/>
        </w:rPr>
        <w:t xml:space="preserve"> …are completely inaccurate.”</w:t>
      </w:r>
      <w:r w:rsidR="007B5135">
        <w:rPr>
          <w:rStyle w:val="FootnoteReference"/>
          <w:rFonts w:ascii="Times New Roman" w:hAnsi="Times New Roman" w:cs="Times New Roman"/>
        </w:rPr>
        <w:footnoteReference w:id="21"/>
      </w:r>
      <w:r w:rsidR="007B5135">
        <w:rPr>
          <w:rFonts w:ascii="Times New Roman" w:hAnsi="Times New Roman" w:cs="Times New Roman"/>
        </w:rPr>
        <w:t xml:space="preserve"> </w:t>
      </w:r>
      <w:r w:rsidR="00714986" w:rsidRPr="00714986">
        <w:rPr>
          <w:rFonts w:ascii="Times New Roman" w:hAnsi="Times New Roman" w:cs="Times New Roman"/>
        </w:rPr>
        <w:t>They asserted that th</w:t>
      </w:r>
      <w:r w:rsidR="00C87136">
        <w:rPr>
          <w:rFonts w:ascii="Times New Roman" w:hAnsi="Times New Roman" w:cs="Times New Roman"/>
        </w:rPr>
        <w:t xml:space="preserve">e decrease of poverty in indigenous </w:t>
      </w:r>
      <w:r w:rsidR="007B5135">
        <w:rPr>
          <w:rFonts w:ascii="Times New Roman" w:hAnsi="Times New Roman" w:cs="Times New Roman"/>
        </w:rPr>
        <w:t xml:space="preserve">and mountainous areas to be 4.3%, </w:t>
      </w:r>
      <w:r w:rsidR="00714986" w:rsidRPr="00714986">
        <w:rPr>
          <w:rFonts w:ascii="Times New Roman" w:hAnsi="Times New Roman" w:cs="Times New Roman"/>
        </w:rPr>
        <w:t>higher than the national average</w:t>
      </w:r>
      <w:r w:rsidR="007B5135">
        <w:rPr>
          <w:rFonts w:ascii="Times New Roman" w:hAnsi="Times New Roman" w:cs="Times New Roman"/>
        </w:rPr>
        <w:t xml:space="preserve"> poverty reduction rate</w:t>
      </w:r>
      <w:r w:rsidR="00714986" w:rsidRPr="00714986">
        <w:rPr>
          <w:rFonts w:ascii="Times New Roman" w:hAnsi="Times New Roman" w:cs="Times New Roman"/>
        </w:rPr>
        <w:t>.</w:t>
      </w:r>
      <w:r w:rsidR="007B5135">
        <w:rPr>
          <w:rStyle w:val="FootnoteReference"/>
          <w:rFonts w:ascii="Times New Roman" w:hAnsi="Times New Roman" w:cs="Times New Roman"/>
        </w:rPr>
        <w:footnoteReference w:id="22"/>
      </w:r>
    </w:p>
    <w:p w14:paraId="097DDBBE" w14:textId="77777777" w:rsidR="00714986" w:rsidRPr="00714986" w:rsidRDefault="00714986" w:rsidP="00B6413B">
      <w:pPr>
        <w:pStyle w:val="ListParagraph"/>
        <w:jc w:val="both"/>
        <w:rPr>
          <w:rFonts w:ascii="Times New Roman" w:hAnsi="Times New Roman" w:cs="Times New Roman"/>
        </w:rPr>
      </w:pPr>
    </w:p>
    <w:p w14:paraId="63BC3420" w14:textId="748B241B" w:rsidR="00714986" w:rsidRDefault="00714986" w:rsidP="00B6413B">
      <w:pPr>
        <w:pStyle w:val="ListParagraph"/>
        <w:numPr>
          <w:ilvl w:val="0"/>
          <w:numId w:val="24"/>
        </w:numPr>
        <w:spacing w:line="276" w:lineRule="auto"/>
        <w:jc w:val="both"/>
        <w:rPr>
          <w:rFonts w:ascii="Times New Roman" w:hAnsi="Times New Roman" w:cs="Times New Roman"/>
        </w:rPr>
      </w:pPr>
      <w:r w:rsidRPr="00E36345">
        <w:rPr>
          <w:rFonts w:ascii="Times New Roman" w:hAnsi="Times New Roman" w:cs="Times New Roman"/>
        </w:rPr>
        <w:t xml:space="preserve">Furthermore, </w:t>
      </w:r>
      <w:r w:rsidR="00B6413B">
        <w:rPr>
          <w:rFonts w:ascii="Times New Roman" w:hAnsi="Times New Roman" w:cs="Times New Roman"/>
        </w:rPr>
        <w:t xml:space="preserve">Vietnam </w:t>
      </w:r>
      <w:r w:rsidRPr="00E36345">
        <w:rPr>
          <w:rFonts w:ascii="Times New Roman" w:hAnsi="Times New Roman" w:cs="Times New Roman"/>
        </w:rPr>
        <w:t xml:space="preserve">restated the existence of the Ethnic Council and the Committee for Ethnic Minority affairs, which have discretion over legislative affairs. The government also highlighted organizations such as the Center for Research of Human Rights in Ethnic Minorities and Mountainous Areas or the Center for Research and Development of Ethnic Minorities, Mountainous Areas and Red River Basins, </w:t>
      </w:r>
      <w:r w:rsidR="007B5135">
        <w:rPr>
          <w:rFonts w:ascii="Times New Roman" w:hAnsi="Times New Roman" w:cs="Times New Roman"/>
        </w:rPr>
        <w:t xml:space="preserve">which protect indigenous groups </w:t>
      </w:r>
      <w:r w:rsidRPr="00E36345">
        <w:rPr>
          <w:rFonts w:ascii="Times New Roman" w:hAnsi="Times New Roman" w:cs="Times New Roman"/>
        </w:rPr>
        <w:t xml:space="preserve">from civil and political rights abuses. Although the State Party did not specify the details of </w:t>
      </w:r>
      <w:r w:rsidRPr="00E36345">
        <w:rPr>
          <w:rFonts w:ascii="Times New Roman" w:hAnsi="Times New Roman" w:cs="Times New Roman"/>
        </w:rPr>
        <w:lastRenderedPageBreak/>
        <w:t>the law, it also asserted the Law on Support for Development in Ethnic Minority and Mountainous Areas.</w:t>
      </w:r>
      <w:r>
        <w:rPr>
          <w:rStyle w:val="FootnoteReference"/>
          <w:rFonts w:ascii="Times New Roman" w:hAnsi="Times New Roman" w:cs="Times New Roman"/>
        </w:rPr>
        <w:footnoteReference w:id="23"/>
      </w:r>
    </w:p>
    <w:p w14:paraId="7E38BB5D" w14:textId="77777777" w:rsidR="00B6413B" w:rsidRPr="00B6413B" w:rsidRDefault="00B6413B" w:rsidP="00B6413B">
      <w:pPr>
        <w:pStyle w:val="ListParagraph"/>
        <w:rPr>
          <w:rFonts w:ascii="Times New Roman" w:hAnsi="Times New Roman" w:cs="Times New Roman"/>
        </w:rPr>
      </w:pPr>
    </w:p>
    <w:p w14:paraId="630B2455" w14:textId="7F6E2A18" w:rsidR="0002568D" w:rsidRDefault="00B6413B" w:rsidP="0002568D">
      <w:pPr>
        <w:pStyle w:val="ListParagraph"/>
        <w:numPr>
          <w:ilvl w:val="0"/>
          <w:numId w:val="24"/>
        </w:numPr>
        <w:spacing w:before="240" w:line="276" w:lineRule="auto"/>
        <w:jc w:val="both"/>
        <w:rPr>
          <w:rFonts w:ascii="Times New Roman" w:hAnsi="Times New Roman" w:cs="Times New Roman"/>
        </w:rPr>
      </w:pPr>
      <w:r w:rsidRPr="00B6413B">
        <w:rPr>
          <w:rFonts w:ascii="Times New Roman" w:hAnsi="Times New Roman" w:cs="Times New Roman"/>
        </w:rPr>
        <w:t xml:space="preserve">In response to paragraph 18 of the List of Issues, which inquired about the civil and political rights of the </w:t>
      </w:r>
      <w:proofErr w:type="spellStart"/>
      <w:r w:rsidRPr="00B6413B">
        <w:rPr>
          <w:rFonts w:ascii="Times New Roman" w:hAnsi="Times New Roman" w:cs="Times New Roman"/>
        </w:rPr>
        <w:t>Montagnard</w:t>
      </w:r>
      <w:proofErr w:type="spellEnd"/>
      <w:r w:rsidRPr="00B6413B">
        <w:rPr>
          <w:rFonts w:ascii="Times New Roman" w:hAnsi="Times New Roman" w:cs="Times New Roman"/>
        </w:rPr>
        <w:t>/</w:t>
      </w:r>
      <w:proofErr w:type="spellStart"/>
      <w:r w:rsidRPr="00B6413B">
        <w:rPr>
          <w:rFonts w:ascii="Times New Roman" w:hAnsi="Times New Roman" w:cs="Times New Roman"/>
        </w:rPr>
        <w:t>Degar</w:t>
      </w:r>
      <w:proofErr w:type="spellEnd"/>
      <w:r w:rsidRPr="00B6413B">
        <w:rPr>
          <w:rFonts w:ascii="Times New Roman" w:hAnsi="Times New Roman" w:cs="Times New Roman"/>
        </w:rPr>
        <w:t xml:space="preserve"> people, the State Party discouraged of the use of those terms and instead used “ethnic minorities in Tay</w:t>
      </w:r>
      <w:r w:rsidR="00FA67B7">
        <w:rPr>
          <w:rFonts w:ascii="Times New Roman" w:hAnsi="Times New Roman" w:cs="Times New Roman"/>
        </w:rPr>
        <w:t xml:space="preserve"> Nguyen” to refer to this indigenous</w:t>
      </w:r>
      <w:r w:rsidRPr="00B6413B">
        <w:rPr>
          <w:rFonts w:ascii="Times New Roman" w:hAnsi="Times New Roman" w:cs="Times New Roman"/>
        </w:rPr>
        <w:t xml:space="preserve"> group.</w:t>
      </w:r>
      <w:r w:rsidR="007B5135">
        <w:rPr>
          <w:rStyle w:val="FootnoteReference"/>
          <w:rFonts w:ascii="Times New Roman" w:hAnsi="Times New Roman" w:cs="Times New Roman"/>
        </w:rPr>
        <w:footnoteReference w:id="24"/>
      </w:r>
      <w:r w:rsidR="0002568D">
        <w:rPr>
          <w:rFonts w:ascii="Times New Roman" w:hAnsi="Times New Roman" w:cs="Times New Roman"/>
        </w:rPr>
        <w:t xml:space="preserve">  </w:t>
      </w:r>
      <w:r w:rsidRPr="0002568D">
        <w:rPr>
          <w:rFonts w:ascii="Times New Roman" w:hAnsi="Times New Roman" w:cs="Times New Roman"/>
        </w:rPr>
        <w:t>Further, p</w:t>
      </w:r>
      <w:r w:rsidR="00CF4D2C" w:rsidRPr="0002568D">
        <w:rPr>
          <w:rFonts w:ascii="Times New Roman" w:hAnsi="Times New Roman" w:cs="Times New Roman"/>
        </w:rPr>
        <w:t>aragraph 32 of Vietna</w:t>
      </w:r>
      <w:r w:rsidRPr="0002568D">
        <w:rPr>
          <w:rFonts w:ascii="Times New Roman" w:hAnsi="Times New Roman" w:cs="Times New Roman"/>
        </w:rPr>
        <w:t xml:space="preserve">m’s periodic </w:t>
      </w:r>
      <w:r w:rsidR="00CF4D2C" w:rsidRPr="0002568D">
        <w:rPr>
          <w:rFonts w:ascii="Times New Roman" w:hAnsi="Times New Roman" w:cs="Times New Roman"/>
        </w:rPr>
        <w:t>report states that</w:t>
      </w:r>
      <w:r w:rsidR="0002568D">
        <w:rPr>
          <w:rFonts w:ascii="Times New Roman" w:hAnsi="Times New Roman" w:cs="Times New Roman"/>
        </w:rPr>
        <w:t>:</w:t>
      </w:r>
    </w:p>
    <w:p w14:paraId="1B4CEC86" w14:textId="44BCD803" w:rsidR="0002568D" w:rsidRDefault="00CF4D2C" w:rsidP="00FA67B7">
      <w:pPr>
        <w:pStyle w:val="ListParagraph"/>
        <w:spacing w:before="240" w:line="276" w:lineRule="auto"/>
        <w:ind w:right="720"/>
        <w:jc w:val="both"/>
        <w:rPr>
          <w:rFonts w:ascii="Times New Roman" w:hAnsi="Times New Roman" w:cs="Times New Roman"/>
        </w:rPr>
      </w:pPr>
      <w:r w:rsidRPr="0002568D">
        <w:rPr>
          <w:rFonts w:ascii="Times New Roman" w:hAnsi="Times New Roman" w:cs="Times New Roman"/>
        </w:rPr>
        <w:t xml:space="preserve"> “</w:t>
      </w:r>
      <w:r w:rsidR="00A245B4" w:rsidRPr="0002568D">
        <w:rPr>
          <w:rFonts w:ascii="Times New Roman" w:hAnsi="Times New Roman" w:cs="Times New Roman"/>
          <w:i/>
        </w:rPr>
        <w:t>Vietnam</w:t>
      </w:r>
      <w:r w:rsidRPr="0002568D">
        <w:rPr>
          <w:rFonts w:ascii="Times New Roman" w:hAnsi="Times New Roman" w:cs="Times New Roman"/>
          <w:i/>
        </w:rPr>
        <w:t xml:space="preserve"> is a unitary State of 54 ethnic groups which have been united to live together and to support each other for thousand years of history in order to build and safeguard the fatherland of </w:t>
      </w:r>
      <w:r w:rsidR="00A245B4" w:rsidRPr="0002568D">
        <w:rPr>
          <w:rFonts w:ascii="Times New Roman" w:hAnsi="Times New Roman" w:cs="Times New Roman"/>
          <w:i/>
        </w:rPr>
        <w:t>Vietnam</w:t>
      </w:r>
      <w:r w:rsidRPr="0002568D">
        <w:rPr>
          <w:rFonts w:ascii="Times New Roman" w:hAnsi="Times New Roman" w:cs="Times New Roman"/>
          <w:i/>
        </w:rPr>
        <w:t xml:space="preserve">. Neither indigenous people nor indigenous issues are found in </w:t>
      </w:r>
      <w:r w:rsidR="00A245B4" w:rsidRPr="0002568D">
        <w:rPr>
          <w:rFonts w:ascii="Times New Roman" w:hAnsi="Times New Roman" w:cs="Times New Roman"/>
          <w:i/>
        </w:rPr>
        <w:t>Vietnam</w:t>
      </w:r>
      <w:r w:rsidRPr="0002568D">
        <w:rPr>
          <w:rFonts w:ascii="Times New Roman" w:hAnsi="Times New Roman" w:cs="Times New Roman"/>
          <w:i/>
        </w:rPr>
        <w:t>.”</w:t>
      </w:r>
      <w:r w:rsidR="00FA67B7">
        <w:rPr>
          <w:rStyle w:val="FootnoteReference"/>
          <w:rFonts w:ascii="Times New Roman" w:hAnsi="Times New Roman" w:cs="Times New Roman"/>
          <w:i/>
        </w:rPr>
        <w:footnoteReference w:id="25"/>
      </w:r>
      <w:r w:rsidRPr="0002568D">
        <w:rPr>
          <w:rFonts w:ascii="Times New Roman" w:hAnsi="Times New Roman" w:cs="Times New Roman"/>
        </w:rPr>
        <w:t xml:space="preserve"> </w:t>
      </w:r>
    </w:p>
    <w:p w14:paraId="136AEF7A" w14:textId="412DF1DB" w:rsidR="00CF4D2C" w:rsidRPr="0002568D" w:rsidRDefault="00CF4D2C" w:rsidP="0002568D">
      <w:pPr>
        <w:pStyle w:val="ListParagraph"/>
        <w:spacing w:before="240" w:line="276" w:lineRule="auto"/>
        <w:ind w:left="540"/>
        <w:jc w:val="both"/>
        <w:rPr>
          <w:rFonts w:ascii="Times New Roman" w:hAnsi="Times New Roman" w:cs="Times New Roman"/>
        </w:rPr>
      </w:pPr>
      <w:r w:rsidRPr="0002568D">
        <w:rPr>
          <w:rFonts w:ascii="Times New Roman" w:hAnsi="Times New Roman" w:cs="Times New Roman"/>
        </w:rPr>
        <w:t>Th</w:t>
      </w:r>
      <w:r w:rsidR="00B6413B" w:rsidRPr="0002568D">
        <w:rPr>
          <w:rFonts w:ascii="Times New Roman" w:hAnsi="Times New Roman" w:cs="Times New Roman"/>
        </w:rPr>
        <w:t xml:space="preserve">ese </w:t>
      </w:r>
      <w:r w:rsidRPr="0002568D">
        <w:rPr>
          <w:rFonts w:ascii="Times New Roman" w:hAnsi="Times New Roman" w:cs="Times New Roman"/>
        </w:rPr>
        <w:t>statement</w:t>
      </w:r>
      <w:r w:rsidR="00B6413B" w:rsidRPr="0002568D">
        <w:rPr>
          <w:rFonts w:ascii="Times New Roman" w:hAnsi="Times New Roman" w:cs="Times New Roman"/>
        </w:rPr>
        <w:t>s</w:t>
      </w:r>
      <w:r w:rsidRPr="0002568D">
        <w:rPr>
          <w:rFonts w:ascii="Times New Roman" w:hAnsi="Times New Roman" w:cs="Times New Roman"/>
        </w:rPr>
        <w:t xml:space="preserve"> </w:t>
      </w:r>
      <w:r w:rsidR="00A174B9" w:rsidRPr="0002568D">
        <w:rPr>
          <w:rFonts w:ascii="Times New Roman" w:hAnsi="Times New Roman" w:cs="Times New Roman"/>
        </w:rPr>
        <w:t xml:space="preserve">clearly illustrate </w:t>
      </w:r>
      <w:r w:rsidR="00B6413B" w:rsidRPr="0002568D">
        <w:rPr>
          <w:rFonts w:ascii="Times New Roman" w:hAnsi="Times New Roman" w:cs="Times New Roman"/>
        </w:rPr>
        <w:t>t</w:t>
      </w:r>
      <w:r w:rsidRPr="0002568D">
        <w:rPr>
          <w:rFonts w:ascii="Times New Roman" w:hAnsi="Times New Roman" w:cs="Times New Roman"/>
        </w:rPr>
        <w:t>he government</w:t>
      </w:r>
      <w:r w:rsidR="00B6413B" w:rsidRPr="0002568D">
        <w:rPr>
          <w:rFonts w:ascii="Times New Roman" w:hAnsi="Times New Roman" w:cs="Times New Roman"/>
        </w:rPr>
        <w:t xml:space="preserve">’s </w:t>
      </w:r>
      <w:r w:rsidR="0002568D">
        <w:rPr>
          <w:rFonts w:ascii="Times New Roman" w:hAnsi="Times New Roman" w:cs="Times New Roman"/>
        </w:rPr>
        <w:t xml:space="preserve">failure to recognize and </w:t>
      </w:r>
      <w:r w:rsidR="00A174B9" w:rsidRPr="0002568D">
        <w:rPr>
          <w:rFonts w:ascii="Times New Roman" w:hAnsi="Times New Roman" w:cs="Times New Roman"/>
        </w:rPr>
        <w:t xml:space="preserve">lack of </w:t>
      </w:r>
      <w:r w:rsidRPr="0002568D">
        <w:rPr>
          <w:rFonts w:ascii="Times New Roman" w:hAnsi="Times New Roman" w:cs="Times New Roman"/>
        </w:rPr>
        <w:t xml:space="preserve">respect </w:t>
      </w:r>
      <w:r w:rsidR="00A174B9" w:rsidRPr="0002568D">
        <w:rPr>
          <w:rFonts w:ascii="Times New Roman" w:hAnsi="Times New Roman" w:cs="Times New Roman"/>
        </w:rPr>
        <w:t xml:space="preserve">for </w:t>
      </w:r>
      <w:r w:rsidRPr="0002568D">
        <w:rPr>
          <w:rFonts w:ascii="Times New Roman" w:hAnsi="Times New Roman" w:cs="Times New Roman"/>
        </w:rPr>
        <w:t xml:space="preserve">the true history of the indigenous peoples in </w:t>
      </w:r>
      <w:r w:rsidR="00A245B4" w:rsidRPr="0002568D">
        <w:rPr>
          <w:rFonts w:ascii="Times New Roman" w:hAnsi="Times New Roman" w:cs="Times New Roman"/>
        </w:rPr>
        <w:t>Vietnam</w:t>
      </w:r>
      <w:r w:rsidRPr="0002568D">
        <w:rPr>
          <w:rFonts w:ascii="Times New Roman" w:hAnsi="Times New Roman" w:cs="Times New Roman"/>
        </w:rPr>
        <w:t xml:space="preserve">. </w:t>
      </w:r>
    </w:p>
    <w:p w14:paraId="0871C9DB" w14:textId="77777777" w:rsidR="00CF4D2C" w:rsidRPr="00CF4D2C" w:rsidRDefault="00CF4D2C" w:rsidP="00B6413B">
      <w:pPr>
        <w:pStyle w:val="ListParagraph"/>
        <w:jc w:val="both"/>
        <w:rPr>
          <w:rFonts w:ascii="Times New Roman" w:hAnsi="Times New Roman" w:cs="Times New Roman"/>
        </w:rPr>
      </w:pPr>
    </w:p>
    <w:p w14:paraId="6FE40C5E" w14:textId="3A266FCC" w:rsidR="0002568D" w:rsidRDefault="0002568D" w:rsidP="0002568D">
      <w:pPr>
        <w:pStyle w:val="ListParagraph"/>
        <w:numPr>
          <w:ilvl w:val="0"/>
          <w:numId w:val="24"/>
        </w:numPr>
        <w:spacing w:before="240" w:line="276" w:lineRule="auto"/>
        <w:jc w:val="both"/>
        <w:rPr>
          <w:rFonts w:ascii="Times New Roman" w:hAnsi="Times New Roman" w:cs="Times New Roman"/>
        </w:rPr>
      </w:pPr>
      <w:r w:rsidRPr="0002568D">
        <w:rPr>
          <w:rFonts w:ascii="Times New Roman" w:hAnsi="Times New Roman" w:cs="Times New Roman"/>
          <w:b/>
        </w:rPr>
        <w:t>Information about the Tai Indigenous People of Vietnam.</w:t>
      </w:r>
      <w:r w:rsidRPr="0002568D">
        <w:rPr>
          <w:rFonts w:ascii="Times New Roman" w:hAnsi="Times New Roman" w:cs="Times New Roman"/>
        </w:rPr>
        <w:t xml:space="preserve"> </w:t>
      </w:r>
      <w:r w:rsidR="00B929D9" w:rsidRPr="0002568D">
        <w:rPr>
          <w:rFonts w:ascii="Times New Roman" w:hAnsi="Times New Roman" w:cs="Times New Roman"/>
        </w:rPr>
        <w:t xml:space="preserve">The Tai, known as Thai in Vietnam, is an indigenous people living in northwest Vietnam. </w:t>
      </w:r>
      <w:r w:rsidR="00A174B9" w:rsidRPr="0002568D">
        <w:rPr>
          <w:rFonts w:ascii="Times New Roman" w:hAnsi="Times New Roman" w:cs="Times New Roman"/>
        </w:rPr>
        <w:t>The Tai people h</w:t>
      </w:r>
      <w:r w:rsidRPr="0002568D">
        <w:rPr>
          <w:rFonts w:ascii="Times New Roman" w:hAnsi="Times New Roman" w:cs="Times New Roman"/>
        </w:rPr>
        <w:t xml:space="preserve">ave </w:t>
      </w:r>
      <w:r w:rsidR="00A174B9" w:rsidRPr="0002568D">
        <w:rPr>
          <w:rFonts w:ascii="Times New Roman" w:hAnsi="Times New Roman" w:cs="Times New Roman"/>
        </w:rPr>
        <w:t>lived in their homeland for thousand years</w:t>
      </w:r>
      <w:r w:rsidRPr="0002568D">
        <w:rPr>
          <w:rFonts w:ascii="Times New Roman" w:hAnsi="Times New Roman" w:cs="Times New Roman"/>
        </w:rPr>
        <w:t>, long</w:t>
      </w:r>
      <w:r w:rsidR="00A174B9" w:rsidRPr="0002568D">
        <w:rPr>
          <w:rFonts w:ascii="Times New Roman" w:hAnsi="Times New Roman" w:cs="Times New Roman"/>
        </w:rPr>
        <w:t xml:space="preserve"> before the Vietnamese people obtained </w:t>
      </w:r>
      <w:r w:rsidRPr="0002568D">
        <w:rPr>
          <w:rFonts w:ascii="Times New Roman" w:hAnsi="Times New Roman" w:cs="Times New Roman"/>
        </w:rPr>
        <w:t>a</w:t>
      </w:r>
      <w:r w:rsidR="00A174B9" w:rsidRPr="0002568D">
        <w:rPr>
          <w:rFonts w:ascii="Times New Roman" w:hAnsi="Times New Roman" w:cs="Times New Roman"/>
        </w:rPr>
        <w:t xml:space="preserve"> foothold for the first time </w:t>
      </w:r>
      <w:r w:rsidRPr="0002568D">
        <w:rPr>
          <w:rFonts w:ascii="Times New Roman" w:hAnsi="Times New Roman" w:cs="Times New Roman"/>
        </w:rPr>
        <w:t>in the Tai</w:t>
      </w:r>
      <w:r w:rsidR="00A174B9" w:rsidRPr="0002568D">
        <w:rPr>
          <w:rFonts w:ascii="Times New Roman" w:hAnsi="Times New Roman" w:cs="Times New Roman"/>
        </w:rPr>
        <w:t xml:space="preserve"> homeland in 1954 after the Battle of </w:t>
      </w:r>
      <w:proofErr w:type="spellStart"/>
      <w:r w:rsidR="00A174B9" w:rsidRPr="0002568D">
        <w:rPr>
          <w:rFonts w:ascii="Times New Roman" w:hAnsi="Times New Roman" w:cs="Times New Roman"/>
        </w:rPr>
        <w:t>Dien</w:t>
      </w:r>
      <w:proofErr w:type="spellEnd"/>
      <w:r w:rsidR="00A174B9" w:rsidRPr="0002568D">
        <w:rPr>
          <w:rFonts w:ascii="Times New Roman" w:hAnsi="Times New Roman" w:cs="Times New Roman"/>
        </w:rPr>
        <w:t xml:space="preserve"> Bien </w:t>
      </w:r>
      <w:proofErr w:type="spellStart"/>
      <w:r w:rsidR="00A174B9" w:rsidRPr="0002568D">
        <w:rPr>
          <w:rFonts w:ascii="Times New Roman" w:hAnsi="Times New Roman" w:cs="Times New Roman"/>
        </w:rPr>
        <w:t>Phu</w:t>
      </w:r>
      <w:proofErr w:type="spellEnd"/>
      <w:r w:rsidR="00A174B9" w:rsidRPr="0002568D">
        <w:rPr>
          <w:rFonts w:ascii="Times New Roman" w:hAnsi="Times New Roman" w:cs="Times New Roman"/>
        </w:rPr>
        <w:t>.</w:t>
      </w:r>
      <w:r w:rsidRPr="0002568D">
        <w:rPr>
          <w:rFonts w:ascii="Times New Roman" w:hAnsi="Times New Roman" w:cs="Times New Roman"/>
        </w:rPr>
        <w:t xml:space="preserve"> </w:t>
      </w:r>
    </w:p>
    <w:p w14:paraId="46B891F3" w14:textId="77777777" w:rsidR="00536F6C" w:rsidRPr="0002568D" w:rsidRDefault="00536F6C" w:rsidP="00536F6C">
      <w:pPr>
        <w:pStyle w:val="ListParagraph"/>
        <w:spacing w:before="240" w:line="276" w:lineRule="auto"/>
        <w:ind w:left="540"/>
        <w:jc w:val="both"/>
        <w:rPr>
          <w:rFonts w:ascii="Times New Roman" w:hAnsi="Times New Roman" w:cs="Times New Roman"/>
        </w:rPr>
      </w:pPr>
    </w:p>
    <w:p w14:paraId="5004CFC5" w14:textId="010BDE35" w:rsidR="00E4655F" w:rsidRPr="0002568D" w:rsidRDefault="0002568D" w:rsidP="0002568D">
      <w:pPr>
        <w:pStyle w:val="ListParagraph"/>
        <w:numPr>
          <w:ilvl w:val="0"/>
          <w:numId w:val="24"/>
        </w:numPr>
        <w:spacing w:before="240" w:line="276" w:lineRule="auto"/>
        <w:jc w:val="both"/>
        <w:rPr>
          <w:rFonts w:ascii="Times New Roman" w:hAnsi="Times New Roman" w:cs="Times New Roman"/>
        </w:rPr>
      </w:pPr>
      <w:r>
        <w:rPr>
          <w:rFonts w:ascii="Times New Roman" w:hAnsi="Times New Roman" w:cs="Times New Roman"/>
        </w:rPr>
        <w:t xml:space="preserve"> </w:t>
      </w:r>
      <w:r w:rsidR="00B929D9" w:rsidRPr="00E36345">
        <w:rPr>
          <w:rFonts w:ascii="Times New Roman" w:hAnsi="Times New Roman" w:cs="Times New Roman"/>
        </w:rPr>
        <w:t>T</w:t>
      </w:r>
      <w:r>
        <w:rPr>
          <w:rFonts w:ascii="Times New Roman" w:hAnsi="Times New Roman" w:cs="Times New Roman"/>
        </w:rPr>
        <w:t xml:space="preserve">he Tai </w:t>
      </w:r>
      <w:r w:rsidR="00B929D9" w:rsidRPr="00E36345">
        <w:rPr>
          <w:rFonts w:ascii="Times New Roman" w:hAnsi="Times New Roman" w:cs="Times New Roman"/>
        </w:rPr>
        <w:t xml:space="preserve">are generally subsistence farmers growing mainly rice and vegetables. They rely heavily on buffalo to plow their fields. For centuries, they lived along rivers and creeks to grow wet-rice. </w:t>
      </w:r>
      <w:r w:rsidR="00B929D9" w:rsidRPr="0002568D">
        <w:rPr>
          <w:rFonts w:ascii="Times New Roman" w:hAnsi="Times New Roman" w:cs="Times New Roman"/>
        </w:rPr>
        <w:t xml:space="preserve">The Black River, which runs through the middle of the country, was considered the main artery of the Tai Country. On this life-line river, the </w:t>
      </w:r>
      <w:proofErr w:type="spellStart"/>
      <w:r w:rsidR="00B929D9" w:rsidRPr="0002568D">
        <w:rPr>
          <w:rFonts w:ascii="Times New Roman" w:hAnsi="Times New Roman" w:cs="Times New Roman"/>
        </w:rPr>
        <w:t>Hoa</w:t>
      </w:r>
      <w:proofErr w:type="spellEnd"/>
      <w:r w:rsidR="00B929D9" w:rsidRPr="0002568D">
        <w:rPr>
          <w:rFonts w:ascii="Times New Roman" w:hAnsi="Times New Roman" w:cs="Times New Roman"/>
        </w:rPr>
        <w:t xml:space="preserve"> </w:t>
      </w:r>
      <w:proofErr w:type="spellStart"/>
      <w:r w:rsidR="00B929D9" w:rsidRPr="0002568D">
        <w:rPr>
          <w:rFonts w:ascii="Times New Roman" w:hAnsi="Times New Roman" w:cs="Times New Roman"/>
        </w:rPr>
        <w:t>Binh</w:t>
      </w:r>
      <w:proofErr w:type="spellEnd"/>
      <w:r w:rsidR="00B929D9" w:rsidRPr="0002568D">
        <w:rPr>
          <w:rFonts w:ascii="Times New Roman" w:hAnsi="Times New Roman" w:cs="Times New Roman"/>
        </w:rPr>
        <w:t xml:space="preserve"> hydro-electric dam was built in 1994; Son La dam in 2011; and Lai Chau dam in 2015. These three dams are classified as the three largest dams in Southeast Asia inundating the most land previously occupied. These dams also generate an income of 1+ billion USD/year for the Vietnamese government, which the Tai never see. Consequently, the Tai had to move from inundated plains to the hills and mountains. To survive, whole forests were razed to build houses and to create terraced rice fields. These terraced fields made rice growing exponentially more difficult.</w:t>
      </w:r>
      <w:r w:rsidR="00E4655F" w:rsidRPr="0002568D">
        <w:rPr>
          <w:rFonts w:ascii="Times New Roman" w:hAnsi="Times New Roman" w:cs="Times New Roman"/>
        </w:rPr>
        <w:br/>
      </w:r>
    </w:p>
    <w:p w14:paraId="0B05DA11" w14:textId="77777777" w:rsidR="0002568D" w:rsidRDefault="00687A11" w:rsidP="0002568D">
      <w:pPr>
        <w:pStyle w:val="ListParagraph"/>
        <w:numPr>
          <w:ilvl w:val="0"/>
          <w:numId w:val="24"/>
        </w:numPr>
        <w:spacing w:before="240" w:line="276" w:lineRule="auto"/>
        <w:jc w:val="both"/>
        <w:rPr>
          <w:rFonts w:ascii="Times New Roman" w:hAnsi="Times New Roman" w:cs="Times New Roman"/>
        </w:rPr>
      </w:pPr>
      <w:r w:rsidRPr="0002568D">
        <w:rPr>
          <w:rFonts w:ascii="Times New Roman" w:hAnsi="Times New Roman" w:cs="Times New Roman"/>
        </w:rPr>
        <w:lastRenderedPageBreak/>
        <w:t xml:space="preserve">Although the Tai Dam have lived in today’s five provinces of Vietnam - Lai Chau, </w:t>
      </w:r>
      <w:proofErr w:type="spellStart"/>
      <w:r w:rsidRPr="0002568D">
        <w:rPr>
          <w:rFonts w:ascii="Times New Roman" w:hAnsi="Times New Roman" w:cs="Times New Roman"/>
        </w:rPr>
        <w:t>Dien</w:t>
      </w:r>
      <w:proofErr w:type="spellEnd"/>
      <w:r w:rsidRPr="0002568D">
        <w:rPr>
          <w:rFonts w:ascii="Times New Roman" w:hAnsi="Times New Roman" w:cs="Times New Roman"/>
        </w:rPr>
        <w:t xml:space="preserve"> Bien, Son La, Lao Cai and Yen Bai for millenniums, they are not recognized as indigenous peoples. The Tai have many ancient written works about our history, rich traditions, customary laws, and literature. However, much of it was confiscated and lost due to invaders and colonizers, who took over the land and peoples. Tai people have lived in what was once known as “Sip-Song-Chau-Tai” or the “Twelve Tai Principalities.”</w:t>
      </w:r>
      <w:r w:rsidR="0002568D" w:rsidRPr="0002568D">
        <w:rPr>
          <w:rFonts w:ascii="Times New Roman" w:hAnsi="Times New Roman" w:cs="Times New Roman"/>
        </w:rPr>
        <w:t xml:space="preserve">  Before the war, the Tai were self-governing and autonomous. During the war, the Tai leaders decided that they would fight with the French against the Vietnamese. Many Tai continue to face retaliation and persecution because of this past alliance.</w:t>
      </w:r>
      <w:r w:rsidR="0002568D" w:rsidRPr="0002568D">
        <w:rPr>
          <w:rStyle w:val="FootnoteReference"/>
          <w:rFonts w:ascii="Times New Roman" w:hAnsi="Times New Roman" w:cs="Times New Roman"/>
        </w:rPr>
        <w:footnoteReference w:id="26"/>
      </w:r>
    </w:p>
    <w:p w14:paraId="11FDF90B" w14:textId="77777777" w:rsidR="0002568D" w:rsidRPr="0002568D" w:rsidRDefault="0002568D" w:rsidP="0002568D">
      <w:pPr>
        <w:pStyle w:val="ListParagraph"/>
        <w:spacing w:before="240" w:line="276" w:lineRule="auto"/>
        <w:ind w:left="540"/>
        <w:jc w:val="both"/>
        <w:rPr>
          <w:rFonts w:ascii="Times New Roman" w:hAnsi="Times New Roman" w:cs="Times New Roman"/>
        </w:rPr>
      </w:pPr>
    </w:p>
    <w:p w14:paraId="3F707717" w14:textId="5DC288C5" w:rsidR="00687A11" w:rsidRPr="00673C10" w:rsidRDefault="00687A11" w:rsidP="0002568D">
      <w:pPr>
        <w:pStyle w:val="Default"/>
        <w:numPr>
          <w:ilvl w:val="0"/>
          <w:numId w:val="24"/>
        </w:numPr>
        <w:spacing w:line="276" w:lineRule="auto"/>
        <w:jc w:val="both"/>
      </w:pPr>
      <w:r w:rsidRPr="00673C10">
        <w:t xml:space="preserve"> In 1955, the Thai-</w:t>
      </w:r>
      <w:proofErr w:type="spellStart"/>
      <w:r w:rsidRPr="00673C10">
        <w:t>Meo</w:t>
      </w:r>
      <w:proofErr w:type="spellEnd"/>
      <w:r w:rsidRPr="00673C10">
        <w:t xml:space="preserve"> Autonomous Zone was created by treaty between the Tai people and the Vietnamese government. This treaty gave the Tai people allowance for self-governance and self-determination. However, the Autonomous Zone and the treaty were quickly abolished by the Vietnamese in 1975</w:t>
      </w:r>
      <w:r w:rsidR="008D0DF8">
        <w:t xml:space="preserve"> after the second Vietnam war with the Americans</w:t>
      </w:r>
      <w:r w:rsidRPr="00673C10">
        <w:t xml:space="preserve">. </w:t>
      </w:r>
    </w:p>
    <w:p w14:paraId="58958B77" w14:textId="77777777" w:rsidR="00687A11" w:rsidRPr="00673C10" w:rsidRDefault="00687A11" w:rsidP="004B5D92">
      <w:pPr>
        <w:pStyle w:val="Default"/>
        <w:ind w:left="540"/>
      </w:pPr>
    </w:p>
    <w:p w14:paraId="7C143376" w14:textId="3E37111E" w:rsidR="002465F1" w:rsidRDefault="00687A11" w:rsidP="00536F6C">
      <w:pPr>
        <w:pStyle w:val="Default"/>
        <w:numPr>
          <w:ilvl w:val="0"/>
          <w:numId w:val="24"/>
        </w:numPr>
        <w:spacing w:line="276" w:lineRule="auto"/>
        <w:jc w:val="both"/>
      </w:pPr>
      <w:r w:rsidRPr="00673C10">
        <w:t>Ever since the end of the war and up until now, the Tai are being marginalized and not given a voice in their own governance. Their lands have been seized by the government for large hydropower projects of which the Tai are not fully compensated for</w:t>
      </w:r>
      <w:r w:rsidR="00B617FB">
        <w:t>.</w:t>
      </w:r>
      <w:r w:rsidR="00B617FB">
        <w:rPr>
          <w:rStyle w:val="FootnoteReference"/>
        </w:rPr>
        <w:footnoteReference w:id="27"/>
      </w:r>
      <w:r w:rsidRPr="00673C10">
        <w:t xml:space="preserve"> Their environment, water and health are being threatened by rare earth mining.</w:t>
      </w:r>
      <w:r w:rsidR="00FD149B">
        <w:rPr>
          <w:rStyle w:val="FootnoteReference"/>
        </w:rPr>
        <w:footnoteReference w:id="28"/>
      </w:r>
      <w:r w:rsidR="00FA67B7">
        <w:t xml:space="preserve"> </w:t>
      </w:r>
      <w:r w:rsidR="00FA67B7" w:rsidRPr="00673C10">
        <w:t xml:space="preserve"> </w:t>
      </w:r>
      <w:r w:rsidRPr="00673C10">
        <w:t xml:space="preserve">Once again the Tai people have not received any economic benefits from this. Neither of these projects included input or representation from the Tai people. Their lands, livelihood and right to self-determination have been taken away. </w:t>
      </w:r>
    </w:p>
    <w:p w14:paraId="32B41FA6" w14:textId="77777777" w:rsidR="00536F6C" w:rsidRDefault="00536F6C" w:rsidP="00536F6C">
      <w:pPr>
        <w:pStyle w:val="ListParagraph"/>
      </w:pPr>
    </w:p>
    <w:p w14:paraId="432EE7CA" w14:textId="31AC1F4C" w:rsidR="00536F6C" w:rsidRPr="00673C10" w:rsidRDefault="00FA67B7" w:rsidP="00536F6C">
      <w:pPr>
        <w:pStyle w:val="ListParagraph"/>
        <w:numPr>
          <w:ilvl w:val="0"/>
          <w:numId w:val="24"/>
        </w:numPr>
        <w:spacing w:before="240" w:line="276" w:lineRule="auto"/>
        <w:rPr>
          <w:rFonts w:ascii="Times New Roman" w:hAnsi="Times New Roman" w:cs="Times New Roman"/>
        </w:rPr>
      </w:pPr>
      <w:r>
        <w:rPr>
          <w:rFonts w:ascii="Times New Roman" w:hAnsi="Times New Roman" w:cs="Times New Roman"/>
        </w:rPr>
        <w:t>Members of indigenous groups</w:t>
      </w:r>
      <w:r w:rsidR="00536F6C" w:rsidRPr="00673C10">
        <w:rPr>
          <w:rFonts w:ascii="Times New Roman" w:hAnsi="Times New Roman" w:cs="Times New Roman"/>
        </w:rPr>
        <w:t xml:space="preserve"> such as the Tai face constant discrimination</w:t>
      </w:r>
      <w:r>
        <w:rPr>
          <w:rFonts w:ascii="Times New Roman" w:hAnsi="Times New Roman" w:cs="Times New Roman"/>
        </w:rPr>
        <w:t xml:space="preserve"> on the basis of their indigenous </w:t>
      </w:r>
      <w:r w:rsidR="00536F6C">
        <w:rPr>
          <w:rFonts w:ascii="Times New Roman" w:hAnsi="Times New Roman" w:cs="Times New Roman"/>
        </w:rPr>
        <w:t>identity in Vietnam</w:t>
      </w:r>
      <w:r w:rsidR="00536F6C" w:rsidRPr="00673C10">
        <w:rPr>
          <w:rFonts w:ascii="Times New Roman" w:hAnsi="Times New Roman" w:cs="Times New Roman"/>
        </w:rPr>
        <w:t xml:space="preserve">. </w:t>
      </w:r>
      <w:r w:rsidR="00536F6C">
        <w:rPr>
          <w:rFonts w:ascii="Times New Roman" w:hAnsi="Times New Roman" w:cs="Times New Roman"/>
        </w:rPr>
        <w:t xml:space="preserve">As reported to TSC, a </w:t>
      </w:r>
      <w:r w:rsidR="00536F6C" w:rsidRPr="00673C10">
        <w:rPr>
          <w:rFonts w:ascii="Times New Roman" w:hAnsi="Times New Roman" w:cs="Times New Roman"/>
        </w:rPr>
        <w:t xml:space="preserve">Tai person who moved to one of the larger cities </w:t>
      </w:r>
      <w:r w:rsidR="00536F6C">
        <w:rPr>
          <w:rFonts w:ascii="Times New Roman" w:hAnsi="Times New Roman" w:cs="Times New Roman"/>
        </w:rPr>
        <w:t xml:space="preserve">in Vietnam described how </w:t>
      </w:r>
      <w:r w:rsidR="00536F6C" w:rsidRPr="00536F6C">
        <w:rPr>
          <w:rFonts w:ascii="Times New Roman" w:hAnsi="Times New Roman" w:cs="Times New Roman"/>
        </w:rPr>
        <w:t xml:space="preserve">the majority </w:t>
      </w:r>
      <w:proofErr w:type="spellStart"/>
      <w:r w:rsidR="00536F6C" w:rsidRPr="00536F6C">
        <w:rPr>
          <w:rFonts w:ascii="Times New Roman" w:hAnsi="Times New Roman" w:cs="Times New Roman"/>
        </w:rPr>
        <w:t>Kinh</w:t>
      </w:r>
      <w:proofErr w:type="spellEnd"/>
      <w:r w:rsidR="00536F6C" w:rsidRPr="00536F6C">
        <w:rPr>
          <w:rFonts w:ascii="Times New Roman" w:hAnsi="Times New Roman" w:cs="Times New Roman"/>
        </w:rPr>
        <w:t xml:space="preserve"> people throw rocks at her</w:t>
      </w:r>
      <w:r w:rsidR="00536F6C">
        <w:rPr>
          <w:rFonts w:ascii="Times New Roman" w:hAnsi="Times New Roman" w:cs="Times New Roman"/>
        </w:rPr>
        <w:t>, causing her to stop wearing</w:t>
      </w:r>
      <w:r w:rsidR="00536F6C" w:rsidRPr="00673C10">
        <w:rPr>
          <w:rFonts w:ascii="Times New Roman" w:hAnsi="Times New Roman" w:cs="Times New Roman"/>
        </w:rPr>
        <w:t xml:space="preserve"> her hair in a bun</w:t>
      </w:r>
      <w:r w:rsidR="00536F6C">
        <w:rPr>
          <w:rFonts w:ascii="Times New Roman" w:hAnsi="Times New Roman" w:cs="Times New Roman"/>
        </w:rPr>
        <w:t xml:space="preserve"> or traditional clothing.  In addition, </w:t>
      </w:r>
      <w:r w:rsidR="00FC3D31">
        <w:rPr>
          <w:rFonts w:ascii="Times New Roman" w:hAnsi="Times New Roman" w:cs="Times New Roman"/>
        </w:rPr>
        <w:t xml:space="preserve">Tai </w:t>
      </w:r>
      <w:r w:rsidR="00F80A70">
        <w:rPr>
          <w:rFonts w:ascii="Times New Roman" w:hAnsi="Times New Roman" w:cs="Times New Roman"/>
        </w:rPr>
        <w:t>indigenous</w:t>
      </w:r>
      <w:r w:rsidR="00FC3D31">
        <w:rPr>
          <w:rFonts w:ascii="Times New Roman" w:hAnsi="Times New Roman" w:cs="Times New Roman"/>
        </w:rPr>
        <w:t xml:space="preserve"> students who do </w:t>
      </w:r>
      <w:r w:rsidR="00536F6C">
        <w:rPr>
          <w:rFonts w:ascii="Times New Roman" w:hAnsi="Times New Roman" w:cs="Times New Roman"/>
        </w:rPr>
        <w:t xml:space="preserve">not have </w:t>
      </w:r>
      <w:r w:rsidR="00536F6C" w:rsidRPr="00714986">
        <w:rPr>
          <w:rFonts w:ascii="Times New Roman" w:hAnsi="Times New Roman" w:cs="Times New Roman"/>
        </w:rPr>
        <w:t>a bi</w:t>
      </w:r>
      <w:r w:rsidR="00FC3D31">
        <w:rPr>
          <w:rFonts w:ascii="Times New Roman" w:hAnsi="Times New Roman" w:cs="Times New Roman"/>
        </w:rPr>
        <w:t>rth certificate are disadvantaged in school as t</w:t>
      </w:r>
      <w:r w:rsidR="00FC3D31" w:rsidRPr="00FC3D31">
        <w:rPr>
          <w:rFonts w:ascii="Times New Roman" w:hAnsi="Times New Roman" w:cs="Times New Roman"/>
        </w:rPr>
        <w:t xml:space="preserve">heir </w:t>
      </w:r>
      <w:r w:rsidR="00FC3D31" w:rsidRPr="00FC3D31">
        <w:rPr>
          <w:rFonts w:ascii="Times New Roman" w:hAnsi="Times New Roman" w:cs="Times New Roman"/>
        </w:rPr>
        <w:lastRenderedPageBreak/>
        <w:t>s</w:t>
      </w:r>
      <w:r w:rsidR="00FC3D31">
        <w:rPr>
          <w:rFonts w:ascii="Times New Roman" w:hAnsi="Times New Roman" w:cs="Times New Roman"/>
        </w:rPr>
        <w:t xml:space="preserve">chool records won’t be kept and they aren’t able to access </w:t>
      </w:r>
      <w:r w:rsidR="00FC3D31" w:rsidRPr="00FC3D31">
        <w:rPr>
          <w:rFonts w:ascii="Times New Roman" w:hAnsi="Times New Roman" w:cs="Times New Roman"/>
        </w:rPr>
        <w:t>State support such as free lunch, tuitio</w:t>
      </w:r>
      <w:r w:rsidR="00FC3D31">
        <w:rPr>
          <w:rFonts w:ascii="Times New Roman" w:hAnsi="Times New Roman" w:cs="Times New Roman"/>
        </w:rPr>
        <w:t>n fee reductions, or allowances.</w:t>
      </w:r>
      <w:r w:rsidR="00FC3D31">
        <w:rPr>
          <w:rStyle w:val="FootnoteReference"/>
          <w:rFonts w:ascii="Times New Roman" w:hAnsi="Times New Roman" w:cs="Times New Roman"/>
        </w:rPr>
        <w:footnoteReference w:id="29"/>
      </w:r>
      <w:r w:rsidR="00A64DED">
        <w:rPr>
          <w:rFonts w:ascii="Times New Roman" w:hAnsi="Times New Roman" w:cs="Times New Roman"/>
        </w:rPr>
        <w:t xml:space="preserve">  </w:t>
      </w:r>
    </w:p>
    <w:p w14:paraId="2E0730E7" w14:textId="77777777" w:rsidR="002465F1" w:rsidRPr="00673C10" w:rsidRDefault="002465F1" w:rsidP="002465F1">
      <w:pPr>
        <w:pStyle w:val="Default"/>
        <w:ind w:left="540"/>
      </w:pPr>
    </w:p>
    <w:p w14:paraId="64EBCB48" w14:textId="3F3399EE" w:rsidR="00B929D9" w:rsidRPr="00673C10" w:rsidRDefault="00B929D9" w:rsidP="00536F6C">
      <w:pPr>
        <w:pStyle w:val="ListParagraph"/>
        <w:numPr>
          <w:ilvl w:val="0"/>
          <w:numId w:val="24"/>
        </w:numPr>
        <w:spacing w:line="276" w:lineRule="auto"/>
        <w:jc w:val="both"/>
        <w:rPr>
          <w:rFonts w:ascii="Times New Roman" w:hAnsi="Times New Roman" w:cs="Times New Roman"/>
          <w:b/>
        </w:rPr>
      </w:pPr>
      <w:r w:rsidRPr="00673C10">
        <w:rPr>
          <w:rFonts w:ascii="Times New Roman" w:hAnsi="Times New Roman" w:cs="Times New Roman"/>
          <w:b/>
        </w:rPr>
        <w:t>There is a significant gap in socioecono</w:t>
      </w:r>
      <w:r w:rsidR="004D7E7A">
        <w:rPr>
          <w:rFonts w:ascii="Times New Roman" w:hAnsi="Times New Roman" w:cs="Times New Roman"/>
          <w:b/>
        </w:rPr>
        <w:t>mic status for indigenous groups</w:t>
      </w:r>
      <w:r w:rsidRPr="00673C10">
        <w:rPr>
          <w:rFonts w:ascii="Times New Roman" w:hAnsi="Times New Roman" w:cs="Times New Roman"/>
        </w:rPr>
        <w:t>. Several studies show tha</w:t>
      </w:r>
      <w:r w:rsidR="004D7E7A">
        <w:rPr>
          <w:rFonts w:ascii="Times New Roman" w:hAnsi="Times New Roman" w:cs="Times New Roman"/>
        </w:rPr>
        <w:t xml:space="preserve">t households of indigenous </w:t>
      </w:r>
      <w:r w:rsidRPr="00673C10">
        <w:rPr>
          <w:rFonts w:ascii="Times New Roman" w:hAnsi="Times New Roman" w:cs="Times New Roman"/>
        </w:rPr>
        <w:t>groups are less economically stable and more liable to economic shocks.</w:t>
      </w:r>
      <w:r w:rsidRPr="00673C10">
        <w:rPr>
          <w:rStyle w:val="FootnoteReference"/>
          <w:rFonts w:ascii="Times New Roman" w:hAnsi="Times New Roman" w:cs="Times New Roman"/>
        </w:rPr>
        <w:footnoteReference w:id="30"/>
      </w:r>
      <w:r w:rsidRPr="00673C10">
        <w:rPr>
          <w:rFonts w:ascii="Times New Roman" w:hAnsi="Times New Roman" w:cs="Times New Roman"/>
        </w:rPr>
        <w:t xml:space="preserve"> These socioeconomic gaps occur, not necessarily due to educational discrepancies or location, but because the “returns to the characteristics,” are lower.</w:t>
      </w:r>
      <w:r w:rsidRPr="00673C10">
        <w:rPr>
          <w:rStyle w:val="FootnoteReference"/>
          <w:rFonts w:ascii="Times New Roman" w:hAnsi="Times New Roman" w:cs="Times New Roman"/>
        </w:rPr>
        <w:footnoteReference w:id="31"/>
      </w:r>
      <w:r w:rsidRPr="00673C10">
        <w:rPr>
          <w:rFonts w:ascii="Times New Roman" w:hAnsi="Times New Roman" w:cs="Times New Roman"/>
        </w:rPr>
        <w:t xml:space="preserve"> This shows that the lack of ec</w:t>
      </w:r>
      <w:r w:rsidR="004D7E7A">
        <w:rPr>
          <w:rFonts w:ascii="Times New Roman" w:hAnsi="Times New Roman" w:cs="Times New Roman"/>
        </w:rPr>
        <w:t>onomic returns indigenous groups</w:t>
      </w:r>
      <w:r w:rsidRPr="00673C10">
        <w:rPr>
          <w:rFonts w:ascii="Times New Roman" w:hAnsi="Times New Roman" w:cs="Times New Roman"/>
        </w:rPr>
        <w:t xml:space="preserve"> in </w:t>
      </w:r>
      <w:r w:rsidR="00A245B4">
        <w:rPr>
          <w:rFonts w:ascii="Times New Roman" w:hAnsi="Times New Roman" w:cs="Times New Roman"/>
        </w:rPr>
        <w:t>Vietnam</w:t>
      </w:r>
      <w:r w:rsidRPr="00673C10">
        <w:rPr>
          <w:rFonts w:ascii="Times New Roman" w:hAnsi="Times New Roman" w:cs="Times New Roman"/>
        </w:rPr>
        <w:t xml:space="preserve"> experience is tied to the income discrimination they experience at work.</w:t>
      </w:r>
      <w:r w:rsidRPr="00673C10">
        <w:rPr>
          <w:rFonts w:ascii="Times New Roman" w:hAnsi="Times New Roman" w:cs="Times New Roman"/>
          <w:b/>
        </w:rPr>
        <w:t xml:space="preserve"> </w:t>
      </w:r>
      <w:r w:rsidRPr="00673C10">
        <w:rPr>
          <w:rFonts w:ascii="Times New Roman" w:hAnsi="Times New Roman" w:cs="Times New Roman"/>
        </w:rPr>
        <w:t xml:space="preserve">There is also a need for vocational programs in certain provinces inhabited by members of Vietnam’s 53 </w:t>
      </w:r>
      <w:r w:rsidR="004D7E7A">
        <w:rPr>
          <w:rFonts w:ascii="Times New Roman" w:hAnsi="Times New Roman" w:cs="Times New Roman"/>
        </w:rPr>
        <w:t>indigenous and minority</w:t>
      </w:r>
      <w:r w:rsidRPr="00673C10">
        <w:rPr>
          <w:rFonts w:ascii="Times New Roman" w:hAnsi="Times New Roman" w:cs="Times New Roman"/>
        </w:rPr>
        <w:t xml:space="preserve"> groups.</w:t>
      </w:r>
      <w:r w:rsidRPr="00673C10">
        <w:rPr>
          <w:rStyle w:val="FootnoteReference"/>
          <w:rFonts w:ascii="Times New Roman" w:hAnsi="Times New Roman" w:cs="Times New Roman"/>
        </w:rPr>
        <w:footnoteReference w:id="32"/>
      </w:r>
      <w:r w:rsidRPr="00673C10">
        <w:rPr>
          <w:rFonts w:ascii="Times New Roman" w:hAnsi="Times New Roman" w:cs="Times New Roman"/>
        </w:rPr>
        <w:t xml:space="preserve"> According to the poverty ra</w:t>
      </w:r>
      <w:r w:rsidR="004D7E7A">
        <w:rPr>
          <w:rFonts w:ascii="Times New Roman" w:hAnsi="Times New Roman" w:cs="Times New Roman"/>
        </w:rPr>
        <w:t xml:space="preserve">te in 2015, indigenous peoples </w:t>
      </w:r>
      <w:r w:rsidRPr="00673C10">
        <w:rPr>
          <w:rFonts w:ascii="Times New Roman" w:hAnsi="Times New Roman" w:cs="Times New Roman"/>
        </w:rPr>
        <w:t xml:space="preserve">experienced poverty 3.3 times higher than the national average. </w:t>
      </w:r>
      <w:r w:rsidRPr="00673C10">
        <w:rPr>
          <w:rStyle w:val="FootnoteReference"/>
          <w:rFonts w:ascii="Times New Roman" w:hAnsi="Times New Roman" w:cs="Times New Roman"/>
        </w:rPr>
        <w:footnoteReference w:id="33"/>
      </w:r>
      <w:r w:rsidRPr="00673C10">
        <w:rPr>
          <w:rFonts w:ascii="Times New Roman" w:hAnsi="Times New Roman" w:cs="Times New Roman"/>
        </w:rPr>
        <w:t xml:space="preserve"> In response to this need, the government launched Project 1956 “Vocational training for rural workers,” which has not sufficiently met</w:t>
      </w:r>
      <w:r w:rsidR="004D7E7A">
        <w:rPr>
          <w:rFonts w:ascii="Times New Roman" w:hAnsi="Times New Roman" w:cs="Times New Roman"/>
        </w:rPr>
        <w:t xml:space="preserve"> the needs of indigenous groups </w:t>
      </w:r>
      <w:r w:rsidRPr="00673C10">
        <w:rPr>
          <w:rFonts w:ascii="Times New Roman" w:hAnsi="Times New Roman" w:cs="Times New Roman"/>
        </w:rPr>
        <w:t>due to its underfunding.</w:t>
      </w:r>
      <w:r w:rsidRPr="00673C10">
        <w:rPr>
          <w:rStyle w:val="FootnoteReference"/>
          <w:rFonts w:ascii="Times New Roman" w:hAnsi="Times New Roman" w:cs="Times New Roman"/>
        </w:rPr>
        <w:footnoteReference w:id="34"/>
      </w:r>
    </w:p>
    <w:p w14:paraId="44E2804B" w14:textId="77777777" w:rsidR="00B929D9" w:rsidRPr="00673C10" w:rsidRDefault="00B929D9" w:rsidP="00536F6C">
      <w:pPr>
        <w:pStyle w:val="Default"/>
        <w:ind w:left="540"/>
        <w:jc w:val="both"/>
      </w:pPr>
    </w:p>
    <w:p w14:paraId="40608FBE" w14:textId="31BB5089" w:rsidR="00B929D9" w:rsidRPr="00673C10" w:rsidRDefault="00B929D9" w:rsidP="00536F6C">
      <w:pPr>
        <w:pStyle w:val="Default"/>
        <w:numPr>
          <w:ilvl w:val="0"/>
          <w:numId w:val="24"/>
        </w:numPr>
        <w:spacing w:line="276" w:lineRule="auto"/>
        <w:jc w:val="both"/>
      </w:pPr>
      <w:r w:rsidRPr="00673C10">
        <w:t>Inequal</w:t>
      </w:r>
      <w:r w:rsidR="004D7E7A">
        <w:t>ity continues as indigenous</w:t>
      </w:r>
      <w:r w:rsidRPr="00673C10">
        <w:t xml:space="preserve"> groups, predominantly the Tay, Thai and Hmong peoples, compose approximately 80% of the population in the region [NW Vietnam]. It is one of the poorest parts of the country. The poverty rate among ethnic minorities in the region is 73% and the extreme poverty rate 45.5%. By comparison, the extreme poverty rate among the </w:t>
      </w:r>
      <w:proofErr w:type="spellStart"/>
      <w:r w:rsidRPr="00673C10">
        <w:t>Kinh</w:t>
      </w:r>
      <w:proofErr w:type="spellEnd"/>
      <w:r w:rsidRPr="00673C10">
        <w:t xml:space="preserve"> majority (88% of p</w:t>
      </w:r>
      <w:r w:rsidR="00F4138F">
        <w:t xml:space="preserve">opulation) nationwide is 2.9%. </w:t>
      </w:r>
      <w:r w:rsidR="00F4138F">
        <w:rPr>
          <w:rStyle w:val="FootnoteReference"/>
        </w:rPr>
        <w:footnoteReference w:id="35"/>
      </w:r>
      <w:r w:rsidR="004D7E7A">
        <w:t xml:space="preserve"> Inequality is deepening in Vietnam, especially </w:t>
      </w:r>
      <w:r w:rsidRPr="00673C10">
        <w:t>in mountainous are</w:t>
      </w:r>
      <w:r w:rsidR="004D7E7A">
        <w:t>as</w:t>
      </w:r>
      <w:r w:rsidR="00FD6C55">
        <w:t>.</w:t>
      </w:r>
      <w:r w:rsidR="00FD6C55">
        <w:rPr>
          <w:rStyle w:val="FootnoteReference"/>
        </w:rPr>
        <w:footnoteReference w:id="36"/>
      </w:r>
    </w:p>
    <w:p w14:paraId="53774556" w14:textId="77777777" w:rsidR="00B929D9" w:rsidRPr="00673C10" w:rsidRDefault="00B929D9" w:rsidP="00536F6C">
      <w:pPr>
        <w:pStyle w:val="Default"/>
        <w:spacing w:line="276" w:lineRule="auto"/>
        <w:ind w:left="540"/>
        <w:jc w:val="both"/>
      </w:pPr>
    </w:p>
    <w:p w14:paraId="21ABE1DD" w14:textId="46C75B24" w:rsidR="00B929D9" w:rsidRPr="00673C10" w:rsidRDefault="00B929D9" w:rsidP="00536F6C">
      <w:pPr>
        <w:pStyle w:val="Default"/>
        <w:numPr>
          <w:ilvl w:val="0"/>
          <w:numId w:val="24"/>
        </w:numPr>
        <w:spacing w:line="276" w:lineRule="auto"/>
        <w:jc w:val="both"/>
      </w:pPr>
      <w:r w:rsidRPr="00673C10">
        <w:lastRenderedPageBreak/>
        <w:t>The United Nations Country Team noted that members of disadvantaged g</w:t>
      </w:r>
      <w:r w:rsidR="004D7E7A">
        <w:t xml:space="preserve">roups such as indigenous peoples </w:t>
      </w:r>
      <w:r w:rsidRPr="00673C10">
        <w:t>continued to encounter special difficulties in accessing the labor market and in finding decent work. High rates of un</w:t>
      </w:r>
      <w:r w:rsidR="004D7E7A">
        <w:t>skilled labor in indigenous</w:t>
      </w:r>
      <w:r w:rsidRPr="00673C10">
        <w:t xml:space="preserve"> areas were a barrier to accessing the labor market. Unemployment rates among young people were more than three tim</w:t>
      </w:r>
      <w:r w:rsidR="00FD6C55">
        <w:t>es higher than the adult rate.</w:t>
      </w:r>
    </w:p>
    <w:p w14:paraId="5A04AB28" w14:textId="77777777" w:rsidR="00B929D9" w:rsidRPr="00673C10" w:rsidRDefault="00B929D9" w:rsidP="00536F6C">
      <w:pPr>
        <w:pStyle w:val="Default"/>
        <w:spacing w:line="276" w:lineRule="auto"/>
        <w:ind w:left="540"/>
        <w:jc w:val="both"/>
      </w:pPr>
    </w:p>
    <w:p w14:paraId="00270F80" w14:textId="4BA8C2D2" w:rsidR="00B929D9" w:rsidRPr="00673C10" w:rsidRDefault="00B929D9" w:rsidP="00536F6C">
      <w:pPr>
        <w:pStyle w:val="Default"/>
        <w:numPr>
          <w:ilvl w:val="0"/>
          <w:numId w:val="24"/>
        </w:numPr>
        <w:spacing w:line="276" w:lineRule="auto"/>
        <w:jc w:val="both"/>
      </w:pPr>
      <w:r w:rsidRPr="00673C10">
        <w:t xml:space="preserve">In the last few years, Tai people overseas </w:t>
      </w:r>
      <w:r w:rsidR="004D7E7A">
        <w:t xml:space="preserve">have </w:t>
      </w:r>
      <w:r w:rsidRPr="00673C10">
        <w:t xml:space="preserve">received calls and pictures of men pulling plows in place of a buffalo. On Facebook and other media, these kinds of pictures are common, and with comments such as, “Son La we are actually very poor, hunger, the suffering keeps chasing us forever.” Most young </w:t>
      </w:r>
      <w:r w:rsidR="004D7E7A">
        <w:t xml:space="preserve">Tai </w:t>
      </w:r>
      <w:r w:rsidRPr="00673C10">
        <w:t>men travel to Hanoi to find a job in construction. They are paid 10 USD a day for extremely hard work. These laborers must also separate from their spouses who also have to travel elsewhere to work. Their children are raised by grandparents. They meet as a family every other year. This is the unfortunate life of today’s northwest Vietnam. Tai people overseas have been helping our relatives there, but millions more have no relatives to</w:t>
      </w:r>
      <w:r w:rsidR="00FD6C55">
        <w:t xml:space="preserve"> help alleviate their burdens.</w:t>
      </w:r>
      <w:r w:rsidR="00FD6C55">
        <w:rPr>
          <w:rStyle w:val="FootnoteReference"/>
        </w:rPr>
        <w:footnoteReference w:id="37"/>
      </w:r>
    </w:p>
    <w:p w14:paraId="15004CE9" w14:textId="74EF61ED" w:rsidR="00A64DED" w:rsidRPr="00A64DED" w:rsidRDefault="00B929D9" w:rsidP="00A64DED">
      <w:pPr>
        <w:pStyle w:val="ListParagraph"/>
        <w:spacing w:line="276" w:lineRule="auto"/>
        <w:ind w:left="540"/>
        <w:jc w:val="both"/>
        <w:rPr>
          <w:rFonts w:ascii="Times New Roman" w:hAnsi="Times New Roman" w:cs="Times New Roman"/>
        </w:rPr>
      </w:pPr>
      <w:r w:rsidRPr="00536F6C">
        <w:rPr>
          <w:rFonts w:ascii="Times New Roman" w:hAnsi="Times New Roman" w:cs="Times New Roman"/>
        </w:rPr>
        <w:t xml:space="preserve"> </w:t>
      </w:r>
    </w:p>
    <w:p w14:paraId="6D589685" w14:textId="0CF405D7" w:rsidR="00B6413B" w:rsidRDefault="005F782A" w:rsidP="00B6413B">
      <w:pPr>
        <w:pStyle w:val="ListParagraph"/>
        <w:numPr>
          <w:ilvl w:val="0"/>
          <w:numId w:val="24"/>
        </w:numPr>
        <w:spacing w:line="276" w:lineRule="auto"/>
        <w:jc w:val="both"/>
        <w:rPr>
          <w:rFonts w:ascii="Times New Roman" w:hAnsi="Times New Roman" w:cs="Times New Roman"/>
        </w:rPr>
      </w:pPr>
      <w:r w:rsidRPr="00673C10">
        <w:rPr>
          <w:rFonts w:ascii="Times New Roman" w:hAnsi="Times New Roman" w:cs="Times New Roman"/>
          <w:b/>
        </w:rPr>
        <w:t xml:space="preserve">The government confiscates land from </w:t>
      </w:r>
      <w:r w:rsidR="004D7E7A">
        <w:rPr>
          <w:rFonts w:ascii="Times New Roman" w:hAnsi="Times New Roman" w:cs="Times New Roman"/>
          <w:b/>
        </w:rPr>
        <w:t>indigenous groups</w:t>
      </w:r>
      <w:r w:rsidRPr="00673C10">
        <w:rPr>
          <w:rFonts w:ascii="Times New Roman" w:hAnsi="Times New Roman" w:cs="Times New Roman"/>
          <w:b/>
        </w:rPr>
        <w:t xml:space="preserve"> without adequate compensation</w:t>
      </w:r>
      <w:r w:rsidRPr="00673C10">
        <w:rPr>
          <w:rFonts w:ascii="Times New Roman" w:hAnsi="Times New Roman" w:cs="Times New Roman"/>
        </w:rPr>
        <w:t xml:space="preserve">. </w:t>
      </w:r>
      <w:r w:rsidR="00B6413B">
        <w:rPr>
          <w:rFonts w:ascii="Times New Roman" w:hAnsi="Times New Roman" w:cs="Times New Roman"/>
        </w:rPr>
        <w:t xml:space="preserve"> In </w:t>
      </w:r>
      <w:r w:rsidR="00B6413B" w:rsidRPr="00E36345">
        <w:rPr>
          <w:rFonts w:ascii="Times New Roman" w:hAnsi="Times New Roman" w:cs="Times New Roman"/>
        </w:rPr>
        <w:t>paragraph 114</w:t>
      </w:r>
      <w:r w:rsidR="00B6413B">
        <w:rPr>
          <w:rFonts w:ascii="Times New Roman" w:hAnsi="Times New Roman" w:cs="Times New Roman"/>
        </w:rPr>
        <w:t xml:space="preserve"> of the Replies to the List of Issues, the government </w:t>
      </w:r>
      <w:r w:rsidR="00B6413B" w:rsidRPr="00E36345">
        <w:rPr>
          <w:rFonts w:ascii="Times New Roman" w:hAnsi="Times New Roman" w:cs="Times New Roman"/>
        </w:rPr>
        <w:t xml:space="preserve">promoted their efforts </w:t>
      </w:r>
      <w:r w:rsidR="00B6413B">
        <w:rPr>
          <w:rFonts w:ascii="Times New Roman" w:hAnsi="Times New Roman" w:cs="Times New Roman"/>
        </w:rPr>
        <w:t xml:space="preserve">in </w:t>
      </w:r>
      <w:r w:rsidR="00B6413B" w:rsidRPr="00E36345">
        <w:rPr>
          <w:rFonts w:ascii="Times New Roman" w:hAnsi="Times New Roman" w:cs="Times New Roman"/>
        </w:rPr>
        <w:t xml:space="preserve">building irrigation projects and hydroelectric power plants, </w:t>
      </w:r>
      <w:r w:rsidR="00B6413B">
        <w:rPr>
          <w:rFonts w:ascii="Times New Roman" w:hAnsi="Times New Roman" w:cs="Times New Roman"/>
        </w:rPr>
        <w:t xml:space="preserve">as well as </w:t>
      </w:r>
      <w:r w:rsidR="00B6413B" w:rsidRPr="00E36345">
        <w:rPr>
          <w:rFonts w:ascii="Times New Roman" w:hAnsi="Times New Roman" w:cs="Times New Roman"/>
        </w:rPr>
        <w:t>the compensation of resettlement costs for those displaced due to thes</w:t>
      </w:r>
      <w:r w:rsidR="00B6413B">
        <w:rPr>
          <w:rFonts w:ascii="Times New Roman" w:hAnsi="Times New Roman" w:cs="Times New Roman"/>
        </w:rPr>
        <w:t>e project</w:t>
      </w:r>
      <w:r w:rsidR="003524BB">
        <w:rPr>
          <w:rFonts w:ascii="Times New Roman" w:hAnsi="Times New Roman" w:cs="Times New Roman"/>
        </w:rPr>
        <w:t>s</w:t>
      </w:r>
      <w:r w:rsidR="00B6413B" w:rsidRPr="00E36345">
        <w:rPr>
          <w:rFonts w:ascii="Times New Roman" w:hAnsi="Times New Roman" w:cs="Times New Roman"/>
        </w:rPr>
        <w:t>. The</w:t>
      </w:r>
      <w:r w:rsidR="00B6413B">
        <w:rPr>
          <w:rFonts w:ascii="Times New Roman" w:hAnsi="Times New Roman" w:cs="Times New Roman"/>
        </w:rPr>
        <w:t xml:space="preserve"> government stated that</w:t>
      </w:r>
      <w:r w:rsidR="00B6413B" w:rsidRPr="00E36345">
        <w:rPr>
          <w:rFonts w:ascii="Times New Roman" w:hAnsi="Times New Roman" w:cs="Times New Roman"/>
        </w:rPr>
        <w:t xml:space="preserve"> Vietnamese laws and regulations </w:t>
      </w:r>
      <w:r w:rsidR="00B6413B">
        <w:rPr>
          <w:rFonts w:ascii="Times New Roman" w:hAnsi="Times New Roman" w:cs="Times New Roman"/>
        </w:rPr>
        <w:t xml:space="preserve">exist </w:t>
      </w:r>
      <w:r w:rsidR="00B6413B" w:rsidRPr="00E36345">
        <w:rPr>
          <w:rFonts w:ascii="Times New Roman" w:hAnsi="Times New Roman" w:cs="Times New Roman"/>
        </w:rPr>
        <w:t>t</w:t>
      </w:r>
      <w:r w:rsidR="00B6413B">
        <w:rPr>
          <w:rFonts w:ascii="Times New Roman" w:hAnsi="Times New Roman" w:cs="Times New Roman"/>
        </w:rPr>
        <w:t xml:space="preserve">o </w:t>
      </w:r>
      <w:r w:rsidR="00B6413B" w:rsidRPr="00E36345">
        <w:rPr>
          <w:rFonts w:ascii="Times New Roman" w:hAnsi="Times New Roman" w:cs="Times New Roman"/>
        </w:rPr>
        <w:t>protect affected persons if the community has not reached consensus on the compensation and resettlement plans.</w:t>
      </w:r>
      <w:r w:rsidR="00B6413B">
        <w:rPr>
          <w:rStyle w:val="FootnoteReference"/>
          <w:rFonts w:ascii="Times New Roman" w:hAnsi="Times New Roman" w:cs="Times New Roman"/>
        </w:rPr>
        <w:footnoteReference w:id="38"/>
      </w:r>
      <w:r w:rsidR="00B6413B" w:rsidRPr="00E36345">
        <w:rPr>
          <w:rFonts w:ascii="Times New Roman" w:hAnsi="Times New Roman" w:cs="Times New Roman"/>
        </w:rPr>
        <w:t xml:space="preserve"> </w:t>
      </w:r>
    </w:p>
    <w:p w14:paraId="262070CA" w14:textId="77777777" w:rsidR="00B6413B" w:rsidRPr="00B6413B" w:rsidRDefault="00B6413B" w:rsidP="00B6413B">
      <w:pPr>
        <w:pStyle w:val="ListParagraph"/>
        <w:rPr>
          <w:rFonts w:ascii="Times New Roman" w:hAnsi="Times New Roman" w:cs="Times New Roman"/>
        </w:rPr>
      </w:pPr>
    </w:p>
    <w:p w14:paraId="1460B8BB" w14:textId="46483ED4" w:rsidR="005F782A" w:rsidRPr="00673C10" w:rsidRDefault="005F782A" w:rsidP="00E63C40">
      <w:pPr>
        <w:pStyle w:val="ListParagraph"/>
        <w:numPr>
          <w:ilvl w:val="0"/>
          <w:numId w:val="24"/>
        </w:numPr>
        <w:spacing w:line="276" w:lineRule="auto"/>
        <w:jc w:val="both"/>
        <w:rPr>
          <w:rFonts w:ascii="Times New Roman" w:hAnsi="Times New Roman" w:cs="Times New Roman"/>
        </w:rPr>
      </w:pPr>
      <w:r w:rsidRPr="00673C10">
        <w:rPr>
          <w:rFonts w:ascii="Times New Roman" w:hAnsi="Times New Roman" w:cs="Times New Roman"/>
        </w:rPr>
        <w:t xml:space="preserve">The </w:t>
      </w:r>
      <w:r w:rsidR="00B6413B">
        <w:rPr>
          <w:rFonts w:ascii="Times New Roman" w:hAnsi="Times New Roman" w:cs="Times New Roman"/>
        </w:rPr>
        <w:t xml:space="preserve">reality experienced by </w:t>
      </w:r>
      <w:r w:rsidR="004D7E7A">
        <w:rPr>
          <w:rFonts w:ascii="Times New Roman" w:hAnsi="Times New Roman" w:cs="Times New Roman"/>
        </w:rPr>
        <w:t xml:space="preserve">indigenous groups </w:t>
      </w:r>
      <w:r w:rsidRPr="00673C10">
        <w:rPr>
          <w:rFonts w:ascii="Times New Roman" w:hAnsi="Times New Roman" w:cs="Times New Roman"/>
        </w:rPr>
        <w:t>in the Highlands</w:t>
      </w:r>
      <w:r w:rsidR="00B6413B">
        <w:rPr>
          <w:rFonts w:ascii="Times New Roman" w:hAnsi="Times New Roman" w:cs="Times New Roman"/>
        </w:rPr>
        <w:t xml:space="preserve"> of Vietnam is much different</w:t>
      </w:r>
      <w:r w:rsidR="004D7E7A">
        <w:rPr>
          <w:rFonts w:ascii="Times New Roman" w:hAnsi="Times New Roman" w:cs="Times New Roman"/>
        </w:rPr>
        <w:t>.  The land of indigenous peoples</w:t>
      </w:r>
      <w:r w:rsidR="00B6413B">
        <w:rPr>
          <w:rFonts w:ascii="Times New Roman" w:hAnsi="Times New Roman" w:cs="Times New Roman"/>
        </w:rPr>
        <w:t xml:space="preserve"> in Highlands’ </w:t>
      </w:r>
      <w:r w:rsidRPr="00673C10">
        <w:rPr>
          <w:rFonts w:ascii="Times New Roman" w:hAnsi="Times New Roman" w:cs="Times New Roman"/>
        </w:rPr>
        <w:t xml:space="preserve">villages </w:t>
      </w:r>
      <w:r w:rsidR="00B6413B">
        <w:rPr>
          <w:rFonts w:ascii="Times New Roman" w:hAnsi="Times New Roman" w:cs="Times New Roman"/>
        </w:rPr>
        <w:t xml:space="preserve">is frequently </w:t>
      </w:r>
      <w:r w:rsidRPr="00673C10">
        <w:rPr>
          <w:rFonts w:ascii="Times New Roman" w:hAnsi="Times New Roman" w:cs="Times New Roman"/>
        </w:rPr>
        <w:t>confiscated to build state economic development projects without adequate r</w:t>
      </w:r>
      <w:r w:rsidR="00B6413B">
        <w:rPr>
          <w:rFonts w:ascii="Times New Roman" w:hAnsi="Times New Roman" w:cs="Times New Roman"/>
        </w:rPr>
        <w:t>elocation r</w:t>
      </w:r>
      <w:r w:rsidRPr="00673C10">
        <w:rPr>
          <w:rFonts w:ascii="Times New Roman" w:hAnsi="Times New Roman" w:cs="Times New Roman"/>
        </w:rPr>
        <w:t>eimbursements.</w:t>
      </w:r>
      <w:r w:rsidRPr="00673C10">
        <w:rPr>
          <w:rStyle w:val="FootnoteReference"/>
          <w:rFonts w:ascii="Times New Roman" w:hAnsi="Times New Roman" w:cs="Times New Roman"/>
        </w:rPr>
        <w:footnoteReference w:id="39"/>
      </w:r>
      <w:r w:rsidRPr="00673C10">
        <w:rPr>
          <w:rFonts w:ascii="Times New Roman" w:hAnsi="Times New Roman" w:cs="Times New Roman"/>
        </w:rPr>
        <w:t xml:space="preserve"> The</w:t>
      </w:r>
      <w:r w:rsidR="00B6413B">
        <w:rPr>
          <w:rFonts w:ascii="Times New Roman" w:hAnsi="Times New Roman" w:cs="Times New Roman"/>
        </w:rPr>
        <w:t>se uncompensated confiscation</w:t>
      </w:r>
      <w:r w:rsidR="003524BB">
        <w:rPr>
          <w:rFonts w:ascii="Times New Roman" w:hAnsi="Times New Roman" w:cs="Times New Roman"/>
        </w:rPr>
        <w:t>s</w:t>
      </w:r>
      <w:r w:rsidR="00B6413B">
        <w:rPr>
          <w:rFonts w:ascii="Times New Roman" w:hAnsi="Times New Roman" w:cs="Times New Roman"/>
        </w:rPr>
        <w:t xml:space="preserve"> of land is particularly common </w:t>
      </w:r>
      <w:r w:rsidRPr="00673C10">
        <w:rPr>
          <w:rFonts w:ascii="Times New Roman" w:hAnsi="Times New Roman" w:cs="Times New Roman"/>
        </w:rPr>
        <w:t>high in the north-west and central highlands due to the high demand for property concessions for mines, plantations and hydropower dams.</w:t>
      </w:r>
      <w:r w:rsidRPr="00673C10">
        <w:rPr>
          <w:rStyle w:val="FootnoteReference"/>
          <w:rFonts w:ascii="Times New Roman" w:hAnsi="Times New Roman" w:cs="Times New Roman"/>
        </w:rPr>
        <w:footnoteReference w:id="40"/>
      </w:r>
      <w:r w:rsidR="00B6413B">
        <w:rPr>
          <w:rFonts w:ascii="Times New Roman" w:hAnsi="Times New Roman" w:cs="Times New Roman"/>
        </w:rPr>
        <w:t xml:space="preserve"> Relocation</w:t>
      </w:r>
      <w:r w:rsidR="004D7E7A">
        <w:rPr>
          <w:rFonts w:ascii="Times New Roman" w:hAnsi="Times New Roman" w:cs="Times New Roman"/>
        </w:rPr>
        <w:t xml:space="preserve"> affects indigenous peoples’</w:t>
      </w:r>
      <w:r w:rsidRPr="00673C10">
        <w:rPr>
          <w:rFonts w:ascii="Times New Roman" w:hAnsi="Times New Roman" w:cs="Times New Roman"/>
        </w:rPr>
        <w:t xml:space="preserve"> access to electricity, water, and medical care, further widening the socioeconomic gap.</w:t>
      </w:r>
      <w:r w:rsidRPr="00673C10">
        <w:rPr>
          <w:rStyle w:val="FootnoteReference"/>
          <w:rFonts w:ascii="Times New Roman" w:hAnsi="Times New Roman" w:cs="Times New Roman"/>
        </w:rPr>
        <w:footnoteReference w:id="41"/>
      </w:r>
    </w:p>
    <w:p w14:paraId="5D9B8964" w14:textId="77777777" w:rsidR="005F782A" w:rsidRPr="00673C10" w:rsidRDefault="005F782A" w:rsidP="00E63C40">
      <w:pPr>
        <w:pStyle w:val="ListParagraph"/>
        <w:autoSpaceDE w:val="0"/>
        <w:autoSpaceDN w:val="0"/>
        <w:adjustRightInd w:val="0"/>
        <w:spacing w:line="276" w:lineRule="auto"/>
        <w:ind w:left="540"/>
        <w:jc w:val="both"/>
        <w:rPr>
          <w:rFonts w:ascii="Times New Roman" w:hAnsi="Times New Roman" w:cs="Times New Roman"/>
          <w:color w:val="000000"/>
        </w:rPr>
      </w:pPr>
    </w:p>
    <w:p w14:paraId="32F2A8A8" w14:textId="345CACD7" w:rsidR="005F782A" w:rsidRDefault="005F782A" w:rsidP="00E63C40">
      <w:pPr>
        <w:pStyle w:val="ListParagraph"/>
        <w:numPr>
          <w:ilvl w:val="0"/>
          <w:numId w:val="24"/>
        </w:numPr>
        <w:autoSpaceDE w:val="0"/>
        <w:autoSpaceDN w:val="0"/>
        <w:adjustRightInd w:val="0"/>
        <w:spacing w:line="276" w:lineRule="auto"/>
        <w:jc w:val="both"/>
        <w:rPr>
          <w:rFonts w:ascii="Times New Roman" w:hAnsi="Times New Roman" w:cs="Times New Roman"/>
          <w:color w:val="000000"/>
        </w:rPr>
      </w:pPr>
      <w:r w:rsidRPr="00673C10">
        <w:rPr>
          <w:rFonts w:ascii="Times New Roman" w:hAnsi="Times New Roman" w:cs="Times New Roman"/>
          <w:color w:val="000000"/>
        </w:rPr>
        <w:lastRenderedPageBreak/>
        <w:t xml:space="preserve">During construction of the </w:t>
      </w:r>
      <w:r w:rsidR="00A64DED">
        <w:rPr>
          <w:rFonts w:ascii="Times New Roman" w:hAnsi="Times New Roman" w:cs="Times New Roman"/>
          <w:color w:val="000000"/>
        </w:rPr>
        <w:t xml:space="preserve">Son La hydropower </w:t>
      </w:r>
      <w:r w:rsidRPr="00673C10">
        <w:rPr>
          <w:rFonts w:ascii="Times New Roman" w:hAnsi="Times New Roman" w:cs="Times New Roman"/>
          <w:color w:val="000000"/>
        </w:rPr>
        <w:t>plant</w:t>
      </w:r>
      <w:r w:rsidR="00A64DED">
        <w:rPr>
          <w:rFonts w:ascii="Times New Roman" w:hAnsi="Times New Roman" w:cs="Times New Roman"/>
          <w:color w:val="000000"/>
        </w:rPr>
        <w:t>,</w:t>
      </w:r>
      <w:r w:rsidRPr="00673C10">
        <w:rPr>
          <w:rFonts w:ascii="Times New Roman" w:hAnsi="Times New Roman" w:cs="Times New Roman"/>
          <w:color w:val="000000"/>
        </w:rPr>
        <w:t xml:space="preserve"> which was under direct supervision of the government, the Prime Minister and other government officials repeatedly declared they would guarantee</w:t>
      </w:r>
      <w:r w:rsidR="006607BD">
        <w:rPr>
          <w:rFonts w:ascii="Times New Roman" w:hAnsi="Times New Roman" w:cs="Times New Roman"/>
          <w:color w:val="000000"/>
        </w:rPr>
        <w:t xml:space="preserve"> 20,340 households and 93,201 </w:t>
      </w:r>
      <w:r w:rsidR="00CE30A8">
        <w:rPr>
          <w:rFonts w:ascii="Times New Roman" w:hAnsi="Times New Roman" w:cs="Times New Roman"/>
          <w:color w:val="000000"/>
        </w:rPr>
        <w:t xml:space="preserve">people from </w:t>
      </w:r>
      <w:r w:rsidR="006607BD">
        <w:rPr>
          <w:rFonts w:ascii="Times New Roman" w:hAnsi="Times New Roman" w:cs="Times New Roman"/>
          <w:color w:val="000000"/>
        </w:rPr>
        <w:t xml:space="preserve">248 </w:t>
      </w:r>
      <w:r w:rsidRPr="00673C10">
        <w:rPr>
          <w:rFonts w:ascii="Times New Roman" w:hAnsi="Times New Roman" w:cs="Times New Roman"/>
          <w:color w:val="000000"/>
        </w:rPr>
        <w:t xml:space="preserve">villages in the three provinces of </w:t>
      </w:r>
      <w:proofErr w:type="spellStart"/>
      <w:r w:rsidRPr="00673C10">
        <w:rPr>
          <w:rFonts w:ascii="Times New Roman" w:hAnsi="Times New Roman" w:cs="Times New Roman"/>
          <w:color w:val="000000"/>
        </w:rPr>
        <w:t>Sơn</w:t>
      </w:r>
      <w:proofErr w:type="spellEnd"/>
      <w:r w:rsidRPr="00673C10">
        <w:rPr>
          <w:rFonts w:ascii="Times New Roman" w:hAnsi="Times New Roman" w:cs="Times New Roman"/>
          <w:color w:val="000000"/>
        </w:rPr>
        <w:t xml:space="preserve"> La, </w:t>
      </w:r>
      <w:proofErr w:type="spellStart"/>
      <w:r w:rsidRPr="00673C10">
        <w:rPr>
          <w:rFonts w:ascii="Times New Roman" w:hAnsi="Times New Roman" w:cs="Times New Roman"/>
          <w:color w:val="000000"/>
        </w:rPr>
        <w:t>Điện</w:t>
      </w:r>
      <w:proofErr w:type="spellEnd"/>
      <w:r w:rsidRPr="00673C10">
        <w:rPr>
          <w:rFonts w:ascii="Times New Roman" w:hAnsi="Times New Roman" w:cs="Times New Roman"/>
          <w:color w:val="000000"/>
        </w:rPr>
        <w:t xml:space="preserve"> </w:t>
      </w:r>
      <w:proofErr w:type="spellStart"/>
      <w:r w:rsidRPr="00673C10">
        <w:rPr>
          <w:rFonts w:ascii="Times New Roman" w:hAnsi="Times New Roman" w:cs="Times New Roman"/>
          <w:color w:val="000000"/>
        </w:rPr>
        <w:t>Biên</w:t>
      </w:r>
      <w:proofErr w:type="spellEnd"/>
      <w:r w:rsidRPr="00673C10">
        <w:rPr>
          <w:rFonts w:ascii="Times New Roman" w:hAnsi="Times New Roman" w:cs="Times New Roman"/>
          <w:color w:val="000000"/>
        </w:rPr>
        <w:t xml:space="preserve">, and Lai </w:t>
      </w:r>
      <w:proofErr w:type="spellStart"/>
      <w:r w:rsidRPr="00673C10">
        <w:rPr>
          <w:rFonts w:ascii="Times New Roman" w:hAnsi="Times New Roman" w:cs="Times New Roman"/>
          <w:color w:val="000000"/>
        </w:rPr>
        <w:t>Châu</w:t>
      </w:r>
      <w:proofErr w:type="spellEnd"/>
      <w:r w:rsidRPr="00673C10">
        <w:rPr>
          <w:rFonts w:ascii="Times New Roman" w:hAnsi="Times New Roman" w:cs="Times New Roman"/>
          <w:color w:val="000000"/>
        </w:rPr>
        <w:t xml:space="preserve">, who were affected by the Son La dam, an equal or better life </w:t>
      </w:r>
      <w:r>
        <w:rPr>
          <w:rFonts w:ascii="Times New Roman" w:hAnsi="Times New Roman" w:cs="Times New Roman"/>
          <w:color w:val="000000"/>
        </w:rPr>
        <w:t>after resettlement.</w:t>
      </w:r>
      <w:r>
        <w:rPr>
          <w:rStyle w:val="FootnoteReference"/>
          <w:rFonts w:ascii="Times New Roman" w:hAnsi="Times New Roman" w:cs="Times New Roman"/>
          <w:color w:val="000000"/>
        </w:rPr>
        <w:footnoteReference w:id="42"/>
      </w:r>
    </w:p>
    <w:p w14:paraId="513DD9E0" w14:textId="77777777" w:rsidR="00A64DED" w:rsidRPr="00A64DED" w:rsidRDefault="00A64DED" w:rsidP="00E63C40">
      <w:pPr>
        <w:pStyle w:val="ListParagraph"/>
        <w:jc w:val="both"/>
        <w:rPr>
          <w:rFonts w:ascii="Times New Roman" w:hAnsi="Times New Roman" w:cs="Times New Roman"/>
          <w:color w:val="000000"/>
        </w:rPr>
      </w:pPr>
    </w:p>
    <w:p w14:paraId="223CFB04" w14:textId="6EBA900D" w:rsidR="005F782A" w:rsidRPr="00023011" w:rsidRDefault="00A64DED" w:rsidP="00401EC8">
      <w:pPr>
        <w:pStyle w:val="ListParagraph"/>
        <w:numPr>
          <w:ilvl w:val="0"/>
          <w:numId w:val="24"/>
        </w:numPr>
        <w:autoSpaceDE w:val="0"/>
        <w:autoSpaceDN w:val="0"/>
        <w:adjustRightInd w:val="0"/>
        <w:spacing w:before="240" w:line="276" w:lineRule="auto"/>
        <w:jc w:val="both"/>
        <w:rPr>
          <w:rFonts w:ascii="Times New Roman" w:hAnsi="Times New Roman" w:cs="Times New Roman"/>
          <w:color w:val="000000"/>
        </w:rPr>
      </w:pPr>
      <w:r w:rsidRPr="00023011">
        <w:rPr>
          <w:rFonts w:ascii="Times New Roman" w:hAnsi="Times New Roman" w:cs="Times New Roman"/>
        </w:rPr>
        <w:t>The government has released water from the dams into the Tai people’s sacred, living, and farm areas without giving them compensation.  The TSC has received video footage of a flash flood caused by water released from the Son La dam in June 2015 that shows the devastating consequences for the Tai farmers.</w:t>
      </w:r>
      <w:r w:rsidR="00E63C40">
        <w:rPr>
          <w:rStyle w:val="FootnoteReference"/>
          <w:rFonts w:ascii="Times New Roman" w:hAnsi="Times New Roman" w:cs="Times New Roman"/>
        </w:rPr>
        <w:footnoteReference w:id="43"/>
      </w:r>
      <w:r w:rsidR="00023011" w:rsidRPr="00023011">
        <w:rPr>
          <w:rFonts w:ascii="Times New Roman" w:hAnsi="Times New Roman" w:cs="Times New Roman"/>
        </w:rPr>
        <w:t xml:space="preserve">  The video shows that the farmers were caught by the surprise of the water being released, were separated by the flood from their family members and friends, and were trying to figure out how to </w:t>
      </w:r>
      <w:r w:rsidR="00023011">
        <w:rPr>
          <w:rFonts w:ascii="Times New Roman" w:hAnsi="Times New Roman" w:cs="Times New Roman"/>
        </w:rPr>
        <w:t xml:space="preserve">reunite with them. </w:t>
      </w:r>
    </w:p>
    <w:p w14:paraId="41F9AB01" w14:textId="77777777" w:rsidR="00023011" w:rsidRPr="00023011" w:rsidRDefault="00023011" w:rsidP="00023011">
      <w:pPr>
        <w:pStyle w:val="ListParagraph"/>
        <w:rPr>
          <w:rFonts w:ascii="Times New Roman" w:hAnsi="Times New Roman" w:cs="Times New Roman"/>
          <w:color w:val="000000"/>
        </w:rPr>
      </w:pPr>
    </w:p>
    <w:p w14:paraId="187694F5" w14:textId="77777777" w:rsidR="005F782A" w:rsidRPr="00673C10" w:rsidRDefault="005F782A" w:rsidP="00E63C40">
      <w:pPr>
        <w:pStyle w:val="ListParagraph"/>
        <w:numPr>
          <w:ilvl w:val="0"/>
          <w:numId w:val="24"/>
        </w:numPr>
        <w:autoSpaceDE w:val="0"/>
        <w:autoSpaceDN w:val="0"/>
        <w:adjustRightInd w:val="0"/>
        <w:spacing w:line="276" w:lineRule="auto"/>
        <w:jc w:val="both"/>
        <w:rPr>
          <w:rFonts w:ascii="Times New Roman" w:hAnsi="Times New Roman" w:cs="Times New Roman"/>
          <w:color w:val="000000"/>
        </w:rPr>
      </w:pPr>
      <w:r w:rsidRPr="00673C10">
        <w:rPr>
          <w:rFonts w:ascii="Times New Roman" w:hAnsi="Times New Roman" w:cs="Times New Roman"/>
          <w:color w:val="000000"/>
        </w:rPr>
        <w:t>While most of the benefits of the dam projects assisted urban areas and lowland farmers, problems generated by the projects fell mostly on the displaced people, who faced many difficulties in setting up their new lives. The compensation given to the displaced people were far from enough to enable them to s</w:t>
      </w:r>
      <w:r>
        <w:rPr>
          <w:rFonts w:ascii="Times New Roman" w:hAnsi="Times New Roman" w:cs="Times New Roman"/>
          <w:color w:val="000000"/>
        </w:rPr>
        <w:t>ettle in their new locations.</w:t>
      </w:r>
      <w:r>
        <w:rPr>
          <w:rStyle w:val="FootnoteReference"/>
          <w:rFonts w:ascii="Times New Roman" w:hAnsi="Times New Roman" w:cs="Times New Roman"/>
          <w:color w:val="000000"/>
        </w:rPr>
        <w:footnoteReference w:id="44"/>
      </w:r>
    </w:p>
    <w:p w14:paraId="183D3FF1" w14:textId="77777777" w:rsidR="005F782A" w:rsidRPr="00673C10" w:rsidRDefault="005F782A" w:rsidP="00E63C40">
      <w:pPr>
        <w:pStyle w:val="ListParagraph"/>
        <w:autoSpaceDE w:val="0"/>
        <w:autoSpaceDN w:val="0"/>
        <w:adjustRightInd w:val="0"/>
        <w:spacing w:line="276" w:lineRule="auto"/>
        <w:ind w:left="540"/>
        <w:jc w:val="both"/>
        <w:rPr>
          <w:rFonts w:ascii="Times New Roman" w:hAnsi="Times New Roman" w:cs="Times New Roman"/>
          <w:color w:val="000000"/>
        </w:rPr>
      </w:pPr>
    </w:p>
    <w:p w14:paraId="16CC003F" w14:textId="77777777" w:rsidR="00DD0DC6" w:rsidRDefault="005F782A" w:rsidP="00DD0DC6">
      <w:pPr>
        <w:pStyle w:val="ListParagraph"/>
        <w:numPr>
          <w:ilvl w:val="0"/>
          <w:numId w:val="24"/>
        </w:numPr>
        <w:autoSpaceDE w:val="0"/>
        <w:autoSpaceDN w:val="0"/>
        <w:adjustRightInd w:val="0"/>
        <w:spacing w:line="276" w:lineRule="auto"/>
        <w:jc w:val="both"/>
        <w:rPr>
          <w:rFonts w:ascii="Times New Roman" w:hAnsi="Times New Roman" w:cs="Times New Roman"/>
          <w:color w:val="000000"/>
        </w:rPr>
      </w:pPr>
      <w:r w:rsidRPr="00673C10">
        <w:rPr>
          <w:rFonts w:ascii="Times New Roman" w:hAnsi="Times New Roman" w:cs="Times New Roman"/>
          <w:color w:val="000000"/>
        </w:rPr>
        <w:t xml:space="preserve"> “Allocation of residential land in this village is not equal, while some households get 320m2 only, others get 350m2, or 380, or 400m2. Though people want to raise animals, they can’t because the land is so narrow.” A village leader in </w:t>
      </w:r>
      <w:proofErr w:type="spellStart"/>
      <w:r w:rsidRPr="00673C10">
        <w:rPr>
          <w:rFonts w:ascii="Times New Roman" w:hAnsi="Times New Roman" w:cs="Times New Roman"/>
          <w:color w:val="000000"/>
        </w:rPr>
        <w:t>Quynh</w:t>
      </w:r>
      <w:proofErr w:type="spellEnd"/>
      <w:r w:rsidRPr="00673C10">
        <w:rPr>
          <w:rFonts w:ascii="Times New Roman" w:hAnsi="Times New Roman" w:cs="Times New Roman"/>
          <w:color w:val="000000"/>
        </w:rPr>
        <w:t xml:space="preserve"> </w:t>
      </w:r>
      <w:proofErr w:type="spellStart"/>
      <w:r w:rsidRPr="00673C10">
        <w:rPr>
          <w:rFonts w:ascii="Times New Roman" w:hAnsi="Times New Roman" w:cs="Times New Roman"/>
          <w:color w:val="000000"/>
        </w:rPr>
        <w:t>Nhai</w:t>
      </w:r>
      <w:proofErr w:type="spellEnd"/>
      <w:r w:rsidRPr="00673C10">
        <w:rPr>
          <w:rFonts w:ascii="Times New Roman" w:hAnsi="Times New Roman" w:cs="Times New Roman"/>
          <w:color w:val="000000"/>
        </w:rPr>
        <w:t xml:space="preserve"> district said, “There are 112 households in the village, of which only 35 households have salaries or a stable income. The other 77 households are typically the poor. As farmers for generation, today we have no land, no money. We do not know what to do, how to live; it is very difficult. We are eating today but do not know what we will have for food tomorrow.” Villagers have to sell their labor force, they are worried about their day-by-day earning. A villager in Mai Son district stated, “We mainly grow maize. Being landless, we have to work as hired laborers in order to get VND 120,000-130,000 (5.4 USD to 5.8 USD) per d</w:t>
      </w:r>
      <w:r>
        <w:rPr>
          <w:rFonts w:ascii="Times New Roman" w:hAnsi="Times New Roman" w:cs="Times New Roman"/>
          <w:color w:val="000000"/>
        </w:rPr>
        <w:t>ay.” However, jobs are scarce.</w:t>
      </w:r>
      <w:r>
        <w:rPr>
          <w:rStyle w:val="FootnoteReference"/>
          <w:rFonts w:ascii="Times New Roman" w:hAnsi="Times New Roman" w:cs="Times New Roman"/>
          <w:color w:val="000000"/>
        </w:rPr>
        <w:footnoteReference w:id="45"/>
      </w:r>
    </w:p>
    <w:p w14:paraId="41BA66A4" w14:textId="77777777" w:rsidR="00DD0DC6" w:rsidRPr="00DD0DC6" w:rsidRDefault="00DD0DC6" w:rsidP="00DD0DC6">
      <w:pPr>
        <w:pStyle w:val="ListParagraph"/>
        <w:rPr>
          <w:rFonts w:ascii="Times New Roman" w:eastAsia="Times New Roman" w:hAnsi="Times New Roman" w:cs="Times New Roman"/>
          <w:color w:val="212121"/>
        </w:rPr>
      </w:pPr>
    </w:p>
    <w:p w14:paraId="294CC527" w14:textId="351BE168" w:rsidR="00DD0DC6" w:rsidRPr="00DD0DC6" w:rsidRDefault="00DD0DC6" w:rsidP="00DD0DC6">
      <w:pPr>
        <w:pStyle w:val="ListParagraph"/>
        <w:numPr>
          <w:ilvl w:val="0"/>
          <w:numId w:val="24"/>
        </w:numPr>
        <w:autoSpaceDE w:val="0"/>
        <w:autoSpaceDN w:val="0"/>
        <w:adjustRightInd w:val="0"/>
        <w:spacing w:line="276" w:lineRule="auto"/>
        <w:jc w:val="both"/>
        <w:rPr>
          <w:rFonts w:ascii="Times New Roman" w:hAnsi="Times New Roman" w:cs="Times New Roman"/>
          <w:color w:val="000000"/>
        </w:rPr>
      </w:pPr>
      <w:r w:rsidRPr="00DD0DC6">
        <w:rPr>
          <w:rFonts w:ascii="Times New Roman" w:eastAsia="Times New Roman" w:hAnsi="Times New Roman" w:cs="Times New Roman"/>
          <w:color w:val="212121"/>
        </w:rPr>
        <w:lastRenderedPageBreak/>
        <w:t>Vietnam and the Australian government have launched several agroforestry projects in hopes of finding sustainable economic solutions for the area.</w:t>
      </w:r>
      <w:r>
        <w:rPr>
          <w:rStyle w:val="FootnoteReference"/>
          <w:rFonts w:ascii="Times New Roman" w:eastAsia="Times New Roman" w:hAnsi="Times New Roman" w:cs="Times New Roman"/>
          <w:color w:val="212121"/>
        </w:rPr>
        <w:footnoteReference w:id="46"/>
      </w:r>
      <w:r w:rsidRPr="00DD0DC6">
        <w:rPr>
          <w:rFonts w:ascii="Times New Roman" w:eastAsia="Times New Roman" w:hAnsi="Times New Roman" w:cs="Times New Roman"/>
          <w:color w:val="212121"/>
        </w:rPr>
        <w:t xml:space="preserve"> Unfortunately, these studies will take years to produce results and study participants are limited.</w:t>
      </w:r>
      <w:r w:rsidR="00296AE0">
        <w:rPr>
          <w:rFonts w:ascii="Times New Roman" w:eastAsia="Times New Roman" w:hAnsi="Times New Roman" w:cs="Times New Roman"/>
          <w:color w:val="212121"/>
        </w:rPr>
        <w:t xml:space="preserve"> </w:t>
      </w:r>
      <w:r w:rsidRPr="00DD0DC6">
        <w:rPr>
          <w:rFonts w:ascii="Times New Roman" w:eastAsia="Times New Roman" w:hAnsi="Times New Roman" w:cs="Times New Roman"/>
          <w:color w:val="212121"/>
        </w:rPr>
        <w:t xml:space="preserve"> Promising results have been produced but widespread adoption of agroforestry has been slow.  The dissemination of agroforestry resources and education will require more government support.</w:t>
      </w:r>
      <w:r>
        <w:rPr>
          <w:rStyle w:val="FootnoteReference"/>
          <w:rFonts w:ascii="Times New Roman" w:eastAsia="Times New Roman" w:hAnsi="Times New Roman" w:cs="Times New Roman"/>
          <w:color w:val="212121"/>
        </w:rPr>
        <w:footnoteReference w:id="47"/>
      </w:r>
    </w:p>
    <w:p w14:paraId="7C0A3AF8" w14:textId="77777777" w:rsidR="005F782A" w:rsidRPr="00673C10" w:rsidRDefault="005F782A" w:rsidP="00E63C40">
      <w:pPr>
        <w:pStyle w:val="Default"/>
        <w:spacing w:line="276" w:lineRule="auto"/>
        <w:ind w:left="540"/>
        <w:jc w:val="both"/>
      </w:pPr>
    </w:p>
    <w:p w14:paraId="2F853B40" w14:textId="77777777" w:rsidR="005F782A" w:rsidRDefault="005F782A" w:rsidP="00E63C40">
      <w:pPr>
        <w:pStyle w:val="Default"/>
        <w:numPr>
          <w:ilvl w:val="0"/>
          <w:numId w:val="24"/>
        </w:numPr>
        <w:spacing w:line="276" w:lineRule="auto"/>
        <w:jc w:val="both"/>
      </w:pPr>
      <w:r w:rsidRPr="00673C10">
        <w:t>After multiple typhoons and severe cold temperatures in recent years, hundreds of thousands of Tai families suffered when their homes or rice fields were washed away, and their buffalos died. Emergency aid from the government for Tai people was almost null. The district delivered aid worth about VND10 million [about 400 USD] to each family whose family member died or went missing from the flood, and VND 2.5 million [100 USD] to each o</w:t>
      </w:r>
      <w:r>
        <w:t>f those with injured members.</w:t>
      </w:r>
      <w:r>
        <w:rPr>
          <w:rStyle w:val="FootnoteReference"/>
        </w:rPr>
        <w:footnoteReference w:id="48"/>
      </w:r>
    </w:p>
    <w:p w14:paraId="253ECEB5" w14:textId="0AD4B955" w:rsidR="005F782A" w:rsidRPr="005F782A" w:rsidRDefault="005F782A" w:rsidP="005F782A">
      <w:pPr>
        <w:spacing w:before="240" w:line="276" w:lineRule="auto"/>
        <w:ind w:left="180"/>
        <w:rPr>
          <w:rFonts w:ascii="Times New Roman" w:hAnsi="Times New Roman" w:cs="Times New Roman"/>
        </w:rPr>
      </w:pPr>
      <w:r w:rsidRPr="005F782A">
        <w:rPr>
          <w:rFonts w:ascii="Times New Roman" w:hAnsi="Times New Roman" w:cs="Times New Roman"/>
          <w:b/>
        </w:rPr>
        <w:t>III. List of Issues P</w:t>
      </w:r>
      <w:r w:rsidR="00CE30A8">
        <w:rPr>
          <w:rFonts w:ascii="Times New Roman" w:hAnsi="Times New Roman" w:cs="Times New Roman"/>
          <w:b/>
        </w:rPr>
        <w:t xml:space="preserve">aragraph 14:  Members of indigenous groups </w:t>
      </w:r>
      <w:r w:rsidRPr="005F782A">
        <w:rPr>
          <w:rFonts w:ascii="Times New Roman" w:hAnsi="Times New Roman" w:cs="Times New Roman"/>
          <w:b/>
        </w:rPr>
        <w:t>experience persecution at the hands of the government.</w:t>
      </w:r>
      <w:r w:rsidRPr="005F782A">
        <w:rPr>
          <w:rFonts w:ascii="Times New Roman" w:hAnsi="Times New Roman" w:cs="Times New Roman"/>
        </w:rPr>
        <w:t xml:space="preserve"> </w:t>
      </w:r>
    </w:p>
    <w:p w14:paraId="758CC207" w14:textId="77777777" w:rsidR="005F782A" w:rsidRDefault="005F782A" w:rsidP="005F782A">
      <w:pPr>
        <w:pStyle w:val="Default"/>
        <w:spacing w:line="276" w:lineRule="auto"/>
        <w:ind w:left="540"/>
      </w:pPr>
    </w:p>
    <w:p w14:paraId="33FC834D" w14:textId="44ACF264" w:rsidR="003E5D0B" w:rsidRPr="005F782A" w:rsidRDefault="005F782A" w:rsidP="00DD0DC6">
      <w:pPr>
        <w:pStyle w:val="Default"/>
        <w:numPr>
          <w:ilvl w:val="0"/>
          <w:numId w:val="24"/>
        </w:numPr>
        <w:spacing w:line="276" w:lineRule="auto"/>
        <w:jc w:val="both"/>
      </w:pPr>
      <w:r>
        <w:t xml:space="preserve"> </w:t>
      </w:r>
      <w:r w:rsidR="00E21DF8" w:rsidRPr="005F782A">
        <w:t xml:space="preserve">The </w:t>
      </w:r>
      <w:r w:rsidR="00407911" w:rsidRPr="005F782A">
        <w:t>United States’ 2016 International Religious Freedom Report</w:t>
      </w:r>
      <w:r w:rsidR="00E21DF8" w:rsidRPr="005F782A">
        <w:t xml:space="preserve"> </w:t>
      </w:r>
      <w:r w:rsidR="00DD0DC6">
        <w:t xml:space="preserve">on Vietnam </w:t>
      </w:r>
      <w:r w:rsidR="00E21DF8" w:rsidRPr="005F782A">
        <w:t>highlighted that religiou</w:t>
      </w:r>
      <w:r w:rsidR="00CE30A8">
        <w:t>s leaders from indigenous groups</w:t>
      </w:r>
      <w:r w:rsidR="00E21DF8" w:rsidRPr="005F782A">
        <w:t xml:space="preserve"> have endured different forms of government harassment, which includes arbitrary detention, physical violence, monitoring and restrictions on travel.</w:t>
      </w:r>
      <w:r w:rsidR="00E92535" w:rsidRPr="00673C10">
        <w:rPr>
          <w:rStyle w:val="FootnoteReference"/>
        </w:rPr>
        <w:footnoteReference w:id="49"/>
      </w:r>
      <w:r w:rsidR="00DD0DC6">
        <w:t xml:space="preserve"> </w:t>
      </w:r>
      <w:r w:rsidR="00D60BCE" w:rsidRPr="005F782A">
        <w:t>Amnesty International has recorded at least two cases of enforced d</w:t>
      </w:r>
      <w:r w:rsidR="00CE30A8">
        <w:t>isappearances of indigenous peoples</w:t>
      </w:r>
      <w:r w:rsidR="00D60BCE" w:rsidRPr="005F782A">
        <w:t xml:space="preserve"> who were prisoners of conscience from three to four months. These defendants were not granted legal representation during their trial which heavily affected their sentences. </w:t>
      </w:r>
      <w:r w:rsidR="00E92535" w:rsidRPr="00673C10">
        <w:rPr>
          <w:rStyle w:val="FootnoteReference"/>
        </w:rPr>
        <w:footnoteReference w:id="50"/>
      </w:r>
    </w:p>
    <w:p w14:paraId="7945E514" w14:textId="77777777" w:rsidR="006153E7" w:rsidRPr="00673C10" w:rsidRDefault="006153E7" w:rsidP="00DD0DC6">
      <w:pPr>
        <w:spacing w:line="276" w:lineRule="auto"/>
        <w:ind w:left="360"/>
        <w:jc w:val="both"/>
        <w:rPr>
          <w:rFonts w:ascii="Times New Roman" w:hAnsi="Times New Roman" w:cs="Times New Roman"/>
        </w:rPr>
      </w:pPr>
    </w:p>
    <w:p w14:paraId="097234BE" w14:textId="520BCB7C" w:rsidR="003E5D0B" w:rsidRPr="00673C10" w:rsidRDefault="00E92535" w:rsidP="00DD0DC6">
      <w:pPr>
        <w:pStyle w:val="ListParagraph"/>
        <w:numPr>
          <w:ilvl w:val="0"/>
          <w:numId w:val="24"/>
        </w:numPr>
        <w:spacing w:line="276" w:lineRule="auto"/>
        <w:jc w:val="both"/>
        <w:rPr>
          <w:rFonts w:ascii="Times New Roman" w:hAnsi="Times New Roman" w:cs="Times New Roman"/>
          <w:color w:val="000000" w:themeColor="text1"/>
        </w:rPr>
      </w:pPr>
      <w:r w:rsidRPr="00673C10">
        <w:rPr>
          <w:rFonts w:ascii="Times New Roman" w:hAnsi="Times New Roman" w:cs="Times New Roman"/>
          <w:color w:val="000000" w:themeColor="text1"/>
        </w:rPr>
        <w:t xml:space="preserve">International human rights organizations have also reported that </w:t>
      </w:r>
      <w:r w:rsidR="00296AE0">
        <w:rPr>
          <w:rFonts w:ascii="Times New Roman" w:hAnsi="Times New Roman" w:cs="Times New Roman"/>
          <w:color w:val="000000" w:themeColor="text1"/>
        </w:rPr>
        <w:t xml:space="preserve">members of indigenous </w:t>
      </w:r>
      <w:r w:rsidRPr="00673C10">
        <w:rPr>
          <w:rFonts w:ascii="Times New Roman" w:hAnsi="Times New Roman" w:cs="Times New Roman"/>
          <w:color w:val="000000" w:themeColor="text1"/>
        </w:rPr>
        <w:t xml:space="preserve">groups flee the country seeking asylum from persecution due to the continued harassment and intimidation from the government. When confronted with the issue, the government </w:t>
      </w:r>
      <w:r w:rsidRPr="00673C10">
        <w:rPr>
          <w:rFonts w:ascii="Times New Roman" w:hAnsi="Times New Roman" w:cs="Times New Roman"/>
          <w:color w:val="000000" w:themeColor="text1"/>
        </w:rPr>
        <w:lastRenderedPageBreak/>
        <w:t xml:space="preserve">labeled them </w:t>
      </w:r>
      <w:r w:rsidR="00866EFE">
        <w:rPr>
          <w:rFonts w:ascii="Times New Roman" w:hAnsi="Times New Roman" w:cs="Times New Roman"/>
          <w:color w:val="000000" w:themeColor="text1"/>
        </w:rPr>
        <w:t xml:space="preserve">illegal migrants who left </w:t>
      </w:r>
      <w:r w:rsidR="00A245B4">
        <w:rPr>
          <w:rFonts w:ascii="Times New Roman" w:hAnsi="Times New Roman" w:cs="Times New Roman"/>
          <w:color w:val="000000" w:themeColor="text1"/>
        </w:rPr>
        <w:t>Vietnam</w:t>
      </w:r>
      <w:r w:rsidRPr="00673C10">
        <w:rPr>
          <w:rFonts w:ascii="Times New Roman" w:hAnsi="Times New Roman" w:cs="Times New Roman"/>
          <w:color w:val="000000" w:themeColor="text1"/>
        </w:rPr>
        <w:t xml:space="preserve"> to pursue their own economic interests.</w:t>
      </w:r>
      <w:r w:rsidRPr="00673C10">
        <w:rPr>
          <w:rStyle w:val="FootnoteReference"/>
          <w:rFonts w:ascii="Times New Roman" w:hAnsi="Times New Roman" w:cs="Times New Roman"/>
          <w:color w:val="000000" w:themeColor="text1"/>
        </w:rPr>
        <w:footnoteReference w:id="51"/>
      </w:r>
      <w:r w:rsidR="00995987" w:rsidRPr="00673C10">
        <w:rPr>
          <w:rFonts w:ascii="Times New Roman" w:hAnsi="Times New Roman" w:cs="Times New Roman"/>
          <w:color w:val="000000" w:themeColor="text1"/>
        </w:rPr>
        <w:t xml:space="preserve"> </w:t>
      </w:r>
      <w:r w:rsidR="009F306A" w:rsidRPr="00673C10">
        <w:rPr>
          <w:rFonts w:ascii="Times New Roman" w:hAnsi="Times New Roman" w:cs="Times New Roman"/>
          <w:color w:val="000000" w:themeColor="text1"/>
        </w:rPr>
        <w:t xml:space="preserve">Those who fled to Cambodia or Thailand to return shortly recalled the antagonistic detention and questioning conducted by the Vietnamese authorities. They not only feared for their own lives, but for those of their loved ones who were under surveillance </w:t>
      </w:r>
      <w:r w:rsidR="0091484F" w:rsidRPr="00673C10">
        <w:rPr>
          <w:rFonts w:ascii="Times New Roman" w:hAnsi="Times New Roman" w:cs="Times New Roman"/>
          <w:color w:val="000000" w:themeColor="text1"/>
        </w:rPr>
        <w:t>during this time.</w:t>
      </w:r>
      <w:r w:rsidRPr="00673C10">
        <w:rPr>
          <w:rStyle w:val="FootnoteReference"/>
          <w:rFonts w:ascii="Times New Roman" w:hAnsi="Times New Roman" w:cs="Times New Roman"/>
          <w:color w:val="000000" w:themeColor="text1"/>
        </w:rPr>
        <w:footnoteReference w:id="52"/>
      </w:r>
      <w:r w:rsidR="00DB7750" w:rsidRPr="00673C10">
        <w:rPr>
          <w:rFonts w:ascii="Times New Roman" w:hAnsi="Times New Roman" w:cs="Times New Roman"/>
          <w:color w:val="000000" w:themeColor="text1"/>
        </w:rPr>
        <w:t xml:space="preserve"> </w:t>
      </w:r>
      <w:r w:rsidR="00296AE0">
        <w:rPr>
          <w:rFonts w:ascii="Times New Roman" w:hAnsi="Times New Roman" w:cs="Times New Roman"/>
          <w:color w:val="000000" w:themeColor="text1"/>
        </w:rPr>
        <w:t xml:space="preserve">Other </w:t>
      </w:r>
      <w:r w:rsidR="004649E7" w:rsidRPr="00673C10">
        <w:rPr>
          <w:rFonts w:ascii="Times New Roman" w:hAnsi="Times New Roman" w:cs="Times New Roman"/>
          <w:color w:val="000000" w:themeColor="text1"/>
        </w:rPr>
        <w:t>members</w:t>
      </w:r>
      <w:r w:rsidR="00296AE0">
        <w:rPr>
          <w:rFonts w:ascii="Times New Roman" w:hAnsi="Times New Roman" w:cs="Times New Roman"/>
          <w:color w:val="000000" w:themeColor="text1"/>
        </w:rPr>
        <w:t xml:space="preserve"> of indigenous groups</w:t>
      </w:r>
      <w:r w:rsidR="004649E7" w:rsidRPr="00673C10">
        <w:rPr>
          <w:rFonts w:ascii="Times New Roman" w:hAnsi="Times New Roman" w:cs="Times New Roman"/>
          <w:color w:val="000000" w:themeColor="text1"/>
        </w:rPr>
        <w:t xml:space="preserve"> experienced varying degrees of persecution for their involvement in human rights advocacy. These</w:t>
      </w:r>
      <w:r w:rsidR="00B22128" w:rsidRPr="00673C10">
        <w:rPr>
          <w:rFonts w:ascii="Times New Roman" w:hAnsi="Times New Roman" w:cs="Times New Roman"/>
        </w:rPr>
        <w:t xml:space="preserve"> include Pastor </w:t>
      </w:r>
      <w:proofErr w:type="spellStart"/>
      <w:r w:rsidR="00B22128" w:rsidRPr="00673C10">
        <w:rPr>
          <w:rFonts w:ascii="Times New Roman" w:hAnsi="Times New Roman" w:cs="Times New Roman"/>
        </w:rPr>
        <w:t>Ksor</w:t>
      </w:r>
      <w:proofErr w:type="spellEnd"/>
      <w:r w:rsidR="00B22128" w:rsidRPr="00673C10">
        <w:rPr>
          <w:rFonts w:ascii="Times New Roman" w:hAnsi="Times New Roman" w:cs="Times New Roman"/>
        </w:rPr>
        <w:t xml:space="preserve"> </w:t>
      </w:r>
      <w:proofErr w:type="spellStart"/>
      <w:r w:rsidR="00B22128" w:rsidRPr="00673C10">
        <w:rPr>
          <w:rFonts w:ascii="Times New Roman" w:hAnsi="Times New Roman" w:cs="Times New Roman"/>
        </w:rPr>
        <w:t>Xiem</w:t>
      </w:r>
      <w:proofErr w:type="spellEnd"/>
      <w:r w:rsidR="00B22128" w:rsidRPr="00673C10">
        <w:rPr>
          <w:rFonts w:ascii="Times New Roman" w:hAnsi="Times New Roman" w:cs="Times New Roman"/>
        </w:rPr>
        <w:t xml:space="preserve">, </w:t>
      </w:r>
      <w:r w:rsidRPr="00673C10">
        <w:rPr>
          <w:rFonts w:ascii="Times New Roman" w:hAnsi="Times New Roman" w:cs="Times New Roman"/>
        </w:rPr>
        <w:t xml:space="preserve">the imprisonment of Pastor Nguyen Cong </w:t>
      </w:r>
      <w:proofErr w:type="spellStart"/>
      <w:r w:rsidRPr="00673C10">
        <w:rPr>
          <w:rFonts w:ascii="Times New Roman" w:hAnsi="Times New Roman" w:cs="Times New Roman"/>
        </w:rPr>
        <w:t>Chinh</w:t>
      </w:r>
      <w:proofErr w:type="spellEnd"/>
      <w:r w:rsidRPr="00673C10">
        <w:rPr>
          <w:rFonts w:ascii="Times New Roman" w:hAnsi="Times New Roman" w:cs="Times New Roman"/>
        </w:rPr>
        <w:t xml:space="preserve">, and the imprisonment and denial of medical attention to Tran </w:t>
      </w:r>
      <w:proofErr w:type="spellStart"/>
      <w:r w:rsidRPr="00673C10">
        <w:rPr>
          <w:rFonts w:ascii="Times New Roman" w:hAnsi="Times New Roman" w:cs="Times New Roman"/>
        </w:rPr>
        <w:t>Thi</w:t>
      </w:r>
      <w:proofErr w:type="spellEnd"/>
      <w:r w:rsidRPr="00673C10">
        <w:rPr>
          <w:rFonts w:ascii="Times New Roman" w:hAnsi="Times New Roman" w:cs="Times New Roman"/>
        </w:rPr>
        <w:t xml:space="preserve"> Thuy</w:t>
      </w:r>
      <w:r w:rsidR="00B22128" w:rsidRPr="00673C10">
        <w:rPr>
          <w:rFonts w:ascii="Times New Roman" w:hAnsi="Times New Roman" w:cs="Times New Roman"/>
        </w:rPr>
        <w:t>.</w:t>
      </w:r>
      <w:r w:rsidRPr="00673C10">
        <w:rPr>
          <w:rStyle w:val="FootnoteReference"/>
          <w:rFonts w:ascii="Times New Roman" w:hAnsi="Times New Roman" w:cs="Times New Roman"/>
        </w:rPr>
        <w:footnoteReference w:id="53"/>
      </w:r>
      <w:r w:rsidR="007715B3" w:rsidRPr="00673C10">
        <w:rPr>
          <w:rFonts w:ascii="Times New Roman" w:hAnsi="Times New Roman" w:cs="Times New Roman"/>
        </w:rPr>
        <w:t xml:space="preserve"> Furthermore, it is reported that the </w:t>
      </w:r>
      <w:r w:rsidR="00A245B4">
        <w:rPr>
          <w:rFonts w:ascii="Times New Roman" w:hAnsi="Times New Roman" w:cs="Times New Roman"/>
        </w:rPr>
        <w:t>Vietnam</w:t>
      </w:r>
      <w:r w:rsidR="007715B3" w:rsidRPr="00673C10">
        <w:rPr>
          <w:rFonts w:ascii="Times New Roman" w:hAnsi="Times New Roman" w:cs="Times New Roman"/>
        </w:rPr>
        <w:t xml:space="preserve"> gov</w:t>
      </w:r>
      <w:r w:rsidR="00296AE0">
        <w:rPr>
          <w:rFonts w:ascii="Times New Roman" w:hAnsi="Times New Roman" w:cs="Times New Roman"/>
        </w:rPr>
        <w:t xml:space="preserve">ernment targets specific indigenous </w:t>
      </w:r>
      <w:r w:rsidR="007715B3" w:rsidRPr="00673C10">
        <w:rPr>
          <w:rFonts w:ascii="Times New Roman" w:hAnsi="Times New Roman" w:cs="Times New Roman"/>
        </w:rPr>
        <w:t xml:space="preserve">groups, such as the </w:t>
      </w:r>
      <w:proofErr w:type="spellStart"/>
      <w:r w:rsidR="007715B3" w:rsidRPr="00673C10">
        <w:rPr>
          <w:rFonts w:ascii="Times New Roman" w:hAnsi="Times New Roman" w:cs="Times New Roman"/>
        </w:rPr>
        <w:t>Degar</w:t>
      </w:r>
      <w:proofErr w:type="spellEnd"/>
      <w:r w:rsidR="007715B3" w:rsidRPr="00673C10">
        <w:rPr>
          <w:rFonts w:ascii="Times New Roman" w:hAnsi="Times New Roman" w:cs="Times New Roman"/>
        </w:rPr>
        <w:t>, through monitoring, interrogating and detaining members of the community.</w:t>
      </w:r>
      <w:r w:rsidRPr="00673C10">
        <w:rPr>
          <w:rStyle w:val="FootnoteReference"/>
          <w:rFonts w:ascii="Times New Roman" w:hAnsi="Times New Roman" w:cs="Times New Roman"/>
        </w:rPr>
        <w:footnoteReference w:id="54"/>
      </w:r>
    </w:p>
    <w:p w14:paraId="7D5E15E4" w14:textId="77777777" w:rsidR="003A65A1" w:rsidRPr="00673C10" w:rsidRDefault="003A65A1" w:rsidP="0040706E">
      <w:pPr>
        <w:spacing w:line="276" w:lineRule="auto"/>
        <w:rPr>
          <w:rFonts w:ascii="Times New Roman" w:hAnsi="Times New Roman" w:cs="Times New Roman"/>
        </w:rPr>
      </w:pPr>
    </w:p>
    <w:p w14:paraId="1D7AC6DD" w14:textId="02DC4394" w:rsidR="005F782A" w:rsidRDefault="005F782A" w:rsidP="005F782A">
      <w:pPr>
        <w:spacing w:line="276" w:lineRule="auto"/>
        <w:rPr>
          <w:rFonts w:ascii="Times New Roman" w:hAnsi="Times New Roman" w:cs="Times New Roman"/>
          <w:b/>
          <w:color w:val="000000"/>
        </w:rPr>
      </w:pPr>
      <w:r>
        <w:rPr>
          <w:rFonts w:ascii="Times New Roman" w:hAnsi="Times New Roman" w:cs="Times New Roman"/>
          <w:b/>
          <w:color w:val="000000"/>
        </w:rPr>
        <w:t xml:space="preserve">IV. </w:t>
      </w:r>
      <w:r w:rsidRPr="005F782A">
        <w:rPr>
          <w:rFonts w:ascii="Times New Roman" w:hAnsi="Times New Roman" w:cs="Times New Roman"/>
          <w:b/>
          <w:color w:val="000000"/>
        </w:rPr>
        <w:t xml:space="preserve">List of Issues Paragraphs 19 and 24: </w:t>
      </w:r>
      <w:r w:rsidR="00E92535" w:rsidRPr="005F782A">
        <w:rPr>
          <w:rFonts w:ascii="Times New Roman" w:hAnsi="Times New Roman" w:cs="Times New Roman"/>
          <w:b/>
          <w:color w:val="000000"/>
        </w:rPr>
        <w:t>The government suppresses the rights to freedom of expression, association and peacef</w:t>
      </w:r>
      <w:r w:rsidR="00296AE0">
        <w:rPr>
          <w:rFonts w:ascii="Times New Roman" w:hAnsi="Times New Roman" w:cs="Times New Roman"/>
          <w:b/>
          <w:color w:val="000000"/>
        </w:rPr>
        <w:t>ul assembly of indigenous peoples</w:t>
      </w:r>
      <w:r w:rsidR="00E92535" w:rsidRPr="005F782A">
        <w:rPr>
          <w:rFonts w:ascii="Times New Roman" w:hAnsi="Times New Roman" w:cs="Times New Roman"/>
          <w:b/>
          <w:color w:val="000000"/>
        </w:rPr>
        <w:t>.</w:t>
      </w:r>
      <w:r w:rsidR="001F7151" w:rsidRPr="005F782A">
        <w:rPr>
          <w:rFonts w:ascii="Times New Roman" w:hAnsi="Times New Roman" w:cs="Times New Roman"/>
          <w:b/>
          <w:color w:val="000000"/>
        </w:rPr>
        <w:t xml:space="preserve"> </w:t>
      </w:r>
    </w:p>
    <w:p w14:paraId="0A2BC9A8" w14:textId="77777777" w:rsidR="005F782A" w:rsidRPr="005F782A" w:rsidRDefault="005F782A" w:rsidP="005F782A">
      <w:pPr>
        <w:spacing w:line="276" w:lineRule="auto"/>
        <w:rPr>
          <w:rFonts w:ascii="Times New Roman" w:hAnsi="Times New Roman" w:cs="Times New Roman"/>
          <w:color w:val="000000"/>
        </w:rPr>
      </w:pPr>
    </w:p>
    <w:p w14:paraId="7C5E924C" w14:textId="6033D532" w:rsidR="0033456C" w:rsidRPr="006A7220" w:rsidRDefault="001F7151" w:rsidP="00DD0DC6">
      <w:pPr>
        <w:pStyle w:val="ListParagraph"/>
        <w:numPr>
          <w:ilvl w:val="0"/>
          <w:numId w:val="24"/>
        </w:numPr>
        <w:spacing w:line="276" w:lineRule="auto"/>
        <w:jc w:val="both"/>
        <w:rPr>
          <w:rFonts w:ascii="Times New Roman" w:hAnsi="Times New Roman" w:cs="Times New Roman"/>
          <w:color w:val="C45911" w:themeColor="accent2" w:themeShade="BF"/>
        </w:rPr>
      </w:pPr>
      <w:r w:rsidRPr="00673C10">
        <w:rPr>
          <w:rFonts w:ascii="Times New Roman" w:hAnsi="Times New Roman" w:cs="Times New Roman"/>
          <w:color w:val="000000"/>
        </w:rPr>
        <w:t>National security provisions of the penal code are used to arbit</w:t>
      </w:r>
      <w:r w:rsidR="006607BD">
        <w:rPr>
          <w:rFonts w:ascii="Times New Roman" w:hAnsi="Times New Roman" w:cs="Times New Roman"/>
          <w:color w:val="000000"/>
        </w:rPr>
        <w:t xml:space="preserve">rarily detain indigenous peoples </w:t>
      </w:r>
      <w:r w:rsidRPr="00673C10">
        <w:rPr>
          <w:rFonts w:ascii="Times New Roman" w:hAnsi="Times New Roman" w:cs="Times New Roman"/>
          <w:color w:val="000000"/>
        </w:rPr>
        <w:t>and lengthen prison sentences</w:t>
      </w:r>
      <w:r w:rsidR="004438E1" w:rsidRPr="00673C10">
        <w:rPr>
          <w:rFonts w:ascii="Times New Roman" w:hAnsi="Times New Roman" w:cs="Times New Roman"/>
          <w:color w:val="000000"/>
        </w:rPr>
        <w:t>. The government used the pote</w:t>
      </w:r>
      <w:r w:rsidR="006607BD">
        <w:rPr>
          <w:rFonts w:ascii="Times New Roman" w:hAnsi="Times New Roman" w:cs="Times New Roman"/>
          <w:color w:val="000000"/>
        </w:rPr>
        <w:t xml:space="preserve">ntial ties of indigenous groups </w:t>
      </w:r>
      <w:r w:rsidR="004438E1" w:rsidRPr="00673C10">
        <w:rPr>
          <w:rFonts w:ascii="Times New Roman" w:hAnsi="Times New Roman" w:cs="Times New Roman"/>
          <w:color w:val="000000"/>
        </w:rPr>
        <w:t>to organizations abroad that promoted, “separatist aims.”</w:t>
      </w:r>
      <w:r w:rsidR="00E92535" w:rsidRPr="00673C10">
        <w:rPr>
          <w:rStyle w:val="FootnoteReference"/>
          <w:rFonts w:ascii="Times New Roman" w:hAnsi="Times New Roman" w:cs="Times New Roman"/>
          <w:color w:val="000000"/>
        </w:rPr>
        <w:footnoteReference w:id="55"/>
      </w:r>
      <w:r w:rsidR="003A65A1" w:rsidRPr="00673C10">
        <w:rPr>
          <w:rFonts w:ascii="Times New Roman" w:hAnsi="Times New Roman" w:cs="Times New Roman"/>
          <w:color w:val="000000"/>
        </w:rPr>
        <w:t xml:space="preserve"> </w:t>
      </w:r>
      <w:r w:rsidR="006A7220">
        <w:rPr>
          <w:rFonts w:ascii="Times New Roman" w:hAnsi="Times New Roman" w:cs="Times New Roman"/>
        </w:rPr>
        <w:t xml:space="preserve"> For example, </w:t>
      </w:r>
      <w:r w:rsidR="006A7220">
        <w:rPr>
          <w:rFonts w:ascii="Times New Roman" w:hAnsi="Times New Roman" w:cs="Times New Roman"/>
          <w:color w:val="000000"/>
        </w:rPr>
        <w:t xml:space="preserve">Vietnam deployed troops to contain a protest by ethnic Hmong Christians, some of whom were calling for an independent kingdom.  There were as many as 7,000 people protesting in the </w:t>
      </w:r>
      <w:proofErr w:type="spellStart"/>
      <w:r w:rsidR="006A7220">
        <w:rPr>
          <w:rFonts w:ascii="Times New Roman" w:hAnsi="Times New Roman" w:cs="Times New Roman"/>
          <w:color w:val="000000"/>
        </w:rPr>
        <w:t>Dien</w:t>
      </w:r>
      <w:proofErr w:type="spellEnd"/>
      <w:r w:rsidR="006A7220">
        <w:rPr>
          <w:rFonts w:ascii="Times New Roman" w:hAnsi="Times New Roman" w:cs="Times New Roman"/>
          <w:color w:val="000000"/>
        </w:rPr>
        <w:t xml:space="preserve"> Bien Province.</w:t>
      </w:r>
      <w:r w:rsidR="006A7220">
        <w:rPr>
          <w:rStyle w:val="FootnoteReference"/>
          <w:rFonts w:ascii="Times New Roman" w:hAnsi="Times New Roman" w:cs="Times New Roman"/>
          <w:color w:val="000000"/>
        </w:rPr>
        <w:footnoteReference w:id="56"/>
      </w:r>
      <w:r w:rsidR="006A7220">
        <w:rPr>
          <w:rFonts w:ascii="Times New Roman" w:hAnsi="Times New Roman" w:cs="Times New Roman"/>
          <w:color w:val="000000"/>
        </w:rPr>
        <w:t xml:space="preserve"> </w:t>
      </w:r>
      <w:r w:rsidR="007C3E01" w:rsidRPr="00224962">
        <w:rPr>
          <w:rFonts w:ascii="Times New Roman" w:hAnsi="Times New Roman" w:cs="Times New Roman"/>
        </w:rPr>
        <w:t>Lastly, when ethnic minorities join peaceful political protests in order to oppose the unfair confiscation of their lands, they are often subjected to assault and harassment for their involvement.</w:t>
      </w:r>
      <w:r w:rsidR="00E92535" w:rsidRPr="00224962">
        <w:rPr>
          <w:rStyle w:val="FootnoteReference"/>
          <w:rFonts w:ascii="Times New Roman" w:hAnsi="Times New Roman" w:cs="Times New Roman"/>
        </w:rPr>
        <w:footnoteReference w:id="57"/>
      </w:r>
    </w:p>
    <w:p w14:paraId="51696404" w14:textId="77777777" w:rsidR="003A7E74" w:rsidRPr="003A7E74" w:rsidRDefault="003A7E74" w:rsidP="00DD0DC6">
      <w:pPr>
        <w:jc w:val="both"/>
        <w:textAlignment w:val="baseline"/>
        <w:rPr>
          <w:rFonts w:ascii="Times New Roman" w:eastAsia="Times New Roman" w:hAnsi="Times New Roman" w:cs="Times New Roman"/>
          <w:color w:val="FF0000"/>
          <w:bdr w:val="none" w:sz="0" w:space="0" w:color="auto" w:frame="1"/>
        </w:rPr>
      </w:pPr>
    </w:p>
    <w:p w14:paraId="1BEAAD2D" w14:textId="6CEC999C" w:rsidR="00687A11" w:rsidRPr="00673C10" w:rsidRDefault="003D67CC" w:rsidP="00DD0DC6">
      <w:pPr>
        <w:pStyle w:val="ListParagraph"/>
        <w:numPr>
          <w:ilvl w:val="0"/>
          <w:numId w:val="24"/>
        </w:numPr>
        <w:spacing w:line="276" w:lineRule="auto"/>
        <w:jc w:val="both"/>
        <w:rPr>
          <w:rFonts w:ascii="Times New Roman" w:hAnsi="Times New Roman" w:cs="Times New Roman"/>
          <w:color w:val="000000"/>
        </w:rPr>
      </w:pPr>
      <w:r>
        <w:rPr>
          <w:rFonts w:ascii="Times New Roman" w:hAnsi="Times New Roman" w:cs="Times New Roman"/>
          <w:color w:val="000000"/>
        </w:rPr>
        <w:t xml:space="preserve">Human rights organizations report that individuals in </w:t>
      </w:r>
      <w:r w:rsidR="00687A11" w:rsidRPr="00673C10">
        <w:rPr>
          <w:rFonts w:ascii="Times New Roman" w:hAnsi="Times New Roman" w:cs="Times New Roman"/>
          <w:color w:val="000000"/>
        </w:rPr>
        <w:t>Vietnam are being threatened by the government after speaking u</w:t>
      </w:r>
      <w:r w:rsidR="00570A72">
        <w:rPr>
          <w:rFonts w:ascii="Times New Roman" w:hAnsi="Times New Roman" w:cs="Times New Roman"/>
          <w:color w:val="000000"/>
        </w:rPr>
        <w:t>p for freedom and human rights.</w:t>
      </w:r>
      <w:r w:rsidR="002D5BAB">
        <w:rPr>
          <w:rStyle w:val="FootnoteReference"/>
          <w:rFonts w:ascii="Times New Roman" w:hAnsi="Times New Roman" w:cs="Times New Roman"/>
          <w:color w:val="000000"/>
        </w:rPr>
        <w:footnoteReference w:id="58"/>
      </w:r>
      <w:r w:rsidR="00687A11" w:rsidRPr="00673C10">
        <w:rPr>
          <w:rFonts w:ascii="Times New Roman" w:hAnsi="Times New Roman" w:cs="Times New Roman"/>
          <w:color w:val="000000"/>
        </w:rPr>
        <w:t xml:space="preserve"> Human rights advocates and peaceful political activists today are being beaten, jailed, and given the death penalty for </w:t>
      </w:r>
      <w:r w:rsidR="00687A11" w:rsidRPr="00673C10">
        <w:rPr>
          <w:rFonts w:ascii="Times New Roman" w:hAnsi="Times New Roman" w:cs="Times New Roman"/>
          <w:color w:val="000000"/>
        </w:rPr>
        <w:lastRenderedPageBreak/>
        <w:t>simply speaking out against</w:t>
      </w:r>
      <w:r w:rsidR="002D5BAB">
        <w:rPr>
          <w:rFonts w:ascii="Times New Roman" w:hAnsi="Times New Roman" w:cs="Times New Roman"/>
          <w:color w:val="000000"/>
        </w:rPr>
        <w:t xml:space="preserve"> basic human rights violations.</w:t>
      </w:r>
      <w:r w:rsidR="002D5BAB">
        <w:rPr>
          <w:rStyle w:val="FootnoteReference"/>
          <w:rFonts w:ascii="Times New Roman" w:hAnsi="Times New Roman" w:cs="Times New Roman"/>
          <w:color w:val="000000"/>
        </w:rPr>
        <w:footnoteReference w:id="59"/>
      </w:r>
      <w:r w:rsidR="00687A11" w:rsidRPr="00673C10">
        <w:rPr>
          <w:rFonts w:ascii="Times New Roman" w:hAnsi="Times New Roman" w:cs="Times New Roman"/>
          <w:color w:val="000000"/>
        </w:rPr>
        <w:t xml:space="preserve"> </w:t>
      </w:r>
      <w:r>
        <w:rPr>
          <w:rFonts w:ascii="Times New Roman" w:hAnsi="Times New Roman" w:cs="Times New Roman"/>
          <w:color w:val="000000"/>
        </w:rPr>
        <w:t>Two additional pro-democracy activists were arrested on January 13, 2019, bringing the estimated total of detained human rights advocates to 200.</w:t>
      </w:r>
      <w:r>
        <w:rPr>
          <w:rStyle w:val="FootnoteReference"/>
          <w:rFonts w:ascii="Times New Roman" w:hAnsi="Times New Roman" w:cs="Times New Roman"/>
          <w:color w:val="000000"/>
        </w:rPr>
        <w:footnoteReference w:id="60"/>
      </w:r>
      <w:r>
        <w:rPr>
          <w:rFonts w:ascii="Times New Roman" w:hAnsi="Times New Roman" w:cs="Times New Roman"/>
          <w:color w:val="000000"/>
        </w:rPr>
        <w:t xml:space="preserve">  In this context of the current repression of all </w:t>
      </w:r>
      <w:r w:rsidR="00687A11" w:rsidRPr="00673C10">
        <w:rPr>
          <w:rFonts w:ascii="Times New Roman" w:hAnsi="Times New Roman" w:cs="Times New Roman"/>
          <w:color w:val="000000"/>
        </w:rPr>
        <w:t>dissenting opinion</w:t>
      </w:r>
      <w:r>
        <w:rPr>
          <w:rFonts w:ascii="Times New Roman" w:hAnsi="Times New Roman" w:cs="Times New Roman"/>
          <w:color w:val="000000"/>
        </w:rPr>
        <w:t xml:space="preserve"> and the additional </w:t>
      </w:r>
      <w:r w:rsidR="00687A11" w:rsidRPr="00673C10">
        <w:rPr>
          <w:rFonts w:ascii="Times New Roman" w:hAnsi="Times New Roman" w:cs="Times New Roman"/>
          <w:color w:val="000000"/>
        </w:rPr>
        <w:t xml:space="preserve">scrutiny </w:t>
      </w:r>
      <w:r>
        <w:rPr>
          <w:rFonts w:ascii="Times New Roman" w:hAnsi="Times New Roman" w:cs="Times New Roman"/>
          <w:color w:val="000000"/>
        </w:rPr>
        <w:t xml:space="preserve">placed on the Tai </w:t>
      </w:r>
      <w:r w:rsidR="00687A11" w:rsidRPr="00673C10">
        <w:rPr>
          <w:rFonts w:ascii="Times New Roman" w:hAnsi="Times New Roman" w:cs="Times New Roman"/>
          <w:color w:val="000000"/>
        </w:rPr>
        <w:t>due to their past French connection</w:t>
      </w:r>
      <w:r>
        <w:rPr>
          <w:rFonts w:ascii="Times New Roman" w:hAnsi="Times New Roman" w:cs="Times New Roman"/>
          <w:color w:val="000000"/>
        </w:rPr>
        <w:t xml:space="preserve">, members of the </w:t>
      </w:r>
      <w:r w:rsidR="00687A11" w:rsidRPr="00673C10">
        <w:rPr>
          <w:rFonts w:ascii="Times New Roman" w:hAnsi="Times New Roman" w:cs="Times New Roman"/>
          <w:color w:val="000000"/>
        </w:rPr>
        <w:t xml:space="preserve">Tai </w:t>
      </w:r>
      <w:r w:rsidR="006607BD">
        <w:rPr>
          <w:rFonts w:ascii="Times New Roman" w:hAnsi="Times New Roman" w:cs="Times New Roman"/>
          <w:color w:val="000000"/>
        </w:rPr>
        <w:t>indigenous group</w:t>
      </w:r>
      <w:r>
        <w:rPr>
          <w:rFonts w:ascii="Times New Roman" w:hAnsi="Times New Roman" w:cs="Times New Roman"/>
          <w:color w:val="000000"/>
        </w:rPr>
        <w:t xml:space="preserve"> are particularly afraid to </w:t>
      </w:r>
      <w:r w:rsidR="00687A11" w:rsidRPr="00673C10">
        <w:rPr>
          <w:rFonts w:ascii="Times New Roman" w:hAnsi="Times New Roman" w:cs="Times New Roman"/>
          <w:color w:val="000000"/>
        </w:rPr>
        <w:t>speak</w:t>
      </w:r>
      <w:r>
        <w:rPr>
          <w:rFonts w:ascii="Times New Roman" w:hAnsi="Times New Roman" w:cs="Times New Roman"/>
          <w:color w:val="000000"/>
        </w:rPr>
        <w:t xml:space="preserve"> </w:t>
      </w:r>
      <w:r w:rsidR="00687A11" w:rsidRPr="00673C10">
        <w:rPr>
          <w:rFonts w:ascii="Times New Roman" w:hAnsi="Times New Roman" w:cs="Times New Roman"/>
          <w:color w:val="000000"/>
        </w:rPr>
        <w:t>out agains</w:t>
      </w:r>
      <w:r w:rsidR="00570A72">
        <w:rPr>
          <w:rFonts w:ascii="Times New Roman" w:hAnsi="Times New Roman" w:cs="Times New Roman"/>
          <w:color w:val="000000"/>
        </w:rPr>
        <w:t>t the government in any form.</w:t>
      </w:r>
      <w:r w:rsidR="00577008">
        <w:rPr>
          <w:rStyle w:val="FootnoteReference"/>
          <w:rFonts w:ascii="Times New Roman" w:hAnsi="Times New Roman" w:cs="Times New Roman"/>
          <w:color w:val="000000"/>
        </w:rPr>
        <w:footnoteReference w:id="61"/>
      </w:r>
    </w:p>
    <w:p w14:paraId="15025E9B" w14:textId="77777777" w:rsidR="00687A11" w:rsidRPr="00673C10" w:rsidRDefault="00687A11" w:rsidP="00DD0DC6">
      <w:pPr>
        <w:pStyle w:val="ListParagraph"/>
        <w:spacing w:line="276" w:lineRule="auto"/>
        <w:ind w:left="540"/>
        <w:jc w:val="both"/>
        <w:rPr>
          <w:rFonts w:ascii="Times New Roman" w:hAnsi="Times New Roman" w:cs="Times New Roman"/>
          <w:color w:val="000000"/>
        </w:rPr>
      </w:pPr>
    </w:p>
    <w:p w14:paraId="16F4302F" w14:textId="77777777" w:rsidR="007C3E01" w:rsidRPr="00673C10" w:rsidRDefault="00687A11" w:rsidP="00DD0DC6">
      <w:pPr>
        <w:pStyle w:val="ListParagraph"/>
        <w:numPr>
          <w:ilvl w:val="0"/>
          <w:numId w:val="24"/>
        </w:numPr>
        <w:spacing w:line="276" w:lineRule="auto"/>
        <w:jc w:val="both"/>
        <w:rPr>
          <w:rFonts w:ascii="Times New Roman" w:hAnsi="Times New Roman" w:cs="Times New Roman"/>
          <w:color w:val="000000"/>
        </w:rPr>
      </w:pPr>
      <w:r w:rsidRPr="00673C10">
        <w:rPr>
          <w:rFonts w:ascii="Times New Roman" w:hAnsi="Times New Roman" w:cs="Times New Roman"/>
          <w:color w:val="000000"/>
        </w:rPr>
        <w:t>Most recently, Vietnam has passed a repressive new cybersecurity law, which grants the government powers to allow them to force technology companies to hand over potentially vast amounts of data, including personal information, and to censor users’ posts, which will end all</w:t>
      </w:r>
      <w:r w:rsidR="00F61981">
        <w:rPr>
          <w:rFonts w:ascii="Times New Roman" w:hAnsi="Times New Roman" w:cs="Times New Roman"/>
          <w:color w:val="000000"/>
        </w:rPr>
        <w:t xml:space="preserve"> online freedom of expression.</w:t>
      </w:r>
      <w:r w:rsidR="00C31A3E">
        <w:rPr>
          <w:rStyle w:val="FootnoteReference"/>
          <w:rFonts w:ascii="Times New Roman" w:hAnsi="Times New Roman" w:cs="Times New Roman"/>
          <w:color w:val="000000"/>
        </w:rPr>
        <w:footnoteReference w:id="62"/>
      </w:r>
    </w:p>
    <w:p w14:paraId="30E946AE" w14:textId="77777777" w:rsidR="00503BAE" w:rsidRPr="00673C10" w:rsidRDefault="00503BAE" w:rsidP="001F59AB">
      <w:pPr>
        <w:spacing w:line="276" w:lineRule="auto"/>
        <w:rPr>
          <w:rFonts w:ascii="Times New Roman" w:hAnsi="Times New Roman" w:cs="Times New Roman"/>
        </w:rPr>
      </w:pPr>
    </w:p>
    <w:p w14:paraId="00493F41" w14:textId="03DFEB7F" w:rsidR="00850E76" w:rsidRDefault="00A02B19" w:rsidP="005F782A">
      <w:pPr>
        <w:pStyle w:val="ListParagraph"/>
        <w:numPr>
          <w:ilvl w:val="0"/>
          <w:numId w:val="26"/>
        </w:numPr>
        <w:spacing w:line="276" w:lineRule="auto"/>
        <w:rPr>
          <w:rFonts w:ascii="Times New Roman" w:hAnsi="Times New Roman" w:cs="Times New Roman"/>
          <w:b/>
          <w:color w:val="000000" w:themeColor="text1"/>
        </w:rPr>
      </w:pPr>
      <w:r w:rsidRPr="00E36345">
        <w:rPr>
          <w:rFonts w:ascii="Times New Roman" w:eastAsia="Times New Roman" w:hAnsi="Times New Roman" w:cs="Times New Roman"/>
          <w:b/>
          <w:kern w:val="28"/>
        </w:rPr>
        <w:t>Suggested recommendations</w:t>
      </w:r>
      <w:r w:rsidR="00A5329F" w:rsidRPr="00E36345">
        <w:rPr>
          <w:rFonts w:ascii="Times New Roman" w:eastAsia="Times New Roman" w:hAnsi="Times New Roman" w:cs="Times New Roman"/>
          <w:b/>
          <w:kern w:val="28"/>
        </w:rPr>
        <w:t xml:space="preserve"> </w:t>
      </w:r>
      <w:r w:rsidR="00E92535" w:rsidRPr="00E36345">
        <w:rPr>
          <w:rFonts w:ascii="Times New Roman" w:hAnsi="Times New Roman" w:cs="Times New Roman"/>
          <w:b/>
          <w:color w:val="000000" w:themeColor="text1"/>
        </w:rPr>
        <w:t xml:space="preserve">for the Government of </w:t>
      </w:r>
      <w:r w:rsidR="00A245B4">
        <w:rPr>
          <w:rFonts w:ascii="Times New Roman" w:hAnsi="Times New Roman" w:cs="Times New Roman"/>
          <w:b/>
          <w:color w:val="000000" w:themeColor="text1"/>
        </w:rPr>
        <w:t>Vietnam</w:t>
      </w:r>
      <w:r w:rsidR="00E92535" w:rsidRPr="00E36345">
        <w:rPr>
          <w:rFonts w:ascii="Times New Roman" w:hAnsi="Times New Roman" w:cs="Times New Roman"/>
          <w:b/>
          <w:color w:val="000000" w:themeColor="text1"/>
        </w:rPr>
        <w:t xml:space="preserve"> </w:t>
      </w:r>
    </w:p>
    <w:p w14:paraId="4E8884F7" w14:textId="77777777" w:rsidR="003D67CC" w:rsidRDefault="003D67CC" w:rsidP="003D67CC">
      <w:pPr>
        <w:spacing w:line="276" w:lineRule="auto"/>
        <w:rPr>
          <w:rFonts w:ascii="Times New Roman" w:hAnsi="Times New Roman" w:cs="Times New Roman"/>
          <w:b/>
          <w:color w:val="000000" w:themeColor="text1"/>
        </w:rPr>
      </w:pPr>
    </w:p>
    <w:p w14:paraId="5A593D42" w14:textId="77B52582" w:rsidR="003D67CC" w:rsidRPr="003D67CC" w:rsidRDefault="003D67CC" w:rsidP="003D67CC">
      <w:pPr>
        <w:pStyle w:val="ListParagraph"/>
        <w:numPr>
          <w:ilvl w:val="0"/>
          <w:numId w:val="24"/>
        </w:numPr>
        <w:spacing w:line="276" w:lineRule="auto"/>
        <w:rPr>
          <w:rFonts w:ascii="Times New Roman" w:hAnsi="Times New Roman" w:cs="Times New Roman"/>
          <w:color w:val="000000" w:themeColor="text1"/>
        </w:rPr>
      </w:pPr>
      <w:r w:rsidRPr="003D67CC">
        <w:rPr>
          <w:rFonts w:ascii="Times New Roman" w:hAnsi="Times New Roman" w:cs="Times New Roman"/>
          <w:color w:val="000000" w:themeColor="text1"/>
        </w:rPr>
        <w:t xml:space="preserve">The Advocates for Human Rights and the Tai Studies Center respectfully suggest that the Committee </w:t>
      </w:r>
      <w:r>
        <w:rPr>
          <w:rFonts w:ascii="Times New Roman" w:hAnsi="Times New Roman" w:cs="Times New Roman"/>
          <w:color w:val="000000" w:themeColor="text1"/>
        </w:rPr>
        <w:t xml:space="preserve">recommend </w:t>
      </w:r>
      <w:r w:rsidRPr="003D67CC">
        <w:rPr>
          <w:rFonts w:ascii="Times New Roman" w:hAnsi="Times New Roman" w:cs="Times New Roman"/>
          <w:color w:val="000000" w:themeColor="text1"/>
        </w:rPr>
        <w:t>to the Government of Vietnam</w:t>
      </w:r>
      <w:r>
        <w:rPr>
          <w:rFonts w:ascii="Times New Roman" w:hAnsi="Times New Roman" w:cs="Times New Roman"/>
          <w:color w:val="000000" w:themeColor="text1"/>
        </w:rPr>
        <w:t xml:space="preserve"> to </w:t>
      </w:r>
      <w:r w:rsidRPr="003D67CC">
        <w:rPr>
          <w:rFonts w:ascii="Times New Roman" w:hAnsi="Times New Roman" w:cs="Times New Roman"/>
          <w:color w:val="000000" w:themeColor="text1"/>
        </w:rPr>
        <w:t>:</w:t>
      </w:r>
    </w:p>
    <w:p w14:paraId="150C6361" w14:textId="77777777" w:rsidR="005F782A" w:rsidRPr="00E36345" w:rsidRDefault="005F782A" w:rsidP="005F782A">
      <w:pPr>
        <w:pStyle w:val="ListParagraph"/>
        <w:spacing w:line="276" w:lineRule="auto"/>
        <w:ind w:left="900"/>
        <w:rPr>
          <w:rFonts w:ascii="Times New Roman" w:hAnsi="Times New Roman" w:cs="Times New Roman"/>
          <w:b/>
          <w:color w:val="000000" w:themeColor="text1"/>
        </w:rPr>
      </w:pPr>
    </w:p>
    <w:p w14:paraId="174D2DA6" w14:textId="405A2A33" w:rsidR="00687A11" w:rsidRPr="00673C10" w:rsidRDefault="003D67CC"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A</w:t>
      </w:r>
      <w:r w:rsidR="00687A11" w:rsidRPr="00673C10">
        <w:rPr>
          <w:rFonts w:ascii="Times New Roman" w:hAnsi="Times New Roman" w:cs="Times New Roman"/>
          <w:color w:val="000000" w:themeColor="text1"/>
        </w:rPr>
        <w:t>cknowledge the indigenous status of the Tai people</w:t>
      </w:r>
      <w:r w:rsidR="00A970EE">
        <w:rPr>
          <w:rFonts w:ascii="Times New Roman" w:hAnsi="Times New Roman" w:cs="Times New Roman"/>
          <w:color w:val="000000" w:themeColor="text1"/>
        </w:rPr>
        <w:t xml:space="preserve"> and their self-determination</w:t>
      </w:r>
      <w:r w:rsidR="005E2F09">
        <w:rPr>
          <w:rFonts w:ascii="Times New Roman" w:hAnsi="Times New Roman" w:cs="Times New Roman"/>
          <w:color w:val="000000" w:themeColor="text1"/>
        </w:rPr>
        <w:t>;</w:t>
      </w:r>
    </w:p>
    <w:p w14:paraId="06DCFE00" w14:textId="5E11AFCE" w:rsidR="00687A11" w:rsidRPr="00673C10" w:rsidRDefault="003D67CC"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C</w:t>
      </w:r>
      <w:r w:rsidR="00687A11" w:rsidRPr="00673C10">
        <w:rPr>
          <w:rFonts w:ascii="Times New Roman" w:hAnsi="Times New Roman" w:cs="Times New Roman"/>
          <w:color w:val="000000" w:themeColor="text1"/>
        </w:rPr>
        <w:t xml:space="preserve">reate an effective mechanism to compensate for loss of lands and livelihood; </w:t>
      </w:r>
    </w:p>
    <w:p w14:paraId="6708F09D" w14:textId="631E40F7" w:rsidR="00687A11" w:rsidRPr="00673C10"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Solicit and i</w:t>
      </w:r>
      <w:r w:rsidR="00687A11" w:rsidRPr="00673C10">
        <w:rPr>
          <w:rFonts w:ascii="Times New Roman" w:hAnsi="Times New Roman" w:cs="Times New Roman"/>
          <w:color w:val="000000" w:themeColor="text1"/>
        </w:rPr>
        <w:t xml:space="preserve">nclude input from the Tai people regarding </w:t>
      </w:r>
      <w:r>
        <w:rPr>
          <w:rFonts w:ascii="Times New Roman" w:hAnsi="Times New Roman" w:cs="Times New Roman"/>
          <w:color w:val="000000" w:themeColor="text1"/>
        </w:rPr>
        <w:t xml:space="preserve">the use of </w:t>
      </w:r>
      <w:r w:rsidR="00687A11" w:rsidRPr="00673C10">
        <w:rPr>
          <w:rFonts w:ascii="Times New Roman" w:hAnsi="Times New Roman" w:cs="Times New Roman"/>
          <w:color w:val="000000" w:themeColor="text1"/>
        </w:rPr>
        <w:t>their lands and natural resources;</w:t>
      </w:r>
    </w:p>
    <w:p w14:paraId="5D03A649" w14:textId="52A08597" w:rsidR="00687A11" w:rsidRPr="00673C10"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rPr>
        <w:t>C</w:t>
      </w:r>
      <w:r w:rsidR="00687A11" w:rsidRPr="00673C10">
        <w:rPr>
          <w:rFonts w:ascii="Times New Roman" w:hAnsi="Times New Roman" w:cs="Times New Roman"/>
        </w:rPr>
        <w:t>are for all their citizens, especially the poor people in the mountainous areas, who have nowhere to take refuge during typhoon seasons, by building a stormproof evacuation shelter for each village;</w:t>
      </w:r>
    </w:p>
    <w:p w14:paraId="15BDD14B" w14:textId="38F2E46A" w:rsidR="00A970EE" w:rsidRDefault="001B552A" w:rsidP="00A970EE">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w:t>
      </w:r>
      <w:r w:rsidR="00687A11" w:rsidRPr="00673C10">
        <w:rPr>
          <w:rFonts w:ascii="Times New Roman" w:hAnsi="Times New Roman" w:cs="Times New Roman"/>
          <w:color w:val="000000" w:themeColor="text1"/>
        </w:rPr>
        <w:t>espect the people and the environment and ensure a sustainable future for all</w:t>
      </w:r>
      <w:r w:rsidR="00A970EE">
        <w:rPr>
          <w:rFonts w:ascii="Times New Roman" w:hAnsi="Times New Roman" w:cs="Times New Roman"/>
          <w:color w:val="000000" w:themeColor="text1"/>
        </w:rPr>
        <w:t xml:space="preserve"> to include agro-reforestation;</w:t>
      </w:r>
    </w:p>
    <w:p w14:paraId="2F0A8C5A" w14:textId="507F02BD" w:rsidR="00A970EE" w:rsidRDefault="001B552A" w:rsidP="00A970EE">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E</w:t>
      </w:r>
      <w:r w:rsidR="00A970EE" w:rsidRPr="00673C10">
        <w:rPr>
          <w:rFonts w:ascii="Times New Roman" w:hAnsi="Times New Roman" w:cs="Times New Roman"/>
          <w:color w:val="000000" w:themeColor="text1"/>
        </w:rPr>
        <w:t>nd rare earth mining</w:t>
      </w:r>
      <w:r w:rsidR="00A970EE">
        <w:rPr>
          <w:rFonts w:ascii="Times New Roman" w:hAnsi="Times New Roman" w:cs="Times New Roman"/>
          <w:color w:val="000000" w:themeColor="text1"/>
        </w:rPr>
        <w:t>;</w:t>
      </w:r>
    </w:p>
    <w:p w14:paraId="0DD016FA" w14:textId="0DCA92C9" w:rsidR="00B84C2D" w:rsidRDefault="001B552A" w:rsidP="00A970EE">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I</w:t>
      </w:r>
      <w:r w:rsidR="00E92535" w:rsidRPr="00673C10">
        <w:rPr>
          <w:rFonts w:ascii="Times New Roman" w:hAnsi="Times New Roman" w:cs="Times New Roman"/>
          <w:color w:val="000000" w:themeColor="text1"/>
        </w:rPr>
        <w:t>mplement policies</w:t>
      </w:r>
      <w:r w:rsidR="006607BD">
        <w:rPr>
          <w:rFonts w:ascii="Times New Roman" w:hAnsi="Times New Roman" w:cs="Times New Roman"/>
          <w:color w:val="000000" w:themeColor="text1"/>
        </w:rPr>
        <w:t xml:space="preserve"> that protect indigenous groups </w:t>
      </w:r>
      <w:r w:rsidR="00E92535" w:rsidRPr="00673C10">
        <w:rPr>
          <w:rFonts w:ascii="Times New Roman" w:hAnsi="Times New Roman" w:cs="Times New Roman"/>
          <w:color w:val="000000" w:themeColor="text1"/>
        </w:rPr>
        <w:t xml:space="preserve">from </w:t>
      </w:r>
      <w:r w:rsidR="00C71938" w:rsidRPr="00673C10">
        <w:rPr>
          <w:rFonts w:ascii="Times New Roman" w:hAnsi="Times New Roman" w:cs="Times New Roman"/>
          <w:color w:val="000000" w:themeColor="text1"/>
        </w:rPr>
        <w:t xml:space="preserve">harassment and detention at the hands of the local government; </w:t>
      </w:r>
    </w:p>
    <w:p w14:paraId="030E3064" w14:textId="4A903536" w:rsidR="00850E76" w:rsidRPr="00673C10"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P</w:t>
      </w:r>
      <w:r w:rsidR="00E92535" w:rsidRPr="00673C10">
        <w:rPr>
          <w:rFonts w:ascii="Times New Roman" w:hAnsi="Times New Roman" w:cs="Times New Roman"/>
          <w:color w:val="000000" w:themeColor="text1"/>
        </w:rPr>
        <w:t>ro</w:t>
      </w:r>
      <w:r>
        <w:rPr>
          <w:rFonts w:ascii="Times New Roman" w:hAnsi="Times New Roman" w:cs="Times New Roman"/>
          <w:color w:val="000000" w:themeColor="text1"/>
        </w:rPr>
        <w:t xml:space="preserve">vide adequate </w:t>
      </w:r>
      <w:r w:rsidR="00E92535" w:rsidRPr="00673C10">
        <w:rPr>
          <w:rFonts w:ascii="Times New Roman" w:hAnsi="Times New Roman" w:cs="Times New Roman"/>
          <w:color w:val="000000" w:themeColor="text1"/>
        </w:rPr>
        <w:t>monetar</w:t>
      </w:r>
      <w:r>
        <w:rPr>
          <w:rFonts w:ascii="Times New Roman" w:hAnsi="Times New Roman" w:cs="Times New Roman"/>
          <w:color w:val="000000" w:themeColor="text1"/>
        </w:rPr>
        <w:t>y</w:t>
      </w:r>
      <w:r w:rsidR="00E92535" w:rsidRPr="00673C10">
        <w:rPr>
          <w:rFonts w:ascii="Times New Roman" w:hAnsi="Times New Roman" w:cs="Times New Roman"/>
          <w:color w:val="000000" w:themeColor="text1"/>
        </w:rPr>
        <w:t xml:space="preserve"> compensat</w:t>
      </w:r>
      <w:r>
        <w:rPr>
          <w:rFonts w:ascii="Times New Roman" w:hAnsi="Times New Roman" w:cs="Times New Roman"/>
          <w:color w:val="000000" w:themeColor="text1"/>
        </w:rPr>
        <w:t>ion</w:t>
      </w:r>
      <w:r w:rsidR="00E92535" w:rsidRPr="00673C10">
        <w:rPr>
          <w:rFonts w:ascii="Times New Roman" w:hAnsi="Times New Roman" w:cs="Times New Roman"/>
          <w:color w:val="000000" w:themeColor="text1"/>
        </w:rPr>
        <w:t xml:space="preserve"> for </w:t>
      </w:r>
      <w:r>
        <w:rPr>
          <w:rFonts w:ascii="Times New Roman" w:hAnsi="Times New Roman" w:cs="Times New Roman"/>
          <w:color w:val="000000" w:themeColor="text1"/>
        </w:rPr>
        <w:t xml:space="preserve">all </w:t>
      </w:r>
      <w:r w:rsidR="00E92535" w:rsidRPr="00673C10">
        <w:rPr>
          <w:rFonts w:ascii="Times New Roman" w:hAnsi="Times New Roman" w:cs="Times New Roman"/>
          <w:color w:val="000000" w:themeColor="text1"/>
        </w:rPr>
        <w:t>confiscat</w:t>
      </w:r>
      <w:r>
        <w:rPr>
          <w:rFonts w:ascii="Times New Roman" w:hAnsi="Times New Roman" w:cs="Times New Roman"/>
          <w:color w:val="000000" w:themeColor="text1"/>
        </w:rPr>
        <w:t xml:space="preserve">ed </w:t>
      </w:r>
      <w:r w:rsidR="00E92535" w:rsidRPr="00673C10">
        <w:rPr>
          <w:rFonts w:ascii="Times New Roman" w:hAnsi="Times New Roman" w:cs="Times New Roman"/>
          <w:color w:val="000000" w:themeColor="text1"/>
        </w:rPr>
        <w:t xml:space="preserve">land; </w:t>
      </w:r>
    </w:p>
    <w:p w14:paraId="52632F50" w14:textId="598C6167" w:rsidR="00A77076" w:rsidRPr="00673C10"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R</w:t>
      </w:r>
      <w:r w:rsidR="006607BD">
        <w:rPr>
          <w:rFonts w:ascii="Times New Roman" w:hAnsi="Times New Roman" w:cs="Times New Roman"/>
          <w:color w:val="000000" w:themeColor="text1"/>
        </w:rPr>
        <w:t>espect indigenous peoples</w:t>
      </w:r>
      <w:r w:rsidR="00E92535" w:rsidRPr="00673C10">
        <w:rPr>
          <w:rFonts w:ascii="Times New Roman" w:hAnsi="Times New Roman" w:cs="Times New Roman"/>
          <w:color w:val="000000" w:themeColor="text1"/>
        </w:rPr>
        <w:t>’ right to freedom of expression, association, and assembly;</w:t>
      </w:r>
    </w:p>
    <w:p w14:paraId="421AF8BD" w14:textId="537337FB" w:rsidR="00850E76"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I</w:t>
      </w:r>
      <w:r w:rsidR="00E92535" w:rsidRPr="00673C10">
        <w:rPr>
          <w:rFonts w:ascii="Times New Roman" w:hAnsi="Times New Roman" w:cs="Times New Roman"/>
          <w:color w:val="000000" w:themeColor="text1"/>
        </w:rPr>
        <w:t>mplement policies against employ</w:t>
      </w:r>
      <w:r w:rsidR="006607BD">
        <w:rPr>
          <w:rFonts w:ascii="Times New Roman" w:hAnsi="Times New Roman" w:cs="Times New Roman"/>
          <w:color w:val="000000" w:themeColor="text1"/>
        </w:rPr>
        <w:t>ment discrimination against members of indigenous groups;</w:t>
      </w:r>
    </w:p>
    <w:p w14:paraId="1FC551FD" w14:textId="174E06BA" w:rsidR="00142F65" w:rsidRPr="00142F65"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E</w:t>
      </w:r>
      <w:r w:rsidR="00142F65">
        <w:rPr>
          <w:rFonts w:ascii="Times New Roman" w:hAnsi="Times New Roman" w:cs="Times New Roman"/>
          <w:color w:val="000000" w:themeColor="text1"/>
        </w:rPr>
        <w:t xml:space="preserve">nsure the </w:t>
      </w:r>
      <w:r w:rsidR="00142F65" w:rsidRPr="00E36345">
        <w:rPr>
          <w:rFonts w:ascii="Times New Roman" w:hAnsi="Times New Roman" w:cs="Times New Roman"/>
        </w:rPr>
        <w:t>Ethnic Council and the Committee for Ethnic Minority affairs</w:t>
      </w:r>
      <w:r w:rsidR="00142F65">
        <w:rPr>
          <w:rFonts w:ascii="Times New Roman" w:hAnsi="Times New Roman" w:cs="Times New Roman"/>
        </w:rPr>
        <w:t xml:space="preserve"> properly represent</w:t>
      </w:r>
      <w:r w:rsidR="006607BD">
        <w:rPr>
          <w:rFonts w:ascii="Times New Roman" w:hAnsi="Times New Roman" w:cs="Times New Roman"/>
        </w:rPr>
        <w:t xml:space="preserve"> the rights of indigenous groups </w:t>
      </w:r>
      <w:r w:rsidR="00ED5CAD">
        <w:rPr>
          <w:rFonts w:ascii="Times New Roman" w:hAnsi="Times New Roman" w:cs="Times New Roman"/>
        </w:rPr>
        <w:t xml:space="preserve">by adding Tai Dam people </w:t>
      </w:r>
      <w:r w:rsidR="006607BD">
        <w:rPr>
          <w:rFonts w:ascii="Times New Roman" w:hAnsi="Times New Roman" w:cs="Times New Roman"/>
        </w:rPr>
        <w:t xml:space="preserve">and other indigenous </w:t>
      </w:r>
      <w:r w:rsidR="005A02F4">
        <w:rPr>
          <w:rFonts w:ascii="Times New Roman" w:hAnsi="Times New Roman" w:cs="Times New Roman"/>
        </w:rPr>
        <w:t xml:space="preserve">representatives who are directly affected by issues </w:t>
      </w:r>
      <w:r w:rsidR="00ED5CAD">
        <w:rPr>
          <w:rFonts w:ascii="Times New Roman" w:hAnsi="Times New Roman" w:cs="Times New Roman"/>
        </w:rPr>
        <w:t>to the council and comm</w:t>
      </w:r>
      <w:r w:rsidR="00763CF3">
        <w:rPr>
          <w:rFonts w:ascii="Times New Roman" w:hAnsi="Times New Roman" w:cs="Times New Roman"/>
        </w:rPr>
        <w:t>ittee</w:t>
      </w:r>
      <w:r w:rsidR="00142F65">
        <w:rPr>
          <w:rFonts w:ascii="Times New Roman" w:hAnsi="Times New Roman" w:cs="Times New Roman"/>
        </w:rPr>
        <w:t>;</w:t>
      </w:r>
      <w:r>
        <w:rPr>
          <w:rFonts w:ascii="Times New Roman" w:hAnsi="Times New Roman" w:cs="Times New Roman"/>
        </w:rPr>
        <w:t xml:space="preserve"> and</w:t>
      </w:r>
    </w:p>
    <w:p w14:paraId="6FE71CE4" w14:textId="0C7F27FE" w:rsidR="00142F65" w:rsidRPr="00673C10" w:rsidRDefault="001B552A" w:rsidP="001F59AB">
      <w:pPr>
        <w:pStyle w:val="ListParagraph"/>
        <w:numPr>
          <w:ilvl w:val="0"/>
          <w:numId w:val="12"/>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I</w:t>
      </w:r>
      <w:r w:rsidR="0084353B">
        <w:rPr>
          <w:rFonts w:ascii="Times New Roman" w:hAnsi="Times New Roman" w:cs="Times New Roman"/>
          <w:color w:val="000000" w:themeColor="text1"/>
        </w:rPr>
        <w:t>mplement programs that properly preserve the cultural and linguist</w:t>
      </w:r>
      <w:r w:rsidR="006607BD">
        <w:rPr>
          <w:rFonts w:ascii="Times New Roman" w:hAnsi="Times New Roman" w:cs="Times New Roman"/>
          <w:color w:val="000000" w:themeColor="text1"/>
        </w:rPr>
        <w:t xml:space="preserve">ic heritages of indigenous </w:t>
      </w:r>
      <w:r w:rsidR="0084353B">
        <w:rPr>
          <w:rFonts w:ascii="Times New Roman" w:hAnsi="Times New Roman" w:cs="Times New Roman"/>
          <w:color w:val="000000" w:themeColor="text1"/>
        </w:rPr>
        <w:t>groups</w:t>
      </w:r>
      <w:r>
        <w:rPr>
          <w:rFonts w:ascii="Times New Roman" w:hAnsi="Times New Roman" w:cs="Times New Roman"/>
          <w:color w:val="000000" w:themeColor="text1"/>
        </w:rPr>
        <w:t>.</w:t>
      </w:r>
    </w:p>
    <w:p w14:paraId="104C49B2" w14:textId="77777777" w:rsidR="00CB2E81" w:rsidRPr="00673C10" w:rsidRDefault="00CB2E81" w:rsidP="001F59AB">
      <w:pPr>
        <w:spacing w:line="276" w:lineRule="auto"/>
        <w:ind w:left="360"/>
        <w:rPr>
          <w:rFonts w:ascii="Times New Roman" w:hAnsi="Times New Roman" w:cs="Times New Roman"/>
          <w:color w:val="000000" w:themeColor="text1"/>
        </w:rPr>
      </w:pPr>
    </w:p>
    <w:sectPr w:rsidR="00CB2E81" w:rsidRPr="00673C10" w:rsidSect="0027674C">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C6FE7E" w15:done="0"/>
  <w15:commentEx w15:paraId="7781268F" w15:done="0"/>
  <w15:commentEx w15:paraId="3F86F778" w15:done="0"/>
  <w15:commentEx w15:paraId="1E8040DC" w15:done="0"/>
  <w15:commentEx w15:paraId="27A54A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6FE7E" w16cid:durableId="1FFED3C9"/>
  <w16cid:commentId w16cid:paraId="7781268F" w16cid:durableId="1FFED7E9"/>
  <w16cid:commentId w16cid:paraId="3F86F778" w16cid:durableId="1FFED849"/>
  <w16cid:commentId w16cid:paraId="1E8040DC" w16cid:durableId="1FFEDAB7"/>
  <w16cid:commentId w16cid:paraId="27A54A4C" w16cid:durableId="1FFEDD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6B05" w14:textId="77777777" w:rsidR="007F2ACA" w:rsidRDefault="007F2ACA">
      <w:r>
        <w:separator/>
      </w:r>
    </w:p>
  </w:endnote>
  <w:endnote w:type="continuationSeparator" w:id="0">
    <w:p w14:paraId="4CD1206B" w14:textId="77777777" w:rsidR="007F2ACA" w:rsidRDefault="007F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86059615"/>
      <w:docPartObj>
        <w:docPartGallery w:val="Page Numbers (Bottom of Page)"/>
        <w:docPartUnique/>
      </w:docPartObj>
    </w:sdtPr>
    <w:sdtEndPr>
      <w:rPr>
        <w:noProof/>
      </w:rPr>
    </w:sdtEndPr>
    <w:sdtContent>
      <w:p w14:paraId="25048914" w14:textId="44E856CC" w:rsidR="00DD079E" w:rsidRPr="00DD079E" w:rsidRDefault="00DD079E" w:rsidP="00DD079E">
        <w:pPr>
          <w:pStyle w:val="Footer"/>
          <w:rPr>
            <w:rFonts w:ascii="Times New Roman" w:hAnsi="Times New Roman" w:cs="Times New Roman"/>
            <w:sz w:val="20"/>
            <w:szCs w:val="20"/>
          </w:rPr>
        </w:pPr>
        <w:r w:rsidRPr="00DD079E">
          <w:rPr>
            <w:rFonts w:ascii="Times New Roman" w:hAnsi="Times New Roman" w:cs="Times New Roman"/>
            <w:sz w:val="20"/>
            <w:szCs w:val="20"/>
          </w:rPr>
          <w:t>The Advocates for Human Rights</w:t>
        </w:r>
        <w:r w:rsidRPr="00DD079E">
          <w:rPr>
            <w:rFonts w:ascii="Times New Roman" w:hAnsi="Times New Roman" w:cs="Times New Roman"/>
            <w:sz w:val="20"/>
            <w:szCs w:val="20"/>
          </w:rPr>
          <w:tab/>
        </w:r>
        <w:r w:rsidRPr="00DD079E">
          <w:rPr>
            <w:rFonts w:ascii="Times New Roman" w:hAnsi="Times New Roman" w:cs="Times New Roman"/>
            <w:sz w:val="20"/>
            <w:szCs w:val="20"/>
          </w:rPr>
          <w:tab/>
          <w:t>Tai Studies Center</w:t>
        </w:r>
      </w:p>
      <w:p w14:paraId="52BB8D75" w14:textId="7496D797" w:rsidR="00DD079E" w:rsidRPr="00DD079E" w:rsidRDefault="00DD079E" w:rsidP="00DD079E">
        <w:pPr>
          <w:pStyle w:val="Footer"/>
          <w:rPr>
            <w:rFonts w:ascii="Times New Roman" w:hAnsi="Times New Roman" w:cs="Times New Roman"/>
            <w:sz w:val="20"/>
            <w:szCs w:val="20"/>
          </w:rPr>
        </w:pPr>
        <w:r w:rsidRPr="00DD079E">
          <w:rPr>
            <w:rFonts w:ascii="Times New Roman" w:hAnsi="Times New Roman" w:cs="Times New Roman"/>
            <w:sz w:val="20"/>
            <w:szCs w:val="20"/>
          </w:rPr>
          <w:t xml:space="preserve">330 Second Avenue South #800, </w:t>
        </w:r>
        <w:r w:rsidRPr="00DD079E">
          <w:rPr>
            <w:rFonts w:ascii="Times New Roman" w:hAnsi="Times New Roman" w:cs="Times New Roman"/>
            <w:sz w:val="20"/>
            <w:szCs w:val="20"/>
          </w:rPr>
          <w:tab/>
        </w:r>
        <w:r w:rsidRPr="00DD079E">
          <w:rPr>
            <w:rFonts w:ascii="Times New Roman" w:hAnsi="Times New Roman" w:cs="Times New Roman"/>
            <w:sz w:val="20"/>
            <w:szCs w:val="20"/>
          </w:rPr>
          <w:tab/>
          <w:t xml:space="preserve"> 1620 Pleasant Street, Suite 239</w:t>
        </w:r>
      </w:p>
      <w:p w14:paraId="3A0B8F6B" w14:textId="00D3C5A9" w:rsidR="00DD079E" w:rsidRPr="00DD079E" w:rsidRDefault="00DD079E" w:rsidP="00DD079E">
        <w:pPr>
          <w:pStyle w:val="Footer"/>
          <w:rPr>
            <w:rFonts w:ascii="Times New Roman" w:hAnsi="Times New Roman" w:cs="Times New Roman"/>
            <w:sz w:val="20"/>
            <w:szCs w:val="20"/>
          </w:rPr>
        </w:pPr>
        <w:r w:rsidRPr="00DD079E">
          <w:rPr>
            <w:rFonts w:ascii="Times New Roman" w:hAnsi="Times New Roman" w:cs="Times New Roman"/>
            <w:sz w:val="20"/>
            <w:szCs w:val="20"/>
          </w:rPr>
          <w:t>Minneapolis, MN 55401 USA</w:t>
        </w:r>
        <w:r w:rsidRPr="00DD079E">
          <w:rPr>
            <w:rFonts w:ascii="Times New Roman" w:hAnsi="Times New Roman" w:cs="Times New Roman"/>
            <w:sz w:val="20"/>
            <w:szCs w:val="20"/>
          </w:rPr>
          <w:tab/>
        </w:r>
        <w:r w:rsidRPr="00DD079E">
          <w:rPr>
            <w:rFonts w:ascii="Times New Roman" w:hAnsi="Times New Roman" w:cs="Times New Roman"/>
            <w:sz w:val="20"/>
            <w:szCs w:val="20"/>
          </w:rPr>
          <w:tab/>
          <w:t xml:space="preserve">Des Moines, IA </w:t>
        </w:r>
        <w:proofErr w:type="gramStart"/>
        <w:r w:rsidRPr="00DD079E">
          <w:rPr>
            <w:rFonts w:ascii="Times New Roman" w:hAnsi="Times New Roman" w:cs="Times New Roman"/>
            <w:sz w:val="20"/>
            <w:szCs w:val="20"/>
          </w:rPr>
          <w:t>50314  USA</w:t>
        </w:r>
        <w:proofErr w:type="gramEnd"/>
      </w:p>
      <w:p w14:paraId="67DE0300" w14:textId="1CEE49A3" w:rsidR="00DD079E" w:rsidRPr="00DD079E" w:rsidRDefault="00DD079E" w:rsidP="00DD079E">
        <w:pPr>
          <w:pStyle w:val="Footer"/>
          <w:rPr>
            <w:rFonts w:ascii="Times New Roman" w:hAnsi="Times New Roman" w:cs="Times New Roman"/>
            <w:sz w:val="20"/>
            <w:szCs w:val="20"/>
          </w:rPr>
        </w:pPr>
        <w:hyperlink r:id="rId1" w:history="1">
          <w:r w:rsidRPr="00DD079E">
            <w:rPr>
              <w:rStyle w:val="Hyperlink"/>
              <w:rFonts w:ascii="Times New Roman" w:hAnsi="Times New Roman" w:cs="Times New Roman"/>
              <w:sz w:val="20"/>
              <w:szCs w:val="20"/>
            </w:rPr>
            <w:t>Hrights@advrights.org</w:t>
          </w:r>
        </w:hyperlink>
        <w:r w:rsidRPr="00DD079E">
          <w:rPr>
            <w:rFonts w:ascii="Times New Roman" w:hAnsi="Times New Roman" w:cs="Times New Roman"/>
            <w:sz w:val="20"/>
            <w:szCs w:val="20"/>
          </w:rPr>
          <w:t xml:space="preserve"> </w:t>
        </w:r>
        <w:r w:rsidRPr="00DD079E">
          <w:rPr>
            <w:rFonts w:ascii="Times New Roman" w:hAnsi="Times New Roman" w:cs="Times New Roman"/>
            <w:sz w:val="20"/>
            <w:szCs w:val="20"/>
          </w:rPr>
          <w:tab/>
        </w:r>
        <w:r w:rsidRPr="00DD079E">
          <w:rPr>
            <w:rFonts w:ascii="Times New Roman" w:hAnsi="Times New Roman" w:cs="Times New Roman"/>
            <w:sz w:val="20"/>
            <w:szCs w:val="20"/>
          </w:rPr>
          <w:tab/>
          <w:t>Taistudiescenter@aol.com</w:t>
        </w:r>
      </w:p>
      <w:p w14:paraId="4633E862" w14:textId="6BA1A2C5" w:rsidR="00DD079E" w:rsidRPr="00DD079E" w:rsidRDefault="00DD079E" w:rsidP="00DD079E">
        <w:pPr>
          <w:pStyle w:val="Footer"/>
          <w:rPr>
            <w:rFonts w:ascii="Times New Roman" w:hAnsi="Times New Roman" w:cs="Times New Roman"/>
            <w:sz w:val="20"/>
            <w:szCs w:val="20"/>
          </w:rPr>
        </w:pPr>
        <w:hyperlink r:id="rId2" w:history="1">
          <w:r w:rsidRPr="00DD079E">
            <w:rPr>
              <w:rStyle w:val="Hyperlink"/>
              <w:rFonts w:ascii="Times New Roman" w:hAnsi="Times New Roman" w:cs="Times New Roman"/>
              <w:i/>
              <w:sz w:val="20"/>
              <w:szCs w:val="20"/>
            </w:rPr>
            <w:t>www.theadvocatesforhumanrights.org</w:t>
          </w:r>
        </w:hyperlink>
        <w:r w:rsidRPr="00DD079E">
          <w:rPr>
            <w:rFonts w:ascii="Times New Roman" w:hAnsi="Times New Roman" w:cs="Times New Roman"/>
            <w:sz w:val="20"/>
            <w:szCs w:val="20"/>
          </w:rPr>
          <w:t xml:space="preserve"> </w:t>
        </w:r>
        <w:r w:rsidRPr="00DD079E">
          <w:rPr>
            <w:rFonts w:ascii="Times New Roman" w:hAnsi="Times New Roman" w:cs="Times New Roman"/>
            <w:sz w:val="20"/>
            <w:szCs w:val="20"/>
          </w:rPr>
          <w:tab/>
        </w:r>
        <w:r w:rsidRPr="00DD079E">
          <w:rPr>
            <w:rFonts w:ascii="Times New Roman" w:hAnsi="Times New Roman" w:cs="Times New Roman"/>
            <w:sz w:val="20"/>
            <w:szCs w:val="20"/>
          </w:rPr>
          <w:tab/>
          <w:t>www.Taistudiescenter.org</w:t>
        </w:r>
      </w:p>
    </w:sdtContent>
  </w:sdt>
  <w:p w14:paraId="3F04D368" w14:textId="77777777" w:rsidR="00DD079E" w:rsidRDefault="00DD0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5F24" w14:textId="77777777" w:rsidR="007F2ACA" w:rsidRDefault="007F2ACA" w:rsidP="00EC01E4">
      <w:r>
        <w:separator/>
      </w:r>
    </w:p>
  </w:footnote>
  <w:footnote w:type="continuationSeparator" w:id="0">
    <w:p w14:paraId="107DC8D2" w14:textId="77777777" w:rsidR="007F2ACA" w:rsidRDefault="007F2ACA" w:rsidP="00EC01E4">
      <w:r>
        <w:continuationSeparator/>
      </w:r>
    </w:p>
  </w:footnote>
  <w:footnote w:id="1">
    <w:p w14:paraId="3CE08B41" w14:textId="77777777" w:rsidR="003D67CC" w:rsidRPr="007F61C7" w:rsidRDefault="003D67CC" w:rsidP="00A107F7">
      <w:pPr>
        <w:pStyle w:val="FootnoteText"/>
        <w:rPr>
          <w:rFonts w:ascii="Times New Roman" w:hAnsi="Times New Roman" w:cs="Times New Roman"/>
          <w:sz w:val="22"/>
          <w:szCs w:val="22"/>
        </w:rPr>
      </w:pPr>
      <w:r w:rsidRPr="007F61C7">
        <w:rPr>
          <w:rStyle w:val="FootnoteReference"/>
          <w:rFonts w:ascii="Times New Roman" w:hAnsi="Times New Roman" w:cs="Times New Roman"/>
          <w:sz w:val="22"/>
          <w:szCs w:val="22"/>
        </w:rPr>
        <w:footnoteRef/>
      </w:r>
      <w:r w:rsidRPr="007F61C7">
        <w:rPr>
          <w:rFonts w:ascii="Times New Roman" w:hAnsi="Times New Roman" w:cs="Times New Roman"/>
          <w:sz w:val="22"/>
          <w:szCs w:val="22"/>
        </w:rPr>
        <w:t xml:space="preserve"> United Nations, </w:t>
      </w:r>
      <w:r w:rsidRPr="007F61C7">
        <w:rPr>
          <w:rFonts w:ascii="Times New Roman" w:hAnsi="Times New Roman" w:cs="Times New Roman"/>
          <w:i/>
          <w:sz w:val="22"/>
          <w:szCs w:val="22"/>
        </w:rPr>
        <w:t>Status of Ratifications</w:t>
      </w:r>
      <w:r w:rsidRPr="007F61C7">
        <w:rPr>
          <w:rFonts w:ascii="Times New Roman" w:hAnsi="Times New Roman" w:cs="Times New Roman"/>
          <w:sz w:val="22"/>
          <w:szCs w:val="22"/>
        </w:rPr>
        <w:t xml:space="preserve">, available at </w:t>
      </w:r>
      <w:hyperlink r:id="rId1" w:history="1">
        <w:r w:rsidRPr="007F61C7">
          <w:rPr>
            <w:rStyle w:val="Hyperlink"/>
            <w:rFonts w:ascii="Times New Roman" w:hAnsi="Times New Roman" w:cs="Times New Roman"/>
            <w:sz w:val="22"/>
            <w:szCs w:val="22"/>
          </w:rPr>
          <w:t>http://indicators.ohchr.org/</w:t>
        </w:r>
      </w:hyperlink>
      <w:r w:rsidRPr="007F61C7">
        <w:rPr>
          <w:rFonts w:ascii="Times New Roman" w:hAnsi="Times New Roman" w:cs="Times New Roman"/>
          <w:sz w:val="22"/>
          <w:szCs w:val="22"/>
        </w:rPr>
        <w:t xml:space="preserve"> (Accessed: December 29</w:t>
      </w:r>
      <w:r w:rsidRPr="007F61C7">
        <w:rPr>
          <w:rFonts w:ascii="Times New Roman" w:hAnsi="Times New Roman" w:cs="Times New Roman"/>
          <w:sz w:val="22"/>
          <w:szCs w:val="22"/>
          <w:vertAlign w:val="superscript"/>
        </w:rPr>
        <w:t>th</w:t>
      </w:r>
      <w:r w:rsidRPr="007F61C7">
        <w:rPr>
          <w:rFonts w:ascii="Times New Roman" w:hAnsi="Times New Roman" w:cs="Times New Roman"/>
          <w:sz w:val="22"/>
          <w:szCs w:val="22"/>
        </w:rPr>
        <w:t>, 2018).</w:t>
      </w:r>
    </w:p>
  </w:footnote>
  <w:footnote w:id="2">
    <w:p w14:paraId="0D4B1D80" w14:textId="77777777" w:rsidR="003D67CC" w:rsidRPr="007F61C7" w:rsidRDefault="003D67CC" w:rsidP="009371DF">
      <w:pPr>
        <w:pStyle w:val="FootnoteText"/>
        <w:rPr>
          <w:rFonts w:ascii="Times New Roman" w:hAnsi="Times New Roman" w:cs="Times New Roman"/>
          <w:sz w:val="22"/>
          <w:szCs w:val="22"/>
        </w:rPr>
      </w:pPr>
      <w:r w:rsidRPr="007F61C7">
        <w:rPr>
          <w:rStyle w:val="FootnoteReference"/>
          <w:rFonts w:ascii="Times New Roman" w:hAnsi="Times New Roman" w:cs="Times New Roman"/>
          <w:sz w:val="22"/>
          <w:szCs w:val="22"/>
        </w:rPr>
        <w:footnoteRef/>
      </w:r>
      <w:r w:rsidRPr="007F61C7">
        <w:rPr>
          <w:rFonts w:ascii="Times New Roman" w:hAnsi="Times New Roman" w:cs="Times New Roman"/>
          <w:sz w:val="22"/>
          <w:szCs w:val="22"/>
        </w:rPr>
        <w:t xml:space="preserve"> United Nations, International Covenant on Civil and Political Rights, available at </w:t>
      </w:r>
      <w:hyperlink r:id="rId2" w:history="1">
        <w:r w:rsidRPr="007F61C7">
          <w:rPr>
            <w:rStyle w:val="Hyperlink"/>
            <w:rFonts w:ascii="Times New Roman" w:hAnsi="Times New Roman" w:cs="Times New Roman"/>
            <w:sz w:val="22"/>
            <w:szCs w:val="22"/>
          </w:rPr>
          <w:t>https://www.ohchr.org/en/professionalinterest/pages/ccpr.aspx</w:t>
        </w:r>
      </w:hyperlink>
      <w:r w:rsidRPr="007F61C7">
        <w:rPr>
          <w:rFonts w:ascii="Times New Roman" w:hAnsi="Times New Roman" w:cs="Times New Roman"/>
          <w:sz w:val="22"/>
          <w:szCs w:val="22"/>
        </w:rPr>
        <w:t xml:space="preserve"> (Accessed: December 29</w:t>
      </w:r>
      <w:r w:rsidRPr="007F61C7">
        <w:rPr>
          <w:rFonts w:ascii="Times New Roman" w:hAnsi="Times New Roman" w:cs="Times New Roman"/>
          <w:sz w:val="22"/>
          <w:szCs w:val="22"/>
          <w:vertAlign w:val="superscript"/>
        </w:rPr>
        <w:t>th</w:t>
      </w:r>
      <w:r w:rsidRPr="007F61C7">
        <w:rPr>
          <w:rFonts w:ascii="Times New Roman" w:hAnsi="Times New Roman" w:cs="Times New Roman"/>
          <w:sz w:val="22"/>
          <w:szCs w:val="22"/>
        </w:rPr>
        <w:t>, 2018)</w:t>
      </w:r>
    </w:p>
  </w:footnote>
  <w:footnote w:id="3">
    <w:p w14:paraId="15B765A9" w14:textId="77777777" w:rsidR="003D67CC" w:rsidRDefault="003D67CC" w:rsidP="008C368B">
      <w:pPr>
        <w:pStyle w:val="FootnoteText"/>
      </w:pPr>
      <w:r>
        <w:rPr>
          <w:rStyle w:val="FootnoteReference"/>
        </w:rPr>
        <w:footnoteRef/>
      </w:r>
      <w:r>
        <w:t xml:space="preserve"> </w:t>
      </w:r>
      <w:r w:rsidRPr="007F61C7">
        <w:rPr>
          <w:rFonts w:ascii="Times New Roman" w:hAnsi="Times New Roman" w:cs="Times New Roman"/>
          <w:color w:val="000000" w:themeColor="text1"/>
          <w:sz w:val="22"/>
          <w:szCs w:val="22"/>
        </w:rPr>
        <w:t xml:space="preserve">International Covenant on Civil and Political Rights, </w:t>
      </w:r>
      <w:r w:rsidRPr="007F61C7">
        <w:rPr>
          <w:rFonts w:ascii="Times New Roman" w:hAnsi="Times New Roman" w:cs="Times New Roman"/>
          <w:i/>
          <w:color w:val="000000" w:themeColor="text1"/>
          <w:sz w:val="22"/>
          <w:szCs w:val="22"/>
        </w:rPr>
        <w:t>Concluding Observations</w:t>
      </w:r>
      <w:r w:rsidRPr="007F61C7">
        <w:rPr>
          <w:rFonts w:ascii="Times New Roman" w:hAnsi="Times New Roman" w:cs="Times New Roman"/>
          <w:color w:val="000000" w:themeColor="text1"/>
          <w:sz w:val="22"/>
          <w:szCs w:val="22"/>
        </w:rPr>
        <w:t xml:space="preserve">: VIET NAM, para. 19, </w:t>
      </w:r>
      <w:r w:rsidRPr="007F61C7">
        <w:rPr>
          <w:rFonts w:ascii="Times New Roman" w:hAnsi="Times New Roman" w:cs="Times New Roman"/>
          <w:sz w:val="22"/>
          <w:szCs w:val="22"/>
        </w:rPr>
        <w:t>CCPR/C/VNM/4 (August 2, 2002).</w:t>
      </w:r>
    </w:p>
  </w:footnote>
  <w:footnote w:id="4">
    <w:p w14:paraId="37C3B3AD" w14:textId="77777777" w:rsidR="003D67CC" w:rsidRDefault="003D67CC" w:rsidP="008C368B">
      <w:pPr>
        <w:pStyle w:val="FootnoteText"/>
      </w:pPr>
      <w:r>
        <w:rPr>
          <w:rStyle w:val="FootnoteReference"/>
        </w:rPr>
        <w:footnoteRef/>
      </w:r>
      <w:r>
        <w:t xml:space="preserve"> </w:t>
      </w:r>
      <w:r w:rsidRPr="007F61C7">
        <w:rPr>
          <w:rFonts w:ascii="Times New Roman" w:hAnsi="Times New Roman" w:cs="Times New Roman"/>
          <w:color w:val="000000" w:themeColor="text1"/>
          <w:sz w:val="22"/>
          <w:szCs w:val="22"/>
        </w:rPr>
        <w:t xml:space="preserve">International Covenant on Civil and Political Rights, </w:t>
      </w:r>
      <w:r w:rsidRPr="007F61C7">
        <w:rPr>
          <w:rFonts w:ascii="Times New Roman" w:hAnsi="Times New Roman" w:cs="Times New Roman"/>
          <w:i/>
          <w:color w:val="000000" w:themeColor="text1"/>
          <w:sz w:val="22"/>
          <w:szCs w:val="22"/>
        </w:rPr>
        <w:t>Concluding Observations</w:t>
      </w:r>
      <w:r w:rsidRPr="007F61C7">
        <w:rPr>
          <w:rFonts w:ascii="Times New Roman" w:hAnsi="Times New Roman" w:cs="Times New Roman"/>
          <w:color w:val="000000" w:themeColor="text1"/>
          <w:sz w:val="22"/>
          <w:szCs w:val="22"/>
        </w:rPr>
        <w:t xml:space="preserve">: VIET NAM, para. 19, </w:t>
      </w:r>
      <w:r w:rsidRPr="007F61C7">
        <w:rPr>
          <w:rFonts w:ascii="Times New Roman" w:hAnsi="Times New Roman" w:cs="Times New Roman"/>
          <w:sz w:val="22"/>
          <w:szCs w:val="22"/>
        </w:rPr>
        <w:t>CCPR/C/VNM/4 (August 2, 2002).</w:t>
      </w:r>
    </w:p>
  </w:footnote>
  <w:footnote w:id="5">
    <w:p w14:paraId="69D0BEEC" w14:textId="77777777" w:rsidR="003D67CC" w:rsidRPr="007F61C7" w:rsidRDefault="003D67CC" w:rsidP="008C368B">
      <w:pPr>
        <w:pStyle w:val="FootnoteText"/>
        <w:rPr>
          <w:rFonts w:ascii="Times New Roman" w:hAnsi="Times New Roman" w:cs="Times New Roman"/>
          <w:sz w:val="22"/>
          <w:szCs w:val="22"/>
        </w:rPr>
      </w:pPr>
      <w:r w:rsidRPr="007F61C7">
        <w:rPr>
          <w:rStyle w:val="FootnoteReference"/>
          <w:rFonts w:ascii="Times New Roman" w:hAnsi="Times New Roman" w:cs="Times New Roman"/>
          <w:sz w:val="22"/>
          <w:szCs w:val="22"/>
        </w:rPr>
        <w:footnoteRef/>
      </w:r>
      <w:r w:rsidRPr="007F61C7">
        <w:rPr>
          <w:rFonts w:ascii="Times New Roman" w:hAnsi="Times New Roman" w:cs="Times New Roman"/>
          <w:sz w:val="22"/>
          <w:szCs w:val="22"/>
        </w:rPr>
        <w:t xml:space="preserve"> </w:t>
      </w:r>
      <w:r w:rsidRPr="007F61C7">
        <w:rPr>
          <w:rFonts w:ascii="Times New Roman" w:hAnsi="Times New Roman" w:cs="Times New Roman"/>
          <w:color w:val="000000" w:themeColor="text1"/>
          <w:sz w:val="22"/>
          <w:szCs w:val="22"/>
        </w:rPr>
        <w:t xml:space="preserve">International Covenant on Civil and Political Rights, </w:t>
      </w:r>
      <w:r w:rsidRPr="007F61C7">
        <w:rPr>
          <w:rFonts w:ascii="Times New Roman" w:hAnsi="Times New Roman" w:cs="Times New Roman"/>
          <w:i/>
          <w:color w:val="000000" w:themeColor="text1"/>
          <w:sz w:val="22"/>
          <w:szCs w:val="22"/>
        </w:rPr>
        <w:t>Concluding Observations</w:t>
      </w:r>
      <w:r w:rsidRPr="007F61C7">
        <w:rPr>
          <w:rFonts w:ascii="Times New Roman" w:hAnsi="Times New Roman" w:cs="Times New Roman"/>
          <w:color w:val="000000" w:themeColor="text1"/>
          <w:sz w:val="22"/>
          <w:szCs w:val="22"/>
        </w:rPr>
        <w:t xml:space="preserve">: VIET NAM, para. 19, </w:t>
      </w:r>
      <w:r w:rsidRPr="007F61C7">
        <w:rPr>
          <w:rFonts w:ascii="Times New Roman" w:hAnsi="Times New Roman" w:cs="Times New Roman"/>
          <w:sz w:val="22"/>
          <w:szCs w:val="22"/>
        </w:rPr>
        <w:t>CCPR/C/VNM/4 (August 2, 2002).</w:t>
      </w:r>
    </w:p>
  </w:footnote>
  <w:footnote w:id="6">
    <w:p w14:paraId="08396417" w14:textId="0D83CD6F" w:rsidR="003D67CC" w:rsidRPr="00630889" w:rsidRDefault="003D67CC" w:rsidP="00C2352D">
      <w:pPr>
        <w:pStyle w:val="FootnoteText"/>
        <w:rPr>
          <w:rFonts w:ascii="Times New Roman" w:hAnsi="Times New Roman" w:cs="Times New Roman"/>
        </w:rPr>
      </w:pPr>
      <w:r>
        <w:rPr>
          <w:rStyle w:val="FootnoteReference"/>
        </w:rPr>
        <w:footnoteRef/>
      </w:r>
      <w:proofErr w:type="gramStart"/>
      <w:r w:rsidR="00630889">
        <w:rPr>
          <w:rFonts w:ascii="Times New Roman" w:hAnsi="Times New Roman" w:cs="Times New Roman"/>
        </w:rPr>
        <w:t>The C</w:t>
      </w:r>
      <w:r w:rsidRPr="00630889">
        <w:rPr>
          <w:rFonts w:ascii="Times New Roman" w:hAnsi="Times New Roman" w:cs="Times New Roman"/>
        </w:rPr>
        <w:t>onstitution of the Socialist Republic of Viet Nam (2014).</w:t>
      </w:r>
      <w:proofErr w:type="gramEnd"/>
      <w:r w:rsidRPr="00630889">
        <w:rPr>
          <w:rFonts w:ascii="Times New Roman" w:hAnsi="Times New Roman" w:cs="Times New Roman"/>
        </w:rPr>
        <w:t xml:space="preserve"> Available at </w:t>
      </w:r>
      <w:hyperlink r:id="rId3" w:anchor="GjHhmavGzLGgTUCQ.99" w:history="1">
        <w:r w:rsidRPr="00630889">
          <w:rPr>
            <w:rStyle w:val="Hyperlink"/>
            <w:rFonts w:ascii="Times New Roman" w:hAnsi="Times New Roman" w:cs="Times New Roman"/>
          </w:rPr>
          <w:t>http://vietnamnews.vn/politics-laws/250222/the-constitution-of-the-socialist-republic-of-viet-nam.html#GjHhmavGzLGgTUCQ.99</w:t>
        </w:r>
      </w:hyperlink>
    </w:p>
  </w:footnote>
  <w:footnote w:id="7">
    <w:p w14:paraId="1CC17F9A" w14:textId="79B22435" w:rsidR="003D67CC" w:rsidRPr="00630889" w:rsidRDefault="003D67CC" w:rsidP="00AF5952">
      <w:pPr>
        <w:pStyle w:val="FootnoteText"/>
        <w:rPr>
          <w:rFonts w:ascii="Times New Roman" w:hAnsi="Times New Roman" w:cs="Times New Roman"/>
        </w:rPr>
      </w:pPr>
      <w:r w:rsidRPr="00630889">
        <w:rPr>
          <w:rStyle w:val="FootnoteReference"/>
          <w:rFonts w:ascii="Times New Roman" w:hAnsi="Times New Roman" w:cs="Times New Roman"/>
        </w:rPr>
        <w:footnoteRef/>
      </w:r>
      <w:r w:rsidR="00630889">
        <w:rPr>
          <w:rFonts w:ascii="Times New Roman" w:hAnsi="Times New Roman" w:cs="Times New Roman"/>
        </w:rPr>
        <w:t xml:space="preserve"> </w:t>
      </w:r>
      <w:proofErr w:type="gramStart"/>
      <w:r w:rsidR="00630889">
        <w:rPr>
          <w:rFonts w:ascii="Times New Roman" w:hAnsi="Times New Roman" w:cs="Times New Roman"/>
        </w:rPr>
        <w:t>The C</w:t>
      </w:r>
      <w:r w:rsidRPr="00630889">
        <w:rPr>
          <w:rFonts w:ascii="Times New Roman" w:hAnsi="Times New Roman" w:cs="Times New Roman"/>
        </w:rPr>
        <w:t>onstitution of the Socialist Republic of Viet Nam (2014).</w:t>
      </w:r>
      <w:proofErr w:type="gramEnd"/>
      <w:r w:rsidRPr="00630889">
        <w:rPr>
          <w:rFonts w:ascii="Times New Roman" w:hAnsi="Times New Roman" w:cs="Times New Roman"/>
        </w:rPr>
        <w:t xml:space="preserve"> Available at </w:t>
      </w:r>
      <w:hyperlink r:id="rId4" w:anchor="GjHhmavGzLGgTUCQ.99" w:history="1">
        <w:r w:rsidRPr="00630889">
          <w:rPr>
            <w:rStyle w:val="Hyperlink"/>
            <w:rFonts w:ascii="Times New Roman" w:hAnsi="Times New Roman" w:cs="Times New Roman"/>
          </w:rPr>
          <w:t>http://vietnamnews.vn/politics-laws/250222/the-constitution-of-the-socialist-republic-of-viet-nam.html#GjHhmavGzLGgTUCQ.99</w:t>
        </w:r>
      </w:hyperlink>
    </w:p>
  </w:footnote>
  <w:footnote w:id="8">
    <w:p w14:paraId="46490818" w14:textId="4703AE92" w:rsidR="003D67CC" w:rsidRPr="00630889" w:rsidRDefault="003D67CC" w:rsidP="00AF5952">
      <w:pPr>
        <w:pStyle w:val="FootnoteText"/>
        <w:rPr>
          <w:rFonts w:ascii="Times New Roman" w:hAnsi="Times New Roman" w:cs="Times New Roman"/>
        </w:rPr>
      </w:pPr>
      <w:r w:rsidRPr="00630889">
        <w:rPr>
          <w:rStyle w:val="FootnoteReference"/>
          <w:rFonts w:ascii="Times New Roman" w:hAnsi="Times New Roman" w:cs="Times New Roman"/>
        </w:rPr>
        <w:footnoteRef/>
      </w:r>
      <w:r w:rsidR="00630889">
        <w:rPr>
          <w:rFonts w:ascii="Times New Roman" w:hAnsi="Times New Roman" w:cs="Times New Roman"/>
        </w:rPr>
        <w:t xml:space="preserve"> </w:t>
      </w:r>
      <w:proofErr w:type="gramStart"/>
      <w:r w:rsidR="00630889">
        <w:rPr>
          <w:rFonts w:ascii="Times New Roman" w:hAnsi="Times New Roman" w:cs="Times New Roman"/>
        </w:rPr>
        <w:t>The C</w:t>
      </w:r>
      <w:r w:rsidRPr="00630889">
        <w:rPr>
          <w:rFonts w:ascii="Times New Roman" w:hAnsi="Times New Roman" w:cs="Times New Roman"/>
        </w:rPr>
        <w:t>onstitution of the Socialist Republic of Viet Nam (2014).</w:t>
      </w:r>
      <w:proofErr w:type="gramEnd"/>
      <w:r w:rsidRPr="00630889">
        <w:rPr>
          <w:rFonts w:ascii="Times New Roman" w:hAnsi="Times New Roman" w:cs="Times New Roman"/>
        </w:rPr>
        <w:t xml:space="preserve"> Available at </w:t>
      </w:r>
      <w:hyperlink r:id="rId5" w:anchor="GjHhmavGzLGgTUCQ.99" w:history="1">
        <w:r w:rsidRPr="00630889">
          <w:rPr>
            <w:rStyle w:val="Hyperlink"/>
            <w:rFonts w:ascii="Times New Roman" w:hAnsi="Times New Roman" w:cs="Times New Roman"/>
          </w:rPr>
          <w:t>http://vietnamnews.vn/politics-laws/250222/the-constitution-of-the-socialist-republic-of-viet-nam.html#GjHhmavGzLGgTUCQ.99</w:t>
        </w:r>
      </w:hyperlink>
    </w:p>
  </w:footnote>
  <w:footnote w:id="9">
    <w:p w14:paraId="7AC84FB1"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6" w:history="1">
        <w:r w:rsidRPr="00630889">
          <w:rPr>
            <w:rStyle w:val="Hyperlink"/>
            <w:rFonts w:ascii="Times New Roman" w:hAnsi="Times New Roman" w:cs="Times New Roman"/>
          </w:rPr>
          <w:t>https://tbinternet.ohchr.org/Treaties/CCPR/Shared%20Documents/VNM/CCPR_CVNM_3_6343_E.docx</w:t>
        </w:r>
      </w:hyperlink>
    </w:p>
  </w:footnote>
  <w:footnote w:id="10">
    <w:p w14:paraId="71A6245F" w14:textId="77777777" w:rsidR="003D67CC" w:rsidRPr="00630889" w:rsidRDefault="003D67CC" w:rsidP="00AF5952">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The Criminal Code of the Socialist Republic of Viet Nam (2015).  </w:t>
      </w:r>
    </w:p>
  </w:footnote>
  <w:footnote w:id="11">
    <w:p w14:paraId="0DCE4015"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7" w:history="1">
        <w:r w:rsidRPr="00630889">
          <w:rPr>
            <w:rStyle w:val="Hyperlink"/>
            <w:rFonts w:ascii="Times New Roman" w:hAnsi="Times New Roman" w:cs="Times New Roman"/>
          </w:rPr>
          <w:t>https://tbinternet.ohchr.org/Treaties/CCPR/Shared%20Documents/VNM/CCPR_CVNM_3_6343_E.docx</w:t>
        </w:r>
      </w:hyperlink>
    </w:p>
  </w:footnote>
  <w:footnote w:id="12">
    <w:p w14:paraId="3C7D2AF0"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8" w:history="1">
        <w:r w:rsidRPr="00630889">
          <w:rPr>
            <w:rStyle w:val="Hyperlink"/>
            <w:rFonts w:ascii="Times New Roman" w:hAnsi="Times New Roman" w:cs="Times New Roman"/>
          </w:rPr>
          <w:t>https://tbinternet.ohchr.org/Treaties/CCPR/Shared%20Documents/VNM/CCPR_CVNM_3_6343_E.docx</w:t>
        </w:r>
      </w:hyperlink>
    </w:p>
  </w:footnote>
  <w:footnote w:id="13">
    <w:p w14:paraId="28E513B4" w14:textId="7CC89E83"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9" w:history="1">
        <w:r w:rsidRPr="00630889">
          <w:rPr>
            <w:rStyle w:val="Hyperlink"/>
            <w:rFonts w:ascii="Times New Roman" w:hAnsi="Times New Roman" w:cs="Times New Roman"/>
          </w:rPr>
          <w:t>https://tbinternet.ohchr.org/Treaties/CCPR/Shared%20Documents/VNM/CCPR_CVNM_3_6343_E.docx</w:t>
        </w:r>
      </w:hyperlink>
    </w:p>
  </w:footnote>
  <w:footnote w:id="14">
    <w:p w14:paraId="7731A40C"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10" w:history="1">
        <w:r w:rsidRPr="00630889">
          <w:rPr>
            <w:rStyle w:val="Hyperlink"/>
            <w:rFonts w:ascii="Times New Roman" w:hAnsi="Times New Roman" w:cs="Times New Roman"/>
          </w:rPr>
          <w:t>https://tbinternet.ohchr.org/Treaties/CCPR/Shared%20Documents/VNM/CCPR_CVNM_3_6343_E.docx</w:t>
        </w:r>
      </w:hyperlink>
    </w:p>
  </w:footnote>
  <w:footnote w:id="15">
    <w:p w14:paraId="466F6163"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11" w:history="1">
        <w:r w:rsidRPr="00630889">
          <w:rPr>
            <w:rStyle w:val="Hyperlink"/>
            <w:rFonts w:ascii="Times New Roman" w:hAnsi="Times New Roman" w:cs="Times New Roman"/>
          </w:rPr>
          <w:t>https://tbinternet.ohchr.org/Treaties/CCPR/Shared%20Documents/VNM/CCPR_CVNM_3_6343_E.docx</w:t>
        </w:r>
      </w:hyperlink>
    </w:p>
  </w:footnote>
  <w:footnote w:id="16">
    <w:p w14:paraId="39F7E4B6" w14:textId="77777777"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Human Rights Committee, </w:t>
      </w:r>
      <w:r w:rsidRPr="00630889">
        <w:rPr>
          <w:rFonts w:ascii="Times New Roman" w:hAnsi="Times New Roman" w:cs="Times New Roman"/>
          <w:i/>
        </w:rPr>
        <w:t>Third periodic report submitted by Vietnam under article 40 of the Covenant</w:t>
      </w:r>
      <w:r w:rsidRPr="00630889">
        <w:rPr>
          <w:rFonts w:ascii="Times New Roman" w:hAnsi="Times New Roman" w:cs="Times New Roman"/>
        </w:rPr>
        <w:t xml:space="preserve">. Available at </w:t>
      </w:r>
      <w:hyperlink r:id="rId12" w:history="1">
        <w:r w:rsidRPr="00630889">
          <w:rPr>
            <w:rStyle w:val="Hyperlink"/>
            <w:rFonts w:ascii="Times New Roman" w:hAnsi="Times New Roman" w:cs="Times New Roman"/>
          </w:rPr>
          <w:t>https://tbinternet.ohchr.org/Treaties/CCPR/Shared%20Documents/VNM/CCPR_CVNM_3_6343_E.docx</w:t>
        </w:r>
      </w:hyperlink>
    </w:p>
  </w:footnote>
  <w:footnote w:id="17">
    <w:p w14:paraId="1A9DF5CD" w14:textId="6CE1FE99" w:rsidR="003D67CC" w:rsidRPr="00630889" w:rsidRDefault="003D67CC">
      <w:pPr>
        <w:pStyle w:val="FootnoteText"/>
        <w:rPr>
          <w:rFonts w:ascii="Times New Roman" w:hAnsi="Times New Roman" w:cs="Times New Roman"/>
        </w:rPr>
      </w:pPr>
      <w:r w:rsidRPr="00630889">
        <w:rPr>
          <w:rStyle w:val="FootnoteReference"/>
          <w:rFonts w:ascii="Times New Roman" w:hAnsi="Times New Roman" w:cs="Times New Roman"/>
        </w:rPr>
        <w:footnoteRef/>
      </w:r>
      <w:r w:rsidRPr="00630889">
        <w:rPr>
          <w:rFonts w:ascii="Times New Roman" w:hAnsi="Times New Roman" w:cs="Times New Roman"/>
        </w:rPr>
        <w:t xml:space="preserve"> </w:t>
      </w:r>
      <w:r w:rsidR="007B5135">
        <w:rPr>
          <w:rFonts w:ascii="Times New Roman" w:hAnsi="Times New Roman" w:cs="Times New Roman"/>
          <w:color w:val="000000" w:themeColor="text1"/>
        </w:rPr>
        <w:t xml:space="preserve">Human Rights Committee, </w:t>
      </w:r>
      <w:r w:rsidR="00AE10D6">
        <w:rPr>
          <w:rFonts w:ascii="Times New Roman" w:hAnsi="Times New Roman" w:cs="Times New Roman"/>
        </w:rPr>
        <w:t xml:space="preserve">Replies of Viet Nam to the </w:t>
      </w:r>
      <w:r w:rsidRPr="00630889">
        <w:rPr>
          <w:rFonts w:ascii="Times New Roman" w:hAnsi="Times New Roman" w:cs="Times New Roman"/>
        </w:rPr>
        <w:t>List</w:t>
      </w:r>
      <w:r w:rsidR="00C87136">
        <w:rPr>
          <w:rFonts w:ascii="Times New Roman" w:hAnsi="Times New Roman" w:cs="Times New Roman"/>
        </w:rPr>
        <w:t xml:space="preserve"> of issues, para. 113 </w:t>
      </w:r>
      <w:r w:rsidRPr="00630889">
        <w:rPr>
          <w:rFonts w:ascii="Times New Roman" w:hAnsi="Times New Roman" w:cs="Times New Roman"/>
        </w:rPr>
        <w:t xml:space="preserve">(26 November 2018).  Available at </w:t>
      </w:r>
      <w:hyperlink r:id="rId13" w:history="1">
        <w:r w:rsidRPr="00630889">
          <w:rPr>
            <w:rStyle w:val="Hyperlink"/>
            <w:rFonts w:ascii="Times New Roman" w:hAnsi="Times New Roman" w:cs="Times New Roman"/>
          </w:rPr>
          <w:t>file://theamspgcfp01/users/eyilma/My%20Documents/INT_CCPR_RLI_VNM_33107_E.pdf</w:t>
        </w:r>
      </w:hyperlink>
    </w:p>
  </w:footnote>
  <w:footnote w:id="18">
    <w:p w14:paraId="38EB88E6" w14:textId="4375D9F1" w:rsidR="003D67CC" w:rsidRPr="007B5135" w:rsidRDefault="003D67CC" w:rsidP="00AF5952">
      <w:pPr>
        <w:pStyle w:val="FootnoteText"/>
        <w:rPr>
          <w:rFonts w:ascii="Times New Roman" w:hAnsi="Times New Roman" w:cs="Times New Roman"/>
        </w:rPr>
      </w:pPr>
      <w:r w:rsidRPr="007B5135">
        <w:rPr>
          <w:rStyle w:val="FootnoteReference"/>
          <w:rFonts w:ascii="Times New Roman" w:hAnsi="Times New Roman" w:cs="Times New Roman"/>
        </w:rPr>
        <w:footnoteRef/>
      </w:r>
      <w:r w:rsidR="007B5135" w:rsidRPr="007B5135">
        <w:rPr>
          <w:rFonts w:ascii="Times New Roman" w:hAnsi="Times New Roman" w:cs="Times New Roman"/>
        </w:rPr>
        <w:t xml:space="preserve">Human Rights Committee, </w:t>
      </w:r>
      <w:r w:rsidR="007B5135" w:rsidRPr="007B5135">
        <w:rPr>
          <w:rFonts w:ascii="Times New Roman" w:hAnsi="Times New Roman" w:cs="Times New Roman"/>
          <w:i/>
        </w:rPr>
        <w:t>Replies of Viet Nam to the List of issues</w:t>
      </w:r>
      <w:r w:rsidR="007B5135" w:rsidRPr="007B5135">
        <w:rPr>
          <w:rFonts w:ascii="Times New Roman" w:hAnsi="Times New Roman" w:cs="Times New Roman"/>
        </w:rPr>
        <w:t xml:space="preserve">, para. 111 (26 November 2018).  Available at </w:t>
      </w:r>
      <w:hyperlink r:id="rId14" w:history="1">
        <w:r w:rsidR="007B5135" w:rsidRPr="007B5135">
          <w:rPr>
            <w:rStyle w:val="Hyperlink"/>
            <w:rFonts w:ascii="Times New Roman" w:hAnsi="Times New Roman" w:cs="Times New Roman"/>
          </w:rPr>
          <w:t>file://theamspgcfp01/users/eyilma/My%20Documents/INT_CCPR_RLI_VNM_33107_E.pdf</w:t>
        </w:r>
      </w:hyperlink>
      <w:r w:rsidRPr="007B5135">
        <w:rPr>
          <w:rFonts w:ascii="Times New Roman" w:hAnsi="Times New Roman" w:cs="Times New Roman"/>
        </w:rPr>
        <w:t xml:space="preserve"> </w:t>
      </w:r>
    </w:p>
  </w:footnote>
  <w:footnote w:id="19">
    <w:p w14:paraId="3EEFA7B6" w14:textId="722D5129" w:rsidR="003D67CC" w:rsidRPr="007B5135" w:rsidRDefault="003D67CC" w:rsidP="00AF5952">
      <w:pPr>
        <w:pStyle w:val="FootnoteText"/>
        <w:rPr>
          <w:rFonts w:ascii="Times New Roman" w:hAnsi="Times New Roman" w:cs="Times New Roman"/>
        </w:rPr>
      </w:pPr>
      <w:r w:rsidRPr="007B5135">
        <w:rPr>
          <w:rStyle w:val="FootnoteReference"/>
          <w:rFonts w:ascii="Times New Roman" w:hAnsi="Times New Roman" w:cs="Times New Roman"/>
        </w:rPr>
        <w:footnoteRef/>
      </w:r>
      <w:proofErr w:type="gramStart"/>
      <w:r w:rsidR="007B5135" w:rsidRPr="007B5135">
        <w:rPr>
          <w:rFonts w:ascii="Times New Roman" w:hAnsi="Times New Roman" w:cs="Times New Roman"/>
        </w:rPr>
        <w:t xml:space="preserve">Human </w:t>
      </w:r>
      <w:r w:rsidRPr="007B5135">
        <w:rPr>
          <w:rFonts w:ascii="Times New Roman" w:hAnsi="Times New Roman" w:cs="Times New Roman"/>
          <w:color w:val="000000" w:themeColor="text1"/>
        </w:rPr>
        <w:t>Rights</w:t>
      </w:r>
      <w:r w:rsidR="007B5135" w:rsidRPr="007B5135">
        <w:rPr>
          <w:rFonts w:ascii="Times New Roman" w:hAnsi="Times New Roman" w:cs="Times New Roman"/>
          <w:color w:val="000000" w:themeColor="text1"/>
        </w:rPr>
        <w:t xml:space="preserve"> Committee</w:t>
      </w:r>
      <w:r w:rsidRPr="007B5135">
        <w:rPr>
          <w:rFonts w:ascii="Times New Roman" w:hAnsi="Times New Roman" w:cs="Times New Roman"/>
          <w:i/>
        </w:rPr>
        <w:t>, List of Issues in relation to the third periodic report of Viet Nam</w:t>
      </w:r>
      <w:r w:rsidRPr="007B5135">
        <w:rPr>
          <w:rFonts w:ascii="Times New Roman" w:hAnsi="Times New Roman" w:cs="Times New Roman"/>
        </w:rPr>
        <w:t xml:space="preserve">, </w:t>
      </w:r>
      <w:r w:rsidR="00C87136" w:rsidRPr="007B5135">
        <w:rPr>
          <w:rFonts w:ascii="Times New Roman" w:hAnsi="Times New Roman" w:cs="Times New Roman"/>
        </w:rPr>
        <w:t>para.</w:t>
      </w:r>
      <w:proofErr w:type="gramEnd"/>
      <w:r w:rsidR="00C87136" w:rsidRPr="007B5135">
        <w:rPr>
          <w:rFonts w:ascii="Times New Roman" w:hAnsi="Times New Roman" w:cs="Times New Roman"/>
        </w:rPr>
        <w:t xml:space="preserve"> 27 (16 August 2018).  A</w:t>
      </w:r>
      <w:r w:rsidR="007B5135">
        <w:rPr>
          <w:rFonts w:ascii="Times New Roman" w:hAnsi="Times New Roman" w:cs="Times New Roman"/>
        </w:rPr>
        <w:t>vailable</w:t>
      </w:r>
      <w:r w:rsidRPr="007B5135">
        <w:rPr>
          <w:rFonts w:ascii="Times New Roman" w:hAnsi="Times New Roman" w:cs="Times New Roman"/>
        </w:rPr>
        <w:t xml:space="preserve"> at </w:t>
      </w:r>
      <w:hyperlink r:id="rId15" w:history="1">
        <w:r w:rsidRPr="007B5135">
          <w:rPr>
            <w:rStyle w:val="Hyperlink"/>
            <w:rFonts w:ascii="Times New Roman" w:hAnsi="Times New Roman" w:cs="Times New Roman"/>
          </w:rPr>
          <w:t>https://tbinternet.ohchr.org/_layouts/treatybodyexternal/Download.aspx?symbolno=CCPR%2fC%2fVNM%2fQ%2f3&amp;Lang=en</w:t>
        </w:r>
      </w:hyperlink>
    </w:p>
  </w:footnote>
  <w:footnote w:id="20">
    <w:p w14:paraId="0B01C7E3" w14:textId="6A99280F" w:rsidR="003D67CC" w:rsidRPr="007B5135" w:rsidRDefault="003D67CC" w:rsidP="00AF5952">
      <w:pPr>
        <w:pStyle w:val="FootnoteText"/>
        <w:rPr>
          <w:rFonts w:ascii="Times New Roman" w:hAnsi="Times New Roman" w:cs="Times New Roman"/>
        </w:rPr>
      </w:pPr>
      <w:r w:rsidRPr="007B5135">
        <w:rPr>
          <w:rStyle w:val="FootnoteReference"/>
          <w:rFonts w:ascii="Times New Roman" w:hAnsi="Times New Roman" w:cs="Times New Roman"/>
        </w:rPr>
        <w:footnoteRef/>
      </w:r>
      <w:proofErr w:type="gramStart"/>
      <w:r w:rsidR="007B5135">
        <w:rPr>
          <w:rFonts w:ascii="Times New Roman" w:hAnsi="Times New Roman" w:cs="Times New Roman"/>
        </w:rPr>
        <w:t xml:space="preserve">Human </w:t>
      </w:r>
      <w:r w:rsidRPr="007B5135">
        <w:rPr>
          <w:rFonts w:ascii="Times New Roman" w:hAnsi="Times New Roman" w:cs="Times New Roman"/>
          <w:color w:val="000000" w:themeColor="text1"/>
        </w:rPr>
        <w:t>Rights</w:t>
      </w:r>
      <w:r w:rsidR="007B5135">
        <w:rPr>
          <w:rFonts w:ascii="Times New Roman" w:hAnsi="Times New Roman" w:cs="Times New Roman"/>
          <w:color w:val="000000" w:themeColor="text1"/>
        </w:rPr>
        <w:t xml:space="preserve"> Committee</w:t>
      </w:r>
      <w:r w:rsidRPr="007B5135">
        <w:rPr>
          <w:rFonts w:ascii="Times New Roman" w:hAnsi="Times New Roman" w:cs="Times New Roman"/>
          <w:i/>
        </w:rPr>
        <w:t>, List of Issues in relation to the third periodic report of Viet Nam</w:t>
      </w:r>
      <w:r w:rsidRPr="007B5135">
        <w:rPr>
          <w:rFonts w:ascii="Times New Roman" w:hAnsi="Times New Roman" w:cs="Times New Roman"/>
        </w:rPr>
        <w:t>, para.</w:t>
      </w:r>
      <w:proofErr w:type="gramEnd"/>
      <w:r w:rsidRPr="007B5135">
        <w:rPr>
          <w:rFonts w:ascii="Times New Roman" w:hAnsi="Times New Roman" w:cs="Times New Roman"/>
        </w:rPr>
        <w:t xml:space="preserve"> 3.  </w:t>
      </w:r>
      <w:r w:rsidR="00C87136" w:rsidRPr="007B5135">
        <w:rPr>
          <w:rFonts w:ascii="Times New Roman" w:hAnsi="Times New Roman" w:cs="Times New Roman"/>
        </w:rPr>
        <w:t>A</w:t>
      </w:r>
      <w:r w:rsidRPr="007B5135">
        <w:rPr>
          <w:rFonts w:ascii="Times New Roman" w:hAnsi="Times New Roman" w:cs="Times New Roman"/>
        </w:rPr>
        <w:t xml:space="preserve">vailable at </w:t>
      </w:r>
      <w:hyperlink r:id="rId16" w:history="1">
        <w:r w:rsidRPr="007B5135">
          <w:rPr>
            <w:rStyle w:val="Hyperlink"/>
            <w:rFonts w:ascii="Times New Roman" w:hAnsi="Times New Roman" w:cs="Times New Roman"/>
          </w:rPr>
          <w:t>https://tbinternet.ohchr.org/_layouts/treatybodyexternal/Download.aspx?symbolno=CCPR%2fC%2fVNM%2fQ%2f3&amp;Lang=en</w:t>
        </w:r>
      </w:hyperlink>
      <w:r w:rsidRPr="007B5135">
        <w:rPr>
          <w:rStyle w:val="Hyperlink"/>
          <w:rFonts w:ascii="Times New Roman" w:hAnsi="Times New Roman" w:cs="Times New Roman"/>
        </w:rPr>
        <w:t xml:space="preserve"> </w:t>
      </w:r>
    </w:p>
  </w:footnote>
  <w:footnote w:id="21">
    <w:p w14:paraId="348D69EA" w14:textId="27D4603A" w:rsidR="007B5135" w:rsidRPr="007B5135" w:rsidRDefault="007B5135">
      <w:pPr>
        <w:pStyle w:val="FootnoteText"/>
        <w:rPr>
          <w:rFonts w:ascii="Times New Roman" w:hAnsi="Times New Roman" w:cs="Times New Roman"/>
        </w:rPr>
      </w:pPr>
      <w:r w:rsidRPr="007B5135">
        <w:rPr>
          <w:rStyle w:val="FootnoteReference"/>
          <w:rFonts w:ascii="Times New Roman" w:hAnsi="Times New Roman" w:cs="Times New Roman"/>
        </w:rPr>
        <w:footnoteRef/>
      </w:r>
      <w:r w:rsidRPr="007B5135">
        <w:rPr>
          <w:rFonts w:ascii="Times New Roman" w:hAnsi="Times New Roman" w:cs="Times New Roman"/>
        </w:rPr>
        <w:t xml:space="preserve"> Human Rights Committee, </w:t>
      </w:r>
      <w:r w:rsidRPr="007B5135">
        <w:rPr>
          <w:rFonts w:ascii="Times New Roman" w:hAnsi="Times New Roman" w:cs="Times New Roman"/>
          <w:i/>
        </w:rPr>
        <w:t>Replies of Viet Nam to the List of issues</w:t>
      </w:r>
      <w:r w:rsidRPr="007B5135">
        <w:rPr>
          <w:rFonts w:ascii="Times New Roman" w:hAnsi="Times New Roman" w:cs="Times New Roman"/>
        </w:rPr>
        <w:t xml:space="preserve">, para. 111 (26 November 2018).  Available at </w:t>
      </w:r>
      <w:hyperlink r:id="rId17" w:history="1">
        <w:r w:rsidRPr="007B5135">
          <w:rPr>
            <w:rStyle w:val="Hyperlink"/>
            <w:rFonts w:ascii="Times New Roman" w:hAnsi="Times New Roman" w:cs="Times New Roman"/>
          </w:rPr>
          <w:t>file://theamspgcfp01/users/eyilma/My%20Documents/INT_CCPR_RLI_VNM_33107_E.pdf</w:t>
        </w:r>
      </w:hyperlink>
    </w:p>
  </w:footnote>
  <w:footnote w:id="22">
    <w:p w14:paraId="044C6435" w14:textId="46DC263E" w:rsidR="007B5135" w:rsidRPr="007B5135" w:rsidRDefault="007B5135">
      <w:pPr>
        <w:pStyle w:val="FootnoteText"/>
        <w:rPr>
          <w:rFonts w:ascii="Times New Roman" w:hAnsi="Times New Roman" w:cs="Times New Roman"/>
        </w:rPr>
      </w:pPr>
      <w:r w:rsidRPr="007B5135">
        <w:rPr>
          <w:rStyle w:val="FootnoteReference"/>
          <w:rFonts w:ascii="Times New Roman" w:hAnsi="Times New Roman" w:cs="Times New Roman"/>
        </w:rPr>
        <w:footnoteRef/>
      </w:r>
      <w:r w:rsidRPr="007B5135">
        <w:rPr>
          <w:rFonts w:ascii="Times New Roman" w:hAnsi="Times New Roman" w:cs="Times New Roman"/>
        </w:rPr>
        <w:t xml:space="preserve"> Human Rights Committee, </w:t>
      </w:r>
      <w:r w:rsidRPr="007B5135">
        <w:rPr>
          <w:rFonts w:ascii="Times New Roman" w:hAnsi="Times New Roman" w:cs="Times New Roman"/>
          <w:i/>
        </w:rPr>
        <w:t>Replies of Viet Nam to the List of issues</w:t>
      </w:r>
      <w:r w:rsidRPr="007B5135">
        <w:rPr>
          <w:rFonts w:ascii="Times New Roman" w:hAnsi="Times New Roman" w:cs="Times New Roman"/>
        </w:rPr>
        <w:t xml:space="preserve">, para. 111 (26 November 2018).  Available at </w:t>
      </w:r>
      <w:hyperlink r:id="rId18" w:history="1">
        <w:r w:rsidRPr="007B5135">
          <w:rPr>
            <w:rStyle w:val="Hyperlink"/>
            <w:rFonts w:ascii="Times New Roman" w:hAnsi="Times New Roman" w:cs="Times New Roman"/>
          </w:rPr>
          <w:t>file://theamspgcfp01/users/eyilma/My%20Documents/INT_CCPR_RLI_VNM_33107_E.pdf</w:t>
        </w:r>
      </w:hyperlink>
    </w:p>
  </w:footnote>
  <w:footnote w:id="23">
    <w:p w14:paraId="462899B9" w14:textId="48D258A6" w:rsidR="003D67CC" w:rsidRDefault="003D67CC" w:rsidP="00714986">
      <w:pPr>
        <w:pStyle w:val="FootnoteText"/>
      </w:pPr>
      <w:r w:rsidRPr="007B5135">
        <w:rPr>
          <w:rStyle w:val="FootnoteReference"/>
          <w:rFonts w:ascii="Times New Roman" w:hAnsi="Times New Roman" w:cs="Times New Roman"/>
        </w:rPr>
        <w:footnoteRef/>
      </w:r>
      <w:r w:rsidR="007B5135">
        <w:rPr>
          <w:rFonts w:ascii="Times New Roman" w:hAnsi="Times New Roman" w:cs="Times New Roman"/>
        </w:rPr>
        <w:t>Human Rights Committee</w:t>
      </w:r>
      <w:r w:rsidRPr="007B5135">
        <w:rPr>
          <w:rFonts w:ascii="Times New Roman" w:hAnsi="Times New Roman" w:cs="Times New Roman"/>
          <w:i/>
        </w:rPr>
        <w:t xml:space="preserve">, </w:t>
      </w:r>
      <w:r w:rsidR="007B5135" w:rsidRPr="007B5135">
        <w:rPr>
          <w:rFonts w:ascii="Times New Roman" w:hAnsi="Times New Roman" w:cs="Times New Roman"/>
          <w:i/>
        </w:rPr>
        <w:t xml:space="preserve">Replies to </w:t>
      </w:r>
      <w:r w:rsidRPr="007B5135">
        <w:rPr>
          <w:rFonts w:ascii="Times New Roman" w:hAnsi="Times New Roman" w:cs="Times New Roman"/>
          <w:i/>
        </w:rPr>
        <w:t>List of issues</w:t>
      </w:r>
      <w:r w:rsidR="007B5135">
        <w:rPr>
          <w:rFonts w:ascii="Times New Roman" w:hAnsi="Times New Roman" w:cs="Times New Roman"/>
        </w:rPr>
        <w:t xml:space="preserve">, para. 119 </w:t>
      </w:r>
      <w:r w:rsidRPr="007B5135">
        <w:rPr>
          <w:rFonts w:ascii="Times New Roman" w:hAnsi="Times New Roman" w:cs="Times New Roman"/>
        </w:rPr>
        <w:t xml:space="preserve">(26 November 2018).  Available at </w:t>
      </w:r>
      <w:hyperlink r:id="rId19" w:history="1">
        <w:r w:rsidRPr="007B5135">
          <w:rPr>
            <w:rStyle w:val="Hyperlink"/>
            <w:rFonts w:ascii="Times New Roman" w:hAnsi="Times New Roman" w:cs="Times New Roman"/>
          </w:rPr>
          <w:t>file://theamspgcfp01/users/eyilma/My%20Documents/INT_CCPR_RLI_VNM_33107_E.pdf</w:t>
        </w:r>
      </w:hyperlink>
    </w:p>
  </w:footnote>
  <w:footnote w:id="24">
    <w:p w14:paraId="3B8BC776" w14:textId="0CE5F8A3" w:rsidR="007B5135" w:rsidRPr="00FA67B7" w:rsidRDefault="007B5135">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Human Rights Committee</w:t>
      </w:r>
      <w:r w:rsidRPr="00FA67B7">
        <w:rPr>
          <w:rFonts w:ascii="Times New Roman" w:hAnsi="Times New Roman" w:cs="Times New Roman"/>
          <w:i/>
        </w:rPr>
        <w:t>, Replies to List of issues</w:t>
      </w:r>
      <w:r w:rsidR="00FA67B7" w:rsidRPr="00FA67B7">
        <w:rPr>
          <w:rFonts w:ascii="Times New Roman" w:hAnsi="Times New Roman" w:cs="Times New Roman"/>
        </w:rPr>
        <w:t>, para. 116</w:t>
      </w:r>
      <w:r w:rsidRPr="00FA67B7">
        <w:rPr>
          <w:rFonts w:ascii="Times New Roman" w:hAnsi="Times New Roman" w:cs="Times New Roman"/>
        </w:rPr>
        <w:t xml:space="preserve"> (26 November 2018).  Available at </w:t>
      </w:r>
      <w:hyperlink r:id="rId20" w:history="1">
        <w:r w:rsidRPr="00FA67B7">
          <w:rPr>
            <w:rStyle w:val="Hyperlink"/>
            <w:rFonts w:ascii="Times New Roman" w:hAnsi="Times New Roman" w:cs="Times New Roman"/>
          </w:rPr>
          <w:t>file://theamspgcfp01/users/eyilma/My%20Documents/INT_CCPR_RLI_VNM_33107_E.pdf</w:t>
        </w:r>
      </w:hyperlink>
      <w:r w:rsidR="00FA67B7" w:rsidRPr="00FA67B7">
        <w:rPr>
          <w:rFonts w:ascii="Times New Roman" w:hAnsi="Times New Roman" w:cs="Times New Roman"/>
        </w:rPr>
        <w:t xml:space="preserve"> </w:t>
      </w:r>
    </w:p>
  </w:footnote>
  <w:footnote w:id="25">
    <w:p w14:paraId="3B8CA65C" w14:textId="34E8ADCE" w:rsidR="00FA67B7" w:rsidRPr="00630889" w:rsidRDefault="00FA67B7" w:rsidP="00FA67B7">
      <w:pPr>
        <w:pStyle w:val="FootnoteText"/>
        <w:rPr>
          <w:rFonts w:ascii="Times New Roman" w:hAnsi="Times New Roman" w:cs="Times New Roman"/>
        </w:rPr>
      </w:pPr>
      <w:r>
        <w:rPr>
          <w:rStyle w:val="FootnoteReference"/>
        </w:rPr>
        <w:footnoteRef/>
      </w:r>
      <w:r>
        <w:t xml:space="preserve"> </w:t>
      </w:r>
      <w:r w:rsidRPr="00630889">
        <w:rPr>
          <w:rFonts w:ascii="Times New Roman" w:hAnsi="Times New Roman" w:cs="Times New Roman"/>
        </w:rPr>
        <w:t xml:space="preserve">Human Rights Committee, </w:t>
      </w:r>
      <w:r w:rsidRPr="00630889">
        <w:rPr>
          <w:rFonts w:ascii="Times New Roman" w:hAnsi="Times New Roman" w:cs="Times New Roman"/>
          <w:i/>
        </w:rPr>
        <w:t>Third periodic report submitted by Vietnam under article 40 of the Covenant</w:t>
      </w:r>
      <w:r>
        <w:rPr>
          <w:rFonts w:ascii="Times New Roman" w:hAnsi="Times New Roman" w:cs="Times New Roman"/>
        </w:rPr>
        <w:t xml:space="preserve">, para. 32.  </w:t>
      </w:r>
      <w:r w:rsidRPr="00630889">
        <w:rPr>
          <w:rFonts w:ascii="Times New Roman" w:hAnsi="Times New Roman" w:cs="Times New Roman"/>
        </w:rPr>
        <w:t xml:space="preserve">Available at </w:t>
      </w:r>
      <w:hyperlink r:id="rId21" w:history="1">
        <w:r w:rsidRPr="00630889">
          <w:rPr>
            <w:rStyle w:val="Hyperlink"/>
            <w:rFonts w:ascii="Times New Roman" w:hAnsi="Times New Roman" w:cs="Times New Roman"/>
          </w:rPr>
          <w:t>https://tbinternet.ohchr.org/Treaties/CCPR/Shared%20Documents/VNM/CCPR_CVNM_3_6343_E.docx</w:t>
        </w:r>
      </w:hyperlink>
    </w:p>
    <w:p w14:paraId="1BB7C741" w14:textId="339AB45A" w:rsidR="00FA67B7" w:rsidRDefault="00FA67B7">
      <w:pPr>
        <w:pStyle w:val="FootnoteText"/>
      </w:pPr>
    </w:p>
  </w:footnote>
  <w:footnote w:id="26">
    <w:p w14:paraId="7A8B723F" w14:textId="791C085A" w:rsidR="003D67CC" w:rsidRPr="00FA67B7" w:rsidRDefault="003D67CC" w:rsidP="0002568D">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 xml:space="preserve"> </w:t>
      </w:r>
      <w:proofErr w:type="gramStart"/>
      <w:r w:rsidRPr="00FA67B7">
        <w:rPr>
          <w:rFonts w:ascii="Times New Roman" w:hAnsi="Times New Roman" w:cs="Times New Roman"/>
        </w:rPr>
        <w:t>Communications between Tai in northwest Vietna</w:t>
      </w:r>
      <w:r w:rsidR="00F80A70">
        <w:rPr>
          <w:rFonts w:ascii="Times New Roman" w:hAnsi="Times New Roman" w:cs="Times New Roman"/>
        </w:rPr>
        <w:t>m and relatives living overseas (2000-present).</w:t>
      </w:r>
      <w:proofErr w:type="gramEnd"/>
      <w:r w:rsidR="00F80A70">
        <w:rPr>
          <w:rFonts w:ascii="Times New Roman" w:hAnsi="Times New Roman" w:cs="Times New Roman"/>
        </w:rPr>
        <w:t xml:space="preserve"> </w:t>
      </w:r>
    </w:p>
  </w:footnote>
  <w:footnote w:id="27">
    <w:p w14:paraId="5997D2B8" w14:textId="437951CB" w:rsidR="003D67CC" w:rsidRPr="00FA67B7" w:rsidRDefault="003D67CC">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 xml:space="preserve"> Dao, Ngo. (2010). Dam Development in Vietnam: The Evolution of Dam-Induced Resettlement Policy. Water Alternatives 3(2): 324-340.</w:t>
      </w:r>
      <w:r w:rsidR="00F80A70">
        <w:rPr>
          <w:rFonts w:ascii="Times New Roman" w:hAnsi="Times New Roman" w:cs="Times New Roman"/>
        </w:rPr>
        <w:t xml:space="preserve"> Available at</w:t>
      </w:r>
      <w:r w:rsidRPr="00FA67B7">
        <w:rPr>
          <w:rFonts w:ascii="Times New Roman" w:hAnsi="Times New Roman" w:cs="Times New Roman"/>
        </w:rPr>
        <w:t xml:space="preserve"> https://goo.gl/khAZ1y</w:t>
      </w:r>
    </w:p>
  </w:footnote>
  <w:footnote w:id="28">
    <w:p w14:paraId="61987B52" w14:textId="67939207" w:rsidR="00FD149B" w:rsidRDefault="00FD149B">
      <w:pPr>
        <w:pStyle w:val="FootnoteText"/>
      </w:pPr>
      <w:r>
        <w:rPr>
          <w:rStyle w:val="FootnoteReference"/>
        </w:rPr>
        <w:footnoteRef/>
      </w:r>
      <w:r>
        <w:t xml:space="preserve"> </w:t>
      </w:r>
      <w:proofErr w:type="gramStart"/>
      <w:r w:rsidRPr="00FD149B">
        <w:rPr>
          <w:rFonts w:ascii="Times New Roman" w:hAnsi="Times New Roman" w:cs="Times New Roman"/>
        </w:rPr>
        <w:t xml:space="preserve">Vu, </w:t>
      </w:r>
      <w:proofErr w:type="spellStart"/>
      <w:r w:rsidRPr="00FD149B">
        <w:rPr>
          <w:rFonts w:ascii="Times New Roman" w:hAnsi="Times New Roman" w:cs="Times New Roman"/>
        </w:rPr>
        <w:t>Dinh-Hieu</w:t>
      </w:r>
      <w:proofErr w:type="spellEnd"/>
      <w:r w:rsidRPr="00FD149B">
        <w:rPr>
          <w:rFonts w:ascii="Times New Roman" w:hAnsi="Times New Roman" w:cs="Times New Roman"/>
        </w:rPr>
        <w:t xml:space="preserve"> &amp; Bui, Xuan-Nam &amp; Hai Le, An. (2012).</w:t>
      </w:r>
      <w:proofErr w:type="gramEnd"/>
      <w:r w:rsidRPr="00FD149B">
        <w:rPr>
          <w:rFonts w:ascii="Times New Roman" w:hAnsi="Times New Roman" w:cs="Times New Roman"/>
        </w:rPr>
        <w:t xml:space="preserve"> </w:t>
      </w:r>
      <w:proofErr w:type="gramStart"/>
      <w:r w:rsidRPr="00FD149B">
        <w:rPr>
          <w:rFonts w:ascii="Times New Roman" w:hAnsi="Times New Roman" w:cs="Times New Roman"/>
        </w:rPr>
        <w:t>The Effect of Mining Exploitation on Environment in Vietnam.</w:t>
      </w:r>
      <w:proofErr w:type="gramEnd"/>
      <w:r w:rsidRPr="00FD149B">
        <w:rPr>
          <w:rFonts w:ascii="Times New Roman" w:hAnsi="Times New Roman" w:cs="Times New Roman"/>
        </w:rPr>
        <w:t>  Available at: </w:t>
      </w:r>
      <w:hyperlink r:id="rId22" w:tgtFrame="_blank" w:history="1">
        <w:r w:rsidRPr="00FD149B">
          <w:rPr>
            <w:rStyle w:val="Hyperlink"/>
            <w:rFonts w:ascii="Times New Roman" w:hAnsi="Times New Roman" w:cs="Times New Roman"/>
          </w:rPr>
          <w:t>https://www.researchgate.net/publication/234055847_The_Effect_of_Mining_Exploitation_on_Environment_in_Vietnam</w:t>
        </w:r>
      </w:hyperlink>
      <w:r>
        <w:t xml:space="preserve"> </w:t>
      </w:r>
    </w:p>
  </w:footnote>
  <w:footnote w:id="29">
    <w:p w14:paraId="5204C153" w14:textId="5D191957" w:rsidR="003D67CC" w:rsidRPr="00FA67B7" w:rsidRDefault="003D67CC">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 xml:space="preserve"> </w:t>
      </w:r>
      <w:proofErr w:type="gramStart"/>
      <w:r w:rsidRPr="00FA67B7">
        <w:rPr>
          <w:rFonts w:ascii="Times New Roman" w:hAnsi="Times New Roman" w:cs="Times New Roman"/>
        </w:rPr>
        <w:t>Vietnam News.</w:t>
      </w:r>
      <w:proofErr w:type="gramEnd"/>
      <w:r w:rsidRPr="00FA67B7">
        <w:rPr>
          <w:rFonts w:ascii="Times New Roman" w:hAnsi="Times New Roman" w:cs="Times New Roman"/>
        </w:rPr>
        <w:t xml:space="preserve"> “Kids Without Birth Certificates Suffering at School”. 29 December 2018.  </w:t>
      </w:r>
      <w:r w:rsidR="00F80A70">
        <w:rPr>
          <w:rFonts w:ascii="Times New Roman" w:hAnsi="Times New Roman" w:cs="Times New Roman"/>
        </w:rPr>
        <w:t xml:space="preserve">Available at </w:t>
      </w:r>
      <w:r w:rsidRPr="00FA67B7">
        <w:rPr>
          <w:rFonts w:ascii="Times New Roman" w:hAnsi="Times New Roman" w:cs="Times New Roman"/>
        </w:rPr>
        <w:t>http://vietnamnews.vn/society/482997/kids-without-birth-certificates-suffering-at-school.html#YKGymYcq3HCS9sAJ.99</w:t>
      </w:r>
    </w:p>
  </w:footnote>
  <w:footnote w:id="30">
    <w:p w14:paraId="16D11597" w14:textId="77777777" w:rsidR="003D67CC" w:rsidRPr="00FA67B7" w:rsidRDefault="003D67CC" w:rsidP="00B929D9">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 xml:space="preserve"> International Review of Applied Economics, Poverty, Inequality, and Ethnic Minorities in Viet Nam (2011). Available at https://www.tandfonline.com/doi/abs/10.1080/02692171.2010.483471?journalCode=cira20</w:t>
      </w:r>
    </w:p>
  </w:footnote>
  <w:footnote w:id="31">
    <w:p w14:paraId="6E360EA8" w14:textId="77777777" w:rsidR="003D67CC" w:rsidRPr="00FA67B7" w:rsidRDefault="003D67CC" w:rsidP="00B929D9">
      <w:pPr>
        <w:pStyle w:val="FootnoteText"/>
        <w:rPr>
          <w:rFonts w:ascii="Times New Roman" w:hAnsi="Times New Roman" w:cs="Times New Roman"/>
        </w:rPr>
      </w:pPr>
      <w:r w:rsidRPr="00FA67B7">
        <w:rPr>
          <w:rStyle w:val="FootnoteReference"/>
          <w:rFonts w:ascii="Times New Roman" w:hAnsi="Times New Roman" w:cs="Times New Roman"/>
        </w:rPr>
        <w:footnoteRef/>
      </w:r>
      <w:r w:rsidRPr="00FA67B7">
        <w:rPr>
          <w:rFonts w:ascii="Times New Roman" w:hAnsi="Times New Roman" w:cs="Times New Roman"/>
        </w:rPr>
        <w:t xml:space="preserve"> International Review of Applied Economics, Poverty, Inequality, and Ethnic Minorities in Viet Nam (2011). Available at https://www.tandfonline.com/doi/abs/10.1080/02692171.2010.483471?journalCode=cira20</w:t>
      </w:r>
    </w:p>
  </w:footnote>
  <w:footnote w:id="32">
    <w:p w14:paraId="2ADD23D7" w14:textId="77777777" w:rsidR="003D67CC" w:rsidRPr="004D7E7A" w:rsidRDefault="003D67CC" w:rsidP="00B929D9">
      <w:pPr>
        <w:pStyle w:val="FootnoteText"/>
        <w:rPr>
          <w:rFonts w:ascii="Times New Roman" w:hAnsi="Times New Roman" w:cs="Times New Roman"/>
          <w:i/>
        </w:rPr>
      </w:pPr>
      <w:r w:rsidRPr="004D7E7A">
        <w:rPr>
          <w:rStyle w:val="FootnoteReference"/>
          <w:rFonts w:ascii="Times New Roman" w:hAnsi="Times New Roman" w:cs="Times New Roman"/>
        </w:rPr>
        <w:footnoteRef/>
      </w:r>
      <w:r w:rsidRPr="004D7E7A">
        <w:rPr>
          <w:rFonts w:ascii="Times New Roman" w:hAnsi="Times New Roman" w:cs="Times New Roman"/>
        </w:rPr>
        <w:t xml:space="preserve"> Oxfam, </w:t>
      </w:r>
      <w:r w:rsidRPr="004D7E7A">
        <w:rPr>
          <w:rFonts w:ascii="Times New Roman" w:hAnsi="Times New Roman" w:cs="Times New Roman"/>
          <w:i/>
        </w:rPr>
        <w:t xml:space="preserve">Enhancing the Effectiveness of Vocational Training in Ethnic Minority Areas </w:t>
      </w:r>
      <w:r w:rsidRPr="004D7E7A">
        <w:rPr>
          <w:rFonts w:ascii="Times New Roman" w:hAnsi="Times New Roman" w:cs="Times New Roman"/>
        </w:rPr>
        <w:t>(2017).</w:t>
      </w:r>
      <w:r w:rsidRPr="004D7E7A">
        <w:rPr>
          <w:rFonts w:ascii="Times New Roman" w:hAnsi="Times New Roman" w:cs="Times New Roman"/>
          <w:i/>
        </w:rPr>
        <w:t xml:space="preserve"> Available at </w:t>
      </w:r>
      <w:hyperlink r:id="rId23" w:history="1">
        <w:r w:rsidRPr="004D7E7A">
          <w:rPr>
            <w:rStyle w:val="Hyperlink"/>
            <w:rFonts w:ascii="Times New Roman" w:hAnsi="Times New Roman" w:cs="Times New Roman"/>
            <w:i/>
          </w:rPr>
          <w:t>https://d1holjzgk5247a.cloudfront.net/vietnam.oxfam.org/s3fs public/</w:t>
        </w:r>
        <w:proofErr w:type="spellStart"/>
        <w:r w:rsidRPr="004D7E7A">
          <w:rPr>
            <w:rStyle w:val="Hyperlink"/>
            <w:rFonts w:ascii="Times New Roman" w:hAnsi="Times New Roman" w:cs="Times New Roman"/>
            <w:i/>
          </w:rPr>
          <w:t>file_attachments</w:t>
        </w:r>
        <w:proofErr w:type="spellEnd"/>
        <w:r w:rsidRPr="004D7E7A">
          <w:rPr>
            <w:rStyle w:val="Hyperlink"/>
            <w:rFonts w:ascii="Times New Roman" w:hAnsi="Times New Roman" w:cs="Times New Roman"/>
            <w:i/>
          </w:rPr>
          <w:t>/Oxfam_Day%20nghe_EN_0.pdf</w:t>
        </w:r>
      </w:hyperlink>
    </w:p>
  </w:footnote>
  <w:footnote w:id="33">
    <w:p w14:paraId="00B4BCA9" w14:textId="77777777" w:rsidR="003D67CC" w:rsidRPr="004D7E7A" w:rsidRDefault="003D67CC" w:rsidP="00B929D9">
      <w:pPr>
        <w:pStyle w:val="FootnoteText"/>
        <w:tabs>
          <w:tab w:val="left" w:pos="1165"/>
        </w:tabs>
        <w:rPr>
          <w:rFonts w:ascii="Times New Roman" w:hAnsi="Times New Roman" w:cs="Times New Roman"/>
        </w:rPr>
      </w:pPr>
      <w:r w:rsidRPr="004D7E7A">
        <w:rPr>
          <w:rStyle w:val="FootnoteReference"/>
          <w:rFonts w:ascii="Times New Roman" w:hAnsi="Times New Roman" w:cs="Times New Roman"/>
        </w:rPr>
        <w:footnoteRef/>
      </w:r>
      <w:r w:rsidRPr="004D7E7A">
        <w:rPr>
          <w:rFonts w:ascii="Times New Roman" w:hAnsi="Times New Roman" w:cs="Times New Roman"/>
        </w:rPr>
        <w:t xml:space="preserve"> Oxfam, </w:t>
      </w:r>
      <w:r w:rsidRPr="004D7E7A">
        <w:rPr>
          <w:rFonts w:ascii="Times New Roman" w:hAnsi="Times New Roman" w:cs="Times New Roman"/>
          <w:i/>
        </w:rPr>
        <w:t xml:space="preserve">Enhancing the Effectiveness of Vocational Training in Ethnic Minority Areas </w:t>
      </w:r>
      <w:r w:rsidRPr="004D7E7A">
        <w:rPr>
          <w:rFonts w:ascii="Times New Roman" w:hAnsi="Times New Roman" w:cs="Times New Roman"/>
        </w:rPr>
        <w:t>(2017).</w:t>
      </w:r>
      <w:r w:rsidRPr="004D7E7A">
        <w:rPr>
          <w:rFonts w:ascii="Times New Roman" w:hAnsi="Times New Roman" w:cs="Times New Roman"/>
          <w:i/>
        </w:rPr>
        <w:t xml:space="preserve"> Available at </w:t>
      </w:r>
      <w:hyperlink r:id="rId24" w:history="1">
        <w:r w:rsidRPr="004D7E7A">
          <w:rPr>
            <w:rStyle w:val="Hyperlink"/>
            <w:rFonts w:ascii="Times New Roman" w:hAnsi="Times New Roman" w:cs="Times New Roman"/>
            <w:i/>
          </w:rPr>
          <w:t>https://d1holjzgk5247a.cloudfront.net/vietnam.oxfam.org/s3fs public/</w:t>
        </w:r>
        <w:proofErr w:type="spellStart"/>
        <w:r w:rsidRPr="004D7E7A">
          <w:rPr>
            <w:rStyle w:val="Hyperlink"/>
            <w:rFonts w:ascii="Times New Roman" w:hAnsi="Times New Roman" w:cs="Times New Roman"/>
            <w:i/>
          </w:rPr>
          <w:t>file_attachments</w:t>
        </w:r>
        <w:proofErr w:type="spellEnd"/>
        <w:r w:rsidRPr="004D7E7A">
          <w:rPr>
            <w:rStyle w:val="Hyperlink"/>
            <w:rFonts w:ascii="Times New Roman" w:hAnsi="Times New Roman" w:cs="Times New Roman"/>
            <w:i/>
          </w:rPr>
          <w:t>/Oxfam_Day%20nghe_EN_0.pdf</w:t>
        </w:r>
      </w:hyperlink>
    </w:p>
  </w:footnote>
  <w:footnote w:id="34">
    <w:p w14:paraId="30B652CC" w14:textId="77777777" w:rsidR="003D67CC" w:rsidRPr="004D7E7A" w:rsidRDefault="003D67CC" w:rsidP="00B929D9">
      <w:pPr>
        <w:pStyle w:val="FootnoteText"/>
        <w:rPr>
          <w:rFonts w:ascii="Times New Roman" w:hAnsi="Times New Roman" w:cs="Times New Roman"/>
        </w:rPr>
      </w:pPr>
      <w:r w:rsidRPr="004D7E7A">
        <w:rPr>
          <w:rStyle w:val="FootnoteReference"/>
          <w:rFonts w:ascii="Times New Roman" w:hAnsi="Times New Roman" w:cs="Times New Roman"/>
        </w:rPr>
        <w:footnoteRef/>
      </w:r>
      <w:r w:rsidRPr="004D7E7A">
        <w:rPr>
          <w:rFonts w:ascii="Times New Roman" w:hAnsi="Times New Roman" w:cs="Times New Roman"/>
        </w:rPr>
        <w:t xml:space="preserve"> Oxfam, </w:t>
      </w:r>
      <w:r w:rsidRPr="004D7E7A">
        <w:rPr>
          <w:rFonts w:ascii="Times New Roman" w:hAnsi="Times New Roman" w:cs="Times New Roman"/>
          <w:i/>
        </w:rPr>
        <w:t xml:space="preserve">Enhancing the Effectiveness of Vocational Training in Ethnic Minority Areas </w:t>
      </w:r>
      <w:r w:rsidRPr="004D7E7A">
        <w:rPr>
          <w:rFonts w:ascii="Times New Roman" w:hAnsi="Times New Roman" w:cs="Times New Roman"/>
        </w:rPr>
        <w:t>(2017).</w:t>
      </w:r>
      <w:r w:rsidRPr="004D7E7A">
        <w:rPr>
          <w:rFonts w:ascii="Times New Roman" w:hAnsi="Times New Roman" w:cs="Times New Roman"/>
          <w:i/>
        </w:rPr>
        <w:t xml:space="preserve"> Available at </w:t>
      </w:r>
      <w:hyperlink r:id="rId25" w:history="1">
        <w:r w:rsidRPr="004D7E7A">
          <w:rPr>
            <w:rStyle w:val="Hyperlink"/>
            <w:rFonts w:ascii="Times New Roman" w:hAnsi="Times New Roman" w:cs="Times New Roman"/>
            <w:i/>
          </w:rPr>
          <w:t>https://d1holjzgk5247a.cloudfront.net/vietnam.oxfam.org/s3fs public/</w:t>
        </w:r>
        <w:proofErr w:type="spellStart"/>
        <w:r w:rsidRPr="004D7E7A">
          <w:rPr>
            <w:rStyle w:val="Hyperlink"/>
            <w:rFonts w:ascii="Times New Roman" w:hAnsi="Times New Roman" w:cs="Times New Roman"/>
            <w:i/>
          </w:rPr>
          <w:t>file_attachments</w:t>
        </w:r>
        <w:proofErr w:type="spellEnd"/>
        <w:r w:rsidRPr="004D7E7A">
          <w:rPr>
            <w:rStyle w:val="Hyperlink"/>
            <w:rFonts w:ascii="Times New Roman" w:hAnsi="Times New Roman" w:cs="Times New Roman"/>
            <w:i/>
          </w:rPr>
          <w:t>/Oxfam_Day%20nghe_EN_0.pdf</w:t>
        </w:r>
      </w:hyperlink>
    </w:p>
  </w:footnote>
  <w:footnote w:id="35">
    <w:p w14:paraId="5D9326D0" w14:textId="77777777" w:rsidR="003D67CC" w:rsidRPr="004D7E7A" w:rsidRDefault="003D67CC">
      <w:pPr>
        <w:pStyle w:val="FootnoteText"/>
        <w:rPr>
          <w:rFonts w:ascii="Times New Roman" w:hAnsi="Times New Roman" w:cs="Times New Roman"/>
        </w:rPr>
      </w:pPr>
      <w:r w:rsidRPr="004D7E7A">
        <w:rPr>
          <w:rStyle w:val="FootnoteReference"/>
          <w:rFonts w:ascii="Times New Roman" w:hAnsi="Times New Roman" w:cs="Times New Roman"/>
        </w:rPr>
        <w:footnoteRef/>
      </w:r>
      <w:r w:rsidRPr="004D7E7A">
        <w:rPr>
          <w:rFonts w:ascii="Times New Roman" w:hAnsi="Times New Roman" w:cs="Times New Roman"/>
        </w:rPr>
        <w:t xml:space="preserve"> </w:t>
      </w:r>
      <w:proofErr w:type="spellStart"/>
      <w:r w:rsidRPr="004D7E7A">
        <w:rPr>
          <w:rFonts w:ascii="Times New Roman" w:hAnsi="Times New Roman" w:cs="Times New Roman"/>
        </w:rPr>
        <w:t>Meding</w:t>
      </w:r>
      <w:proofErr w:type="spellEnd"/>
      <w:r w:rsidRPr="004D7E7A">
        <w:rPr>
          <w:rFonts w:ascii="Times New Roman" w:hAnsi="Times New Roman" w:cs="Times New Roman"/>
        </w:rPr>
        <w:t xml:space="preserve">, Jason von. “In Vietnam Poverty and Poor Development, Not Just Floods, Kill the Most </w:t>
      </w:r>
      <w:proofErr w:type="spellStart"/>
      <w:r w:rsidRPr="004D7E7A">
        <w:rPr>
          <w:rFonts w:ascii="Times New Roman" w:hAnsi="Times New Roman" w:cs="Times New Roman"/>
        </w:rPr>
        <w:t>Marginalised</w:t>
      </w:r>
      <w:proofErr w:type="spellEnd"/>
      <w:r w:rsidRPr="004D7E7A">
        <w:rPr>
          <w:rFonts w:ascii="Times New Roman" w:hAnsi="Times New Roman" w:cs="Times New Roman"/>
        </w:rPr>
        <w:t>.” The Conversation, The Conversation, 20 June 2018, https://goo.gl/hUQyXP</w:t>
      </w:r>
    </w:p>
  </w:footnote>
  <w:footnote w:id="36">
    <w:p w14:paraId="7144E292" w14:textId="77777777" w:rsidR="003D67CC" w:rsidRPr="004D7E7A" w:rsidRDefault="003D67CC">
      <w:pPr>
        <w:pStyle w:val="FootnoteText"/>
        <w:rPr>
          <w:rFonts w:ascii="Times New Roman" w:hAnsi="Times New Roman" w:cs="Times New Roman"/>
        </w:rPr>
      </w:pPr>
      <w:r w:rsidRPr="004D7E7A">
        <w:rPr>
          <w:rStyle w:val="FootnoteReference"/>
          <w:rFonts w:ascii="Times New Roman" w:hAnsi="Times New Roman" w:cs="Times New Roman"/>
        </w:rPr>
        <w:footnoteRef/>
      </w:r>
      <w:r w:rsidRPr="004D7E7A">
        <w:rPr>
          <w:rFonts w:ascii="Times New Roman" w:hAnsi="Times New Roman" w:cs="Times New Roman"/>
        </w:rPr>
        <w:t xml:space="preserve"> </w:t>
      </w:r>
      <w:proofErr w:type="spellStart"/>
      <w:r w:rsidRPr="004D7E7A">
        <w:rPr>
          <w:rFonts w:ascii="Times New Roman" w:hAnsi="Times New Roman" w:cs="Times New Roman"/>
        </w:rPr>
        <w:t>Meding</w:t>
      </w:r>
      <w:proofErr w:type="spellEnd"/>
      <w:r w:rsidRPr="004D7E7A">
        <w:rPr>
          <w:rFonts w:ascii="Times New Roman" w:hAnsi="Times New Roman" w:cs="Times New Roman"/>
        </w:rPr>
        <w:t xml:space="preserve">, Jason von. “In Vietnam Poverty and Poor Development, Not Just Floods, Kill the Most </w:t>
      </w:r>
      <w:proofErr w:type="spellStart"/>
      <w:r w:rsidRPr="004D7E7A">
        <w:rPr>
          <w:rFonts w:ascii="Times New Roman" w:hAnsi="Times New Roman" w:cs="Times New Roman"/>
        </w:rPr>
        <w:t>Marginalised</w:t>
      </w:r>
      <w:proofErr w:type="spellEnd"/>
      <w:r w:rsidRPr="004D7E7A">
        <w:rPr>
          <w:rFonts w:ascii="Times New Roman" w:hAnsi="Times New Roman" w:cs="Times New Roman"/>
        </w:rPr>
        <w:t>.” The Conversation, The Conversation, 20 June 2018, https://goo.gl/hUQyXP</w:t>
      </w:r>
    </w:p>
  </w:footnote>
  <w:footnote w:id="37">
    <w:p w14:paraId="7AB4FDDC" w14:textId="2446BE0B" w:rsidR="003D67CC" w:rsidRDefault="003D67CC">
      <w:pPr>
        <w:pStyle w:val="FootnoteText"/>
      </w:pPr>
      <w:r w:rsidRPr="004D7E7A">
        <w:rPr>
          <w:rStyle w:val="FootnoteReference"/>
          <w:rFonts w:ascii="Times New Roman" w:hAnsi="Times New Roman" w:cs="Times New Roman"/>
        </w:rPr>
        <w:footnoteRef/>
      </w:r>
      <w:r w:rsidRPr="004D7E7A">
        <w:rPr>
          <w:rFonts w:ascii="Times New Roman" w:hAnsi="Times New Roman" w:cs="Times New Roman"/>
        </w:rPr>
        <w:t xml:space="preserve"> </w:t>
      </w:r>
      <w:proofErr w:type="gramStart"/>
      <w:r w:rsidRPr="004D7E7A">
        <w:rPr>
          <w:rFonts w:ascii="Times New Roman" w:hAnsi="Times New Roman" w:cs="Times New Roman"/>
        </w:rPr>
        <w:t>Communication between Tai people in northwestern Vietnam and relatives living overseas, by telephone calls or visits</w:t>
      </w:r>
      <w:r w:rsidR="004D7E7A" w:rsidRPr="004D7E7A">
        <w:rPr>
          <w:rFonts w:ascii="Times New Roman" w:hAnsi="Times New Roman" w:cs="Times New Roman"/>
        </w:rPr>
        <w:t xml:space="preserve"> (2018).</w:t>
      </w:r>
      <w:proofErr w:type="gramEnd"/>
    </w:p>
  </w:footnote>
  <w:footnote w:id="38">
    <w:p w14:paraId="7A934F5E" w14:textId="50F6B191" w:rsidR="003D67CC" w:rsidRPr="00CE30A8" w:rsidRDefault="003D67CC" w:rsidP="00B6413B">
      <w:pPr>
        <w:pStyle w:val="FootnoteText"/>
        <w:rPr>
          <w:rFonts w:ascii="Times New Roman" w:hAnsi="Times New Roman" w:cs="Times New Roman"/>
        </w:rPr>
      </w:pPr>
      <w:r w:rsidRPr="00CE30A8">
        <w:rPr>
          <w:rStyle w:val="FootnoteReference"/>
          <w:rFonts w:ascii="Times New Roman" w:hAnsi="Times New Roman" w:cs="Times New Roman"/>
        </w:rPr>
        <w:footnoteRef/>
      </w:r>
      <w:proofErr w:type="gramStart"/>
      <w:r w:rsidR="00CE30A8" w:rsidRPr="00CE30A8">
        <w:rPr>
          <w:rFonts w:ascii="Times New Roman" w:hAnsi="Times New Roman" w:cs="Times New Roman"/>
        </w:rPr>
        <w:t xml:space="preserve">Human </w:t>
      </w:r>
      <w:r w:rsidRPr="00CE30A8">
        <w:rPr>
          <w:rFonts w:ascii="Times New Roman" w:hAnsi="Times New Roman" w:cs="Times New Roman"/>
          <w:color w:val="000000" w:themeColor="text1"/>
        </w:rPr>
        <w:t>Rights</w:t>
      </w:r>
      <w:r w:rsidR="00CE30A8" w:rsidRPr="00CE30A8">
        <w:rPr>
          <w:rFonts w:ascii="Times New Roman" w:hAnsi="Times New Roman" w:cs="Times New Roman"/>
          <w:color w:val="000000" w:themeColor="text1"/>
        </w:rPr>
        <w:t xml:space="preserve"> Committee</w:t>
      </w:r>
      <w:r w:rsidRPr="00CE30A8">
        <w:rPr>
          <w:rFonts w:ascii="Times New Roman" w:hAnsi="Times New Roman" w:cs="Times New Roman"/>
        </w:rPr>
        <w:t xml:space="preserve">, </w:t>
      </w:r>
      <w:r w:rsidRPr="00CE30A8">
        <w:rPr>
          <w:rFonts w:ascii="Times New Roman" w:hAnsi="Times New Roman" w:cs="Times New Roman"/>
          <w:i/>
        </w:rPr>
        <w:t>List of issues in relation to the third periodic report of Viet Nam</w:t>
      </w:r>
      <w:r w:rsidRPr="00CE30A8">
        <w:rPr>
          <w:rFonts w:ascii="Times New Roman" w:hAnsi="Times New Roman" w:cs="Times New Roman"/>
        </w:rPr>
        <w:t xml:space="preserve"> (26 November 2018).</w:t>
      </w:r>
      <w:proofErr w:type="gramEnd"/>
      <w:r w:rsidRPr="00CE30A8">
        <w:rPr>
          <w:rFonts w:ascii="Times New Roman" w:hAnsi="Times New Roman" w:cs="Times New Roman"/>
        </w:rPr>
        <w:t xml:space="preserve">  Available at </w:t>
      </w:r>
      <w:hyperlink r:id="rId26" w:history="1">
        <w:r w:rsidRPr="00CE30A8">
          <w:rPr>
            <w:rStyle w:val="Hyperlink"/>
            <w:rFonts w:ascii="Times New Roman" w:hAnsi="Times New Roman" w:cs="Times New Roman"/>
          </w:rPr>
          <w:t>file://theamspgcfp01/users/eyilma/My%20Documents/INT_CCPR_RLI_VNM_33107_E.pdf</w:t>
        </w:r>
      </w:hyperlink>
      <w:r w:rsidRPr="00CE30A8">
        <w:rPr>
          <w:rFonts w:ascii="Times New Roman" w:hAnsi="Times New Roman" w:cs="Times New Roman"/>
        </w:rPr>
        <w:t xml:space="preserve"> </w:t>
      </w:r>
    </w:p>
  </w:footnote>
  <w:footnote w:id="39">
    <w:p w14:paraId="0C7BE6D2" w14:textId="77777777"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Vietnam Human Rights Network, </w:t>
      </w:r>
      <w:r w:rsidRPr="00CE30A8">
        <w:rPr>
          <w:rFonts w:ascii="Times New Roman" w:hAnsi="Times New Roman" w:cs="Times New Roman"/>
          <w:i/>
        </w:rPr>
        <w:t>Report on Human Rights in Vietnam</w:t>
      </w:r>
      <w:r w:rsidRPr="00CE30A8">
        <w:rPr>
          <w:rFonts w:ascii="Times New Roman" w:hAnsi="Times New Roman" w:cs="Times New Roman"/>
        </w:rPr>
        <w:t xml:space="preserve"> 2016 – 2017 </w:t>
      </w:r>
      <w:proofErr w:type="gramStart"/>
      <w:r w:rsidRPr="00CE30A8">
        <w:rPr>
          <w:rFonts w:ascii="Times New Roman" w:hAnsi="Times New Roman" w:cs="Times New Roman"/>
        </w:rPr>
        <w:t>( 2017</w:t>
      </w:r>
      <w:proofErr w:type="gramEnd"/>
      <w:r w:rsidRPr="00CE30A8">
        <w:rPr>
          <w:rFonts w:ascii="Times New Roman" w:hAnsi="Times New Roman" w:cs="Times New Roman"/>
        </w:rPr>
        <w:t>). Available at http://www.vietnamhumanrights.net/english/documents/ReportVNHRN2016-17-Net.pdf</w:t>
      </w:r>
    </w:p>
  </w:footnote>
  <w:footnote w:id="40">
    <w:p w14:paraId="0852D08C" w14:textId="77777777"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w:t>
      </w:r>
      <w:proofErr w:type="gramStart"/>
      <w:r w:rsidRPr="00CE30A8">
        <w:rPr>
          <w:rFonts w:ascii="Times New Roman" w:hAnsi="Times New Roman" w:cs="Times New Roman"/>
        </w:rPr>
        <w:t xml:space="preserve">The Economist, </w:t>
      </w:r>
      <w:r w:rsidRPr="00CE30A8">
        <w:rPr>
          <w:rFonts w:ascii="Times New Roman" w:hAnsi="Times New Roman" w:cs="Times New Roman"/>
          <w:i/>
        </w:rPr>
        <w:t>Out of Sight</w:t>
      </w:r>
      <w:r w:rsidRPr="00CE30A8">
        <w:rPr>
          <w:rFonts w:ascii="Times New Roman" w:hAnsi="Times New Roman" w:cs="Times New Roman"/>
        </w:rPr>
        <w:t xml:space="preserve"> (2015).</w:t>
      </w:r>
      <w:proofErr w:type="gramEnd"/>
      <w:r w:rsidRPr="00CE30A8">
        <w:rPr>
          <w:rFonts w:ascii="Times New Roman" w:hAnsi="Times New Roman" w:cs="Times New Roman"/>
        </w:rPr>
        <w:t xml:space="preserve"> Available at https://www.economist.com/asia/2015/04/04/out-of-sight</w:t>
      </w:r>
    </w:p>
  </w:footnote>
  <w:footnote w:id="41">
    <w:p w14:paraId="6C173E8F" w14:textId="77777777"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Vietnam Human Rights Network, </w:t>
      </w:r>
      <w:r w:rsidRPr="00CE30A8">
        <w:rPr>
          <w:rFonts w:ascii="Times New Roman" w:hAnsi="Times New Roman" w:cs="Times New Roman"/>
          <w:i/>
        </w:rPr>
        <w:t>Report on Human Rights in Vietnam</w:t>
      </w:r>
      <w:r w:rsidRPr="00CE30A8">
        <w:rPr>
          <w:rFonts w:ascii="Times New Roman" w:hAnsi="Times New Roman" w:cs="Times New Roman"/>
        </w:rPr>
        <w:t xml:space="preserve"> 2016 – 2017 </w:t>
      </w:r>
      <w:proofErr w:type="gramStart"/>
      <w:r w:rsidRPr="00CE30A8">
        <w:rPr>
          <w:rFonts w:ascii="Times New Roman" w:hAnsi="Times New Roman" w:cs="Times New Roman"/>
        </w:rPr>
        <w:t>( 2017</w:t>
      </w:r>
      <w:proofErr w:type="gramEnd"/>
      <w:r w:rsidRPr="00CE30A8">
        <w:rPr>
          <w:rFonts w:ascii="Times New Roman" w:hAnsi="Times New Roman" w:cs="Times New Roman"/>
        </w:rPr>
        <w:t>). Available at http://www.vietnamhumanrights.net/english/documents/ReportVNHRN2016-17-Net.pdf</w:t>
      </w:r>
    </w:p>
  </w:footnote>
  <w:footnote w:id="42">
    <w:p w14:paraId="52C7DA86" w14:textId="341EA63B" w:rsidR="003D67CC" w:rsidRPr="006607BD" w:rsidRDefault="003D67CC" w:rsidP="006607BD">
      <w:pPr>
        <w:rPr>
          <w:rFonts w:ascii="Times New Roman" w:hAnsi="Times New Roman" w:cs="Times New Roman"/>
          <w:sz w:val="20"/>
          <w:szCs w:val="20"/>
        </w:rPr>
      </w:pPr>
      <w:r w:rsidRPr="00CE30A8">
        <w:rPr>
          <w:rStyle w:val="FootnoteReference"/>
          <w:rFonts w:ascii="Times New Roman" w:hAnsi="Times New Roman" w:cs="Times New Roman"/>
          <w:sz w:val="20"/>
          <w:szCs w:val="20"/>
        </w:rPr>
        <w:footnoteRef/>
      </w:r>
      <w:r w:rsidRPr="00CE30A8">
        <w:rPr>
          <w:rFonts w:ascii="Times New Roman" w:hAnsi="Times New Roman" w:cs="Times New Roman"/>
          <w:sz w:val="20"/>
          <w:szCs w:val="20"/>
        </w:rPr>
        <w:t xml:space="preserve"> </w:t>
      </w:r>
      <w:proofErr w:type="spellStart"/>
      <w:r w:rsidR="006607BD" w:rsidRPr="006607BD">
        <w:rPr>
          <w:rFonts w:ascii="Times New Roman" w:hAnsi="Times New Roman" w:cs="Times New Roman"/>
          <w:color w:val="000000"/>
          <w:sz w:val="20"/>
          <w:szCs w:val="20"/>
        </w:rPr>
        <w:t>Phạm</w:t>
      </w:r>
      <w:proofErr w:type="spellEnd"/>
      <w:r w:rsidR="006607BD" w:rsidRPr="006607BD">
        <w:rPr>
          <w:rFonts w:ascii="Times New Roman" w:hAnsi="Times New Roman" w:cs="Times New Roman"/>
          <w:color w:val="000000"/>
          <w:sz w:val="20"/>
          <w:szCs w:val="20"/>
        </w:rPr>
        <w:t xml:space="preserve">, </w:t>
      </w:r>
      <w:proofErr w:type="spellStart"/>
      <w:r w:rsidR="006607BD" w:rsidRPr="006607BD">
        <w:rPr>
          <w:rFonts w:ascii="Times New Roman" w:hAnsi="Times New Roman" w:cs="Times New Roman"/>
          <w:color w:val="000000"/>
          <w:sz w:val="20"/>
          <w:szCs w:val="20"/>
        </w:rPr>
        <w:t>Dũng</w:t>
      </w:r>
      <w:proofErr w:type="spellEnd"/>
      <w:r w:rsidR="006607BD" w:rsidRPr="006607BD">
        <w:rPr>
          <w:rFonts w:ascii="Times New Roman" w:hAnsi="Times New Roman" w:cs="Times New Roman"/>
          <w:color w:val="000000"/>
          <w:sz w:val="20"/>
          <w:szCs w:val="20"/>
        </w:rPr>
        <w:t>. (2016). Responses to compensation affected by the Son La hydropower resettlement in Northwestern Vietnam.  Available at: </w:t>
      </w:r>
      <w:hyperlink r:id="rId27" w:tgtFrame="_blank" w:history="1">
        <w:r w:rsidR="006607BD" w:rsidRPr="006607BD">
          <w:rPr>
            <w:rStyle w:val="Hyperlink"/>
            <w:rFonts w:ascii="Times New Roman" w:hAnsi="Times New Roman" w:cs="Times New Roman"/>
            <w:sz w:val="20"/>
            <w:szCs w:val="20"/>
          </w:rPr>
          <w:t>https://www.researchgate.net/publication/316828655_Responses_to_compensation_affected_by_the_Son_La_hydropower_resettlement_in_Northwestern_Vietnam</w:t>
        </w:r>
      </w:hyperlink>
      <w:r w:rsidR="006607BD">
        <w:rPr>
          <w:rFonts w:ascii="Times New Roman" w:hAnsi="Times New Roman" w:cs="Times New Roman"/>
          <w:color w:val="000000"/>
          <w:sz w:val="20"/>
          <w:szCs w:val="20"/>
        </w:rPr>
        <w:t xml:space="preserve">.  See </w:t>
      </w:r>
      <w:proofErr w:type="spellStart"/>
      <w:r w:rsidR="006607BD">
        <w:rPr>
          <w:rFonts w:ascii="Times New Roman" w:hAnsi="Times New Roman" w:cs="Times New Roman"/>
          <w:color w:val="000000"/>
          <w:sz w:val="20"/>
          <w:szCs w:val="20"/>
        </w:rPr>
        <w:t>also</w:t>
      </w:r>
      <w:r w:rsidRPr="00CE30A8">
        <w:rPr>
          <w:rFonts w:ascii="Times New Roman" w:hAnsi="Times New Roman" w:cs="Times New Roman"/>
          <w:sz w:val="20"/>
          <w:szCs w:val="20"/>
        </w:rPr>
        <w:t>Dao</w:t>
      </w:r>
      <w:proofErr w:type="spellEnd"/>
      <w:r w:rsidRPr="00CE30A8">
        <w:rPr>
          <w:rFonts w:ascii="Times New Roman" w:hAnsi="Times New Roman" w:cs="Times New Roman"/>
          <w:sz w:val="20"/>
          <w:szCs w:val="20"/>
        </w:rPr>
        <w:t xml:space="preserve">, Ngo. (2010). Dam Development in Vietnam: The Evolution of Dam-Induced Resettlement Policy. Water Alternatives 3(2): 324-340. </w:t>
      </w:r>
      <w:r w:rsidR="00CE30A8">
        <w:rPr>
          <w:rFonts w:ascii="Times New Roman" w:hAnsi="Times New Roman" w:cs="Times New Roman"/>
        </w:rPr>
        <w:t xml:space="preserve"> </w:t>
      </w:r>
      <w:proofErr w:type="gramStart"/>
      <w:r w:rsidR="00CE30A8" w:rsidRPr="006607BD">
        <w:rPr>
          <w:rFonts w:ascii="Times New Roman" w:hAnsi="Times New Roman" w:cs="Times New Roman"/>
          <w:sz w:val="20"/>
          <w:szCs w:val="20"/>
        </w:rPr>
        <w:t xml:space="preserve">Available at </w:t>
      </w:r>
      <w:hyperlink r:id="rId28" w:history="1">
        <w:r w:rsidR="00CE30A8" w:rsidRPr="006607BD">
          <w:rPr>
            <w:rStyle w:val="Hyperlink"/>
            <w:rFonts w:ascii="Times New Roman" w:hAnsi="Times New Roman" w:cs="Times New Roman"/>
            <w:sz w:val="20"/>
            <w:szCs w:val="20"/>
          </w:rPr>
          <w:t>https://goo.gl/khAZ1y</w:t>
        </w:r>
      </w:hyperlink>
      <w:r w:rsidR="00CE30A8" w:rsidRPr="006607BD">
        <w:rPr>
          <w:rFonts w:ascii="Times New Roman" w:hAnsi="Times New Roman" w:cs="Times New Roman"/>
          <w:sz w:val="20"/>
          <w:szCs w:val="20"/>
        </w:rPr>
        <w:t>.</w:t>
      </w:r>
      <w:proofErr w:type="gramEnd"/>
      <w:r w:rsidR="00CE30A8" w:rsidRPr="006607BD">
        <w:rPr>
          <w:rFonts w:ascii="Times New Roman" w:hAnsi="Times New Roman" w:cs="Times New Roman"/>
          <w:sz w:val="20"/>
          <w:szCs w:val="20"/>
        </w:rPr>
        <w:t xml:space="preserve"> </w:t>
      </w:r>
    </w:p>
  </w:footnote>
  <w:footnote w:id="43">
    <w:p w14:paraId="58AF3AD9" w14:textId="53A7C5C3" w:rsidR="003D67CC" w:rsidRDefault="003D67CC">
      <w:pPr>
        <w:pStyle w:val="FootnoteText"/>
      </w:pPr>
      <w:r w:rsidRPr="00CE30A8">
        <w:rPr>
          <w:rStyle w:val="FootnoteReference"/>
          <w:rFonts w:ascii="Times New Roman" w:hAnsi="Times New Roman" w:cs="Times New Roman"/>
        </w:rPr>
        <w:footnoteRef/>
      </w:r>
      <w:r w:rsidRPr="00CE30A8">
        <w:rPr>
          <w:rFonts w:ascii="Times New Roman" w:hAnsi="Times New Roman" w:cs="Times New Roman"/>
        </w:rPr>
        <w:t xml:space="preserve"> </w:t>
      </w:r>
      <w:proofErr w:type="gramStart"/>
      <w:r w:rsidRPr="00CE30A8">
        <w:rPr>
          <w:rFonts w:ascii="Times New Roman" w:hAnsi="Times New Roman" w:cs="Times New Roman"/>
        </w:rPr>
        <w:t>Communication to TSC from Tai individual in Son La area (June 2015).</w:t>
      </w:r>
      <w:proofErr w:type="gramEnd"/>
      <w:r>
        <w:t xml:space="preserve"> </w:t>
      </w:r>
    </w:p>
  </w:footnote>
  <w:footnote w:id="44">
    <w:p w14:paraId="58173A25" w14:textId="6472C71B"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Dao, Ngo. (2010). Dam Development in Vietnam: The Evolution of Dam-Induced Resettlement Policy. Water Alternatives 3(2): 324-340. </w:t>
      </w:r>
      <w:r w:rsidR="00CE30A8">
        <w:rPr>
          <w:rFonts w:ascii="Times New Roman" w:hAnsi="Times New Roman" w:cs="Times New Roman"/>
        </w:rPr>
        <w:t xml:space="preserve">Available at </w:t>
      </w:r>
      <w:r w:rsidRPr="00CE30A8">
        <w:rPr>
          <w:rFonts w:ascii="Times New Roman" w:hAnsi="Times New Roman" w:cs="Times New Roman"/>
        </w:rPr>
        <w:t>https://goo.gl/khAZ1y</w:t>
      </w:r>
    </w:p>
  </w:footnote>
  <w:footnote w:id="45">
    <w:p w14:paraId="0E1E73C3" w14:textId="77777777"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w:t>
      </w:r>
      <w:proofErr w:type="spellStart"/>
      <w:r w:rsidRPr="00CE30A8">
        <w:rPr>
          <w:rFonts w:ascii="Times New Roman" w:hAnsi="Times New Roman" w:cs="Times New Roman"/>
        </w:rPr>
        <w:t>VietnamNews</w:t>
      </w:r>
      <w:proofErr w:type="spellEnd"/>
      <w:r w:rsidRPr="00CE30A8">
        <w:rPr>
          <w:rFonts w:ascii="Times New Roman" w:hAnsi="Times New Roman" w:cs="Times New Roman"/>
        </w:rPr>
        <w:t xml:space="preserve"> Bridge 02/03/2013</w:t>
      </w:r>
    </w:p>
  </w:footnote>
  <w:footnote w:id="46">
    <w:p w14:paraId="14E66CE1" w14:textId="530FEC2A" w:rsidR="003D67CC" w:rsidRPr="00CE30A8" w:rsidRDefault="003D67CC">
      <w:pPr>
        <w:pStyle w:val="FootnoteText"/>
        <w:rPr>
          <w:rFonts w:ascii="Times New Roman" w:hAnsi="Times New Roman" w:cs="Times New Roman"/>
        </w:rPr>
      </w:pPr>
      <w:r w:rsidRPr="00CE30A8">
        <w:rPr>
          <w:rStyle w:val="FootnoteReference"/>
          <w:rFonts w:ascii="Times New Roman" w:hAnsi="Times New Roman" w:cs="Times New Roman"/>
        </w:rPr>
        <w:footnoteRef/>
      </w:r>
      <w:r w:rsidR="00CE30A8" w:rsidRPr="00CE30A8">
        <w:rPr>
          <w:rFonts w:ascii="Times New Roman" w:hAnsi="Times New Roman" w:cs="Times New Roman"/>
        </w:rPr>
        <w:t xml:space="preserve"> </w:t>
      </w:r>
      <w:proofErr w:type="gramStart"/>
      <w:r w:rsidR="00CE30A8" w:rsidRPr="00CE30A8">
        <w:rPr>
          <w:rFonts w:ascii="Times New Roman" w:eastAsia="Calibri" w:hAnsi="Times New Roman" w:cs="Times New Roman"/>
        </w:rPr>
        <w:t>ACIAR.</w:t>
      </w:r>
      <w:proofErr w:type="gramEnd"/>
      <w:r w:rsidR="00CE30A8" w:rsidRPr="00CE30A8">
        <w:rPr>
          <w:rFonts w:ascii="Times New Roman" w:eastAsia="Calibri" w:hAnsi="Times New Roman" w:cs="Times New Roman"/>
        </w:rPr>
        <w:t xml:space="preserve"> “Developing and Promoting Market-Based Agroforestry and Forest Rehabilitation Options for Northwest Vietnam.” ACIAR, ACIAR, 9 Oct. 2018. </w:t>
      </w:r>
      <w:proofErr w:type="gramStart"/>
      <w:r w:rsidR="00CE30A8" w:rsidRPr="00CE30A8">
        <w:rPr>
          <w:rFonts w:ascii="Times New Roman" w:eastAsia="Calibri" w:hAnsi="Times New Roman" w:cs="Times New Roman"/>
        </w:rPr>
        <w:t>Available at www.aciar.gov.au/project/FST/2016/152.</w:t>
      </w:r>
      <w:r w:rsidR="00CE30A8" w:rsidRPr="00CE30A8">
        <w:rPr>
          <w:rFonts w:ascii="Times New Roman" w:eastAsia="Times New Roman" w:hAnsi="Times New Roman" w:cs="Times New Roman"/>
          <w:color w:val="212121"/>
        </w:rPr>
        <w:t>; Diem, Le.</w:t>
      </w:r>
      <w:proofErr w:type="gramEnd"/>
      <w:r w:rsidR="00CE30A8" w:rsidRPr="00CE30A8">
        <w:rPr>
          <w:rFonts w:ascii="Times New Roman" w:eastAsia="Times New Roman" w:hAnsi="Times New Roman" w:cs="Times New Roman"/>
          <w:color w:val="212121"/>
        </w:rPr>
        <w:t xml:space="preserve"> </w:t>
      </w:r>
      <w:proofErr w:type="gramStart"/>
      <w:r w:rsidR="00CE30A8" w:rsidRPr="00CE30A8">
        <w:rPr>
          <w:rFonts w:ascii="Times New Roman" w:eastAsia="Times New Roman" w:hAnsi="Times New Roman" w:cs="Times New Roman"/>
          <w:color w:val="212121"/>
        </w:rPr>
        <w:t>“Australia &amp;amp; Vietnam to Boost Cooperation in Agriculture Research, Education.”</w:t>
      </w:r>
      <w:proofErr w:type="gramEnd"/>
      <w:r w:rsidR="00CE30A8" w:rsidRPr="00CE30A8">
        <w:rPr>
          <w:rFonts w:ascii="Times New Roman" w:eastAsia="Times New Roman" w:hAnsi="Times New Roman" w:cs="Times New Roman"/>
          <w:color w:val="212121"/>
        </w:rPr>
        <w:t xml:space="preserve"> </w:t>
      </w:r>
      <w:r w:rsidR="00CE30A8" w:rsidRPr="00CE30A8">
        <w:rPr>
          <w:rFonts w:ascii="Times New Roman" w:hAnsi="Times New Roman" w:cs="Times New Roman"/>
        </w:rPr>
        <w:t xml:space="preserve">  </w:t>
      </w:r>
    </w:p>
  </w:footnote>
  <w:footnote w:id="47">
    <w:p w14:paraId="18C1462E" w14:textId="0794D6C6" w:rsidR="003D67CC" w:rsidRPr="00CE30A8" w:rsidRDefault="003D67CC">
      <w:pPr>
        <w:pStyle w:val="FootnoteText"/>
        <w:rPr>
          <w:rFonts w:ascii="Times New Roman" w:hAnsi="Times New Roman" w:cs="Times New Roman"/>
        </w:rPr>
      </w:pPr>
      <w:r w:rsidRPr="00CE30A8">
        <w:rPr>
          <w:rStyle w:val="FootnoteReference"/>
          <w:rFonts w:ascii="Times New Roman" w:hAnsi="Times New Roman" w:cs="Times New Roman"/>
        </w:rPr>
        <w:footnoteRef/>
      </w:r>
      <w:r w:rsidR="00296AE0" w:rsidRPr="00296AE0">
        <w:rPr>
          <w:rFonts w:ascii="Times New Roman" w:eastAsia="Calibri" w:hAnsi="Times New Roman" w:cs="Times New Roman"/>
          <w:sz w:val="22"/>
          <w:szCs w:val="22"/>
        </w:rPr>
        <w:t xml:space="preserve">Hoang, TL. </w:t>
      </w:r>
      <w:proofErr w:type="gramStart"/>
      <w:r w:rsidR="00296AE0" w:rsidRPr="00296AE0">
        <w:rPr>
          <w:rFonts w:ascii="Times New Roman" w:eastAsia="Calibri" w:hAnsi="Times New Roman" w:cs="Times New Roman"/>
          <w:sz w:val="22"/>
          <w:szCs w:val="22"/>
        </w:rPr>
        <w:t>“Agroforestry - The Most Resilient Farming System for the Hilly Northwest of Vietnam.”</w:t>
      </w:r>
      <w:proofErr w:type="gramEnd"/>
      <w:r w:rsidR="00296AE0" w:rsidRPr="00296AE0">
        <w:rPr>
          <w:rFonts w:ascii="Times New Roman" w:eastAsia="Calibri" w:hAnsi="Times New Roman" w:cs="Times New Roman"/>
          <w:sz w:val="22"/>
          <w:szCs w:val="22"/>
        </w:rPr>
        <w:t xml:space="preserve"> </w:t>
      </w:r>
      <w:proofErr w:type="gramStart"/>
      <w:r w:rsidR="00296AE0" w:rsidRPr="00296AE0">
        <w:rPr>
          <w:rFonts w:ascii="Times New Roman" w:eastAsia="Calibri" w:hAnsi="Times New Roman" w:cs="Times New Roman"/>
          <w:sz w:val="22"/>
          <w:szCs w:val="22"/>
        </w:rPr>
        <w:t>World Agroforestry, 2017.</w:t>
      </w:r>
      <w:proofErr w:type="gramEnd"/>
      <w:r w:rsidR="00296AE0" w:rsidRPr="00296AE0">
        <w:rPr>
          <w:rFonts w:ascii="Times New Roman" w:eastAsia="Calibri" w:hAnsi="Times New Roman" w:cs="Times New Roman"/>
          <w:sz w:val="22"/>
          <w:szCs w:val="22"/>
        </w:rPr>
        <w:t xml:space="preserve"> </w:t>
      </w:r>
      <w:proofErr w:type="gramStart"/>
      <w:r w:rsidR="00296AE0" w:rsidRPr="00296AE0">
        <w:rPr>
          <w:rFonts w:ascii="Times New Roman" w:eastAsia="Calibri" w:hAnsi="Times New Roman" w:cs="Times New Roman"/>
          <w:sz w:val="22"/>
          <w:szCs w:val="22"/>
        </w:rPr>
        <w:t>Available at www.worldagroforestry.org/publication/agroforestry-most-resilient-farming-system-hilly-northwest-vietnam.</w:t>
      </w:r>
      <w:proofErr w:type="gramEnd"/>
    </w:p>
  </w:footnote>
  <w:footnote w:id="48">
    <w:p w14:paraId="414BBCE8" w14:textId="77777777" w:rsidR="003D67CC" w:rsidRPr="00CE30A8" w:rsidRDefault="003D67CC" w:rsidP="005F782A">
      <w:pPr>
        <w:pStyle w:val="FootnoteText"/>
        <w:rPr>
          <w:rFonts w:ascii="Times New Roman" w:hAnsi="Times New Roman" w:cs="Times New Roman"/>
        </w:rPr>
      </w:pPr>
      <w:r w:rsidRPr="00CE30A8">
        <w:rPr>
          <w:rStyle w:val="FootnoteReference"/>
          <w:rFonts w:ascii="Times New Roman" w:hAnsi="Times New Roman" w:cs="Times New Roman"/>
        </w:rPr>
        <w:footnoteRef/>
      </w:r>
      <w:r w:rsidRPr="00CE30A8">
        <w:rPr>
          <w:rFonts w:ascii="Times New Roman" w:hAnsi="Times New Roman" w:cs="Times New Roman"/>
        </w:rPr>
        <w:t xml:space="preserve"> </w:t>
      </w:r>
      <w:proofErr w:type="spellStart"/>
      <w:proofErr w:type="gramStart"/>
      <w:r w:rsidRPr="00CE30A8">
        <w:rPr>
          <w:rFonts w:ascii="Times New Roman" w:hAnsi="Times New Roman" w:cs="Times New Roman"/>
        </w:rPr>
        <w:t>Meding</w:t>
      </w:r>
      <w:proofErr w:type="spellEnd"/>
      <w:r w:rsidRPr="00CE30A8">
        <w:rPr>
          <w:rFonts w:ascii="Times New Roman" w:hAnsi="Times New Roman" w:cs="Times New Roman"/>
        </w:rPr>
        <w:t>, Jason von.</w:t>
      </w:r>
      <w:proofErr w:type="gramEnd"/>
      <w:r w:rsidRPr="00CE30A8">
        <w:rPr>
          <w:rFonts w:ascii="Times New Roman" w:hAnsi="Times New Roman" w:cs="Times New Roman"/>
        </w:rPr>
        <w:t xml:space="preserve"> “In Vietnam Poverty and Poor Development, Not Just Floods, Kill the Most </w:t>
      </w:r>
      <w:proofErr w:type="spellStart"/>
      <w:r w:rsidRPr="00CE30A8">
        <w:rPr>
          <w:rFonts w:ascii="Times New Roman" w:hAnsi="Times New Roman" w:cs="Times New Roman"/>
        </w:rPr>
        <w:t>Marginalised</w:t>
      </w:r>
      <w:proofErr w:type="spellEnd"/>
      <w:r w:rsidRPr="00CE30A8">
        <w:rPr>
          <w:rFonts w:ascii="Times New Roman" w:hAnsi="Times New Roman" w:cs="Times New Roman"/>
        </w:rPr>
        <w:t xml:space="preserve">.” The Conversation, </w:t>
      </w:r>
      <w:proofErr w:type="gramStart"/>
      <w:r w:rsidRPr="00CE30A8">
        <w:rPr>
          <w:rFonts w:ascii="Times New Roman" w:hAnsi="Times New Roman" w:cs="Times New Roman"/>
        </w:rPr>
        <w:t>The</w:t>
      </w:r>
      <w:proofErr w:type="gramEnd"/>
      <w:r w:rsidRPr="00CE30A8">
        <w:rPr>
          <w:rFonts w:ascii="Times New Roman" w:hAnsi="Times New Roman" w:cs="Times New Roman"/>
        </w:rPr>
        <w:t xml:space="preserve"> Conversation, 20 June 2018. https://goo.gl/hUQyXP</w:t>
      </w:r>
    </w:p>
  </w:footnote>
  <w:footnote w:id="49">
    <w:p w14:paraId="7F4B1679" w14:textId="77777777"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w:t>
      </w:r>
      <w:proofErr w:type="gramStart"/>
      <w:r w:rsidRPr="00296AE0">
        <w:rPr>
          <w:rFonts w:ascii="Times New Roman" w:hAnsi="Times New Roman" w:cs="Times New Roman"/>
        </w:rPr>
        <w:t xml:space="preserve">U.S. State Department, </w:t>
      </w:r>
      <w:r w:rsidRPr="00296AE0">
        <w:rPr>
          <w:rFonts w:ascii="Times New Roman" w:hAnsi="Times New Roman" w:cs="Times New Roman"/>
          <w:i/>
        </w:rPr>
        <w:t xml:space="preserve">Viet Nam 2016 International Religious Freedom Report </w:t>
      </w:r>
      <w:r w:rsidRPr="00296AE0">
        <w:rPr>
          <w:rFonts w:ascii="Times New Roman" w:hAnsi="Times New Roman" w:cs="Times New Roman"/>
        </w:rPr>
        <w:t>(2016).</w:t>
      </w:r>
      <w:proofErr w:type="gramEnd"/>
      <w:r w:rsidRPr="00296AE0">
        <w:rPr>
          <w:rFonts w:ascii="Times New Roman" w:hAnsi="Times New Roman" w:cs="Times New Roman"/>
        </w:rPr>
        <w:t xml:space="preserve"> P.1 Available at </w:t>
      </w:r>
      <w:hyperlink r:id="rId29" w:history="1">
        <w:r w:rsidRPr="00296AE0">
          <w:rPr>
            <w:rStyle w:val="Hyperlink"/>
            <w:rFonts w:ascii="Times New Roman" w:hAnsi="Times New Roman" w:cs="Times New Roman"/>
          </w:rPr>
          <w:t>https://www.state.gov/documents/organization/269024.pdf</w:t>
        </w:r>
      </w:hyperlink>
    </w:p>
  </w:footnote>
  <w:footnote w:id="50">
    <w:p w14:paraId="7EAA1E22" w14:textId="77777777"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Amnesty International, </w:t>
      </w:r>
      <w:r w:rsidRPr="00296AE0">
        <w:rPr>
          <w:rFonts w:ascii="Times New Roman" w:hAnsi="Times New Roman" w:cs="Times New Roman"/>
          <w:i/>
        </w:rPr>
        <w:t>Prisons within prisons: Torture and ill-treatment of prisoners of conscience in Viet Nam</w:t>
      </w:r>
      <w:r w:rsidRPr="00296AE0">
        <w:rPr>
          <w:rFonts w:ascii="Times New Roman" w:hAnsi="Times New Roman" w:cs="Times New Roman"/>
        </w:rPr>
        <w:t xml:space="preserve"> (2017). Available at https://www.amnesty.org/download/Documents/ASA4141872016ENGLISH.PDF</w:t>
      </w:r>
    </w:p>
  </w:footnote>
  <w:footnote w:id="51">
    <w:p w14:paraId="5F52FA0E" w14:textId="77777777" w:rsidR="003D67CC" w:rsidRPr="00296AE0" w:rsidRDefault="003D67CC" w:rsidP="005B343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U.S. State Department, </w:t>
      </w:r>
      <w:r w:rsidRPr="00296AE0">
        <w:rPr>
          <w:rFonts w:ascii="Times New Roman" w:hAnsi="Times New Roman" w:cs="Times New Roman"/>
          <w:i/>
        </w:rPr>
        <w:t>Viet Nam 2017 Human Rights Report</w:t>
      </w:r>
      <w:r w:rsidRPr="00296AE0">
        <w:rPr>
          <w:rFonts w:ascii="Times New Roman" w:hAnsi="Times New Roman" w:cs="Times New Roman"/>
        </w:rPr>
        <w:t xml:space="preserve">. P.13. Available at </w:t>
      </w:r>
      <w:hyperlink r:id="rId30" w:history="1">
        <w:r w:rsidRPr="00296AE0">
          <w:rPr>
            <w:rStyle w:val="Hyperlink"/>
            <w:rFonts w:ascii="Times New Roman" w:hAnsi="Times New Roman" w:cs="Times New Roman"/>
          </w:rPr>
          <w:t>https://www.state.gov/documents/organization/277375.pdf</w:t>
        </w:r>
      </w:hyperlink>
    </w:p>
  </w:footnote>
  <w:footnote w:id="52">
    <w:p w14:paraId="0D4FE718" w14:textId="77777777"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U.S. Department of State, </w:t>
      </w:r>
      <w:r w:rsidRPr="00296AE0">
        <w:rPr>
          <w:rFonts w:ascii="Times New Roman" w:hAnsi="Times New Roman" w:cs="Times New Roman"/>
          <w:i/>
        </w:rPr>
        <w:t>Country Reports on Human Rights Practices for 2016</w:t>
      </w:r>
      <w:r w:rsidRPr="00296AE0">
        <w:rPr>
          <w:rFonts w:ascii="Times New Roman" w:hAnsi="Times New Roman" w:cs="Times New Roman"/>
        </w:rPr>
        <w:t xml:space="preserve"> (2017). Available at https://www.state.gov/j/drl/rls/hrrpt/humanrightsreport/index.htm?year=2016&amp;dlid=265386</w:t>
      </w:r>
    </w:p>
  </w:footnote>
  <w:footnote w:id="53">
    <w:p w14:paraId="4D614ECC" w14:textId="77777777"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U.S. State Department, </w:t>
      </w:r>
      <w:r w:rsidRPr="00296AE0">
        <w:rPr>
          <w:rFonts w:ascii="Times New Roman" w:hAnsi="Times New Roman" w:cs="Times New Roman"/>
          <w:i/>
        </w:rPr>
        <w:t xml:space="preserve">Viet Nam 2016 International Religious Freedom Report </w:t>
      </w:r>
      <w:r w:rsidRPr="00296AE0">
        <w:rPr>
          <w:rFonts w:ascii="Times New Roman" w:hAnsi="Times New Roman" w:cs="Times New Roman"/>
        </w:rPr>
        <w:t xml:space="preserve">(2016). Available at </w:t>
      </w:r>
      <w:hyperlink r:id="rId31" w:history="1">
        <w:r w:rsidRPr="00296AE0">
          <w:rPr>
            <w:rStyle w:val="Hyperlink"/>
            <w:rFonts w:ascii="Times New Roman" w:hAnsi="Times New Roman" w:cs="Times New Roman"/>
          </w:rPr>
          <w:t>https://www.state.gov/documents/organization/269024.pdf</w:t>
        </w:r>
      </w:hyperlink>
    </w:p>
  </w:footnote>
  <w:footnote w:id="54">
    <w:p w14:paraId="2918C21A" w14:textId="77777777"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r w:rsidRPr="00296AE0">
        <w:rPr>
          <w:rFonts w:ascii="Times New Roman" w:hAnsi="Times New Roman" w:cs="Times New Roman"/>
        </w:rPr>
        <w:t xml:space="preserve"> U.S. State Department, </w:t>
      </w:r>
      <w:r w:rsidRPr="00296AE0">
        <w:rPr>
          <w:rFonts w:ascii="Times New Roman" w:hAnsi="Times New Roman" w:cs="Times New Roman"/>
          <w:i/>
        </w:rPr>
        <w:t>Viet Nam 2017 Human Rights Report</w:t>
      </w:r>
      <w:r w:rsidRPr="00296AE0">
        <w:rPr>
          <w:rFonts w:ascii="Times New Roman" w:hAnsi="Times New Roman" w:cs="Times New Roman"/>
        </w:rPr>
        <w:t xml:space="preserve">. Available at </w:t>
      </w:r>
      <w:hyperlink r:id="rId32" w:history="1">
        <w:r w:rsidRPr="00296AE0">
          <w:rPr>
            <w:rStyle w:val="Hyperlink"/>
            <w:rFonts w:ascii="Times New Roman" w:hAnsi="Times New Roman" w:cs="Times New Roman"/>
          </w:rPr>
          <w:t>https://www.state.gov/documents/organization/277375.pdf</w:t>
        </w:r>
      </w:hyperlink>
    </w:p>
  </w:footnote>
  <w:footnote w:id="55">
    <w:p w14:paraId="35DB18B1" w14:textId="1820E498" w:rsidR="003D67CC" w:rsidRPr="00296AE0" w:rsidRDefault="003D67CC">
      <w:pPr>
        <w:pStyle w:val="FootnoteText"/>
        <w:rPr>
          <w:rFonts w:ascii="Times New Roman" w:hAnsi="Times New Roman" w:cs="Times New Roman"/>
        </w:rPr>
      </w:pPr>
      <w:r w:rsidRPr="00296AE0">
        <w:rPr>
          <w:rStyle w:val="FootnoteReference"/>
          <w:rFonts w:ascii="Times New Roman" w:hAnsi="Times New Roman" w:cs="Times New Roman"/>
        </w:rPr>
        <w:footnoteRef/>
      </w:r>
      <w:proofErr w:type="gramStart"/>
      <w:r w:rsidRPr="00296AE0">
        <w:rPr>
          <w:rFonts w:ascii="Times New Roman" w:hAnsi="Times New Roman" w:cs="Times New Roman"/>
        </w:rPr>
        <w:t xml:space="preserve">Amnesty International, </w:t>
      </w:r>
      <w:r w:rsidRPr="00296AE0">
        <w:rPr>
          <w:rFonts w:ascii="Times New Roman" w:hAnsi="Times New Roman" w:cs="Times New Roman"/>
          <w:i/>
        </w:rPr>
        <w:t>Prisons within prisons: Torture and ill-treatment of prisoners of conscience in Viet Nam</w:t>
      </w:r>
      <w:r w:rsidRPr="00296AE0">
        <w:rPr>
          <w:rFonts w:ascii="Times New Roman" w:hAnsi="Times New Roman" w:cs="Times New Roman"/>
        </w:rPr>
        <w:t xml:space="preserve"> (2017).</w:t>
      </w:r>
      <w:proofErr w:type="gramEnd"/>
      <w:r w:rsidRPr="00296AE0">
        <w:rPr>
          <w:rFonts w:ascii="Times New Roman" w:hAnsi="Times New Roman" w:cs="Times New Roman"/>
        </w:rPr>
        <w:t xml:space="preserve"> Available at https://www.amnesty.org/download/Documents/ASA4141872016ENGLISH.PDF</w:t>
      </w:r>
    </w:p>
  </w:footnote>
  <w:footnote w:id="56">
    <w:p w14:paraId="21A4C043" w14:textId="77777777" w:rsidR="003D67CC" w:rsidRPr="008978CD" w:rsidRDefault="003D67CC" w:rsidP="006A7220">
      <w:pPr>
        <w:pStyle w:val="FootnoteText"/>
      </w:pPr>
      <w:r w:rsidRPr="00296AE0">
        <w:rPr>
          <w:rStyle w:val="FootnoteReference"/>
          <w:rFonts w:ascii="Times New Roman" w:hAnsi="Times New Roman" w:cs="Times New Roman"/>
        </w:rPr>
        <w:footnoteRef/>
      </w:r>
      <w:bookmarkStart w:id="2" w:name="_Hlk535925448"/>
      <w:r w:rsidRPr="00296AE0">
        <w:rPr>
          <w:rFonts w:ascii="Times New Roman" w:hAnsi="Times New Roman" w:cs="Times New Roman"/>
        </w:rPr>
        <w:t xml:space="preserve"> Reuters, </w:t>
      </w:r>
      <w:r w:rsidRPr="00296AE0">
        <w:rPr>
          <w:rFonts w:ascii="Times New Roman" w:hAnsi="Times New Roman" w:cs="Times New Roman"/>
          <w:i/>
        </w:rPr>
        <w:t xml:space="preserve">Thousands of Hmong stage rare Vietnam protest </w:t>
      </w:r>
      <w:r w:rsidRPr="00296AE0">
        <w:rPr>
          <w:rFonts w:ascii="Times New Roman" w:hAnsi="Times New Roman" w:cs="Times New Roman"/>
        </w:rPr>
        <w:t xml:space="preserve">(2011). Available at </w:t>
      </w:r>
      <w:hyperlink r:id="rId33" w:history="1">
        <w:r w:rsidRPr="00296AE0">
          <w:rPr>
            <w:rStyle w:val="Hyperlink"/>
            <w:rFonts w:ascii="Times New Roman" w:hAnsi="Times New Roman" w:cs="Times New Roman"/>
          </w:rPr>
          <w:t>https://uk.mobile.reuters.com/article/amp/idUKTRE7450Q120110506</w:t>
        </w:r>
      </w:hyperlink>
      <w:bookmarkEnd w:id="2"/>
    </w:p>
  </w:footnote>
  <w:footnote w:id="57">
    <w:p w14:paraId="30B519D3" w14:textId="77777777" w:rsidR="003D67CC" w:rsidRPr="006607BD" w:rsidRDefault="003D67CC">
      <w:pPr>
        <w:pStyle w:val="FootnoteText"/>
        <w:rPr>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The Economist, </w:t>
      </w:r>
      <w:r w:rsidRPr="006607BD">
        <w:rPr>
          <w:rFonts w:ascii="Times New Roman" w:hAnsi="Times New Roman" w:cs="Times New Roman"/>
          <w:i/>
        </w:rPr>
        <w:t>Out of Sight</w:t>
      </w:r>
      <w:r w:rsidRPr="006607BD">
        <w:rPr>
          <w:rFonts w:ascii="Times New Roman" w:hAnsi="Times New Roman" w:cs="Times New Roman"/>
        </w:rPr>
        <w:t xml:space="preserve"> (2015). Available at https://www.economist.com/asia/2015/04/04/out-of-sight</w:t>
      </w:r>
    </w:p>
  </w:footnote>
  <w:footnote w:id="58">
    <w:p w14:paraId="2EAC7CC9" w14:textId="77777777" w:rsidR="003D67CC" w:rsidRPr="006607BD" w:rsidRDefault="003D67CC">
      <w:pPr>
        <w:pStyle w:val="FootnoteText"/>
        <w:rPr>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Amnesty International, </w:t>
      </w:r>
      <w:r w:rsidRPr="006607BD">
        <w:rPr>
          <w:rFonts w:ascii="Times New Roman" w:hAnsi="Times New Roman" w:cs="Times New Roman"/>
          <w:i/>
        </w:rPr>
        <w:t>Viet Nam 2017/2018</w:t>
      </w:r>
      <w:r w:rsidRPr="006607BD">
        <w:rPr>
          <w:rFonts w:ascii="Times New Roman" w:hAnsi="Times New Roman" w:cs="Times New Roman"/>
        </w:rPr>
        <w:t xml:space="preserve"> (2018). Available at </w:t>
      </w:r>
      <w:hyperlink r:id="rId34" w:history="1">
        <w:r w:rsidRPr="006607BD">
          <w:rPr>
            <w:rStyle w:val="Hyperlink"/>
            <w:rFonts w:ascii="Times New Roman" w:hAnsi="Times New Roman" w:cs="Times New Roman"/>
          </w:rPr>
          <w:t>https://www.amnesty.org/en/countries/asia-and-the-pacific/viet-nam/report-viet-nam/</w:t>
        </w:r>
      </w:hyperlink>
    </w:p>
  </w:footnote>
  <w:footnote w:id="59">
    <w:p w14:paraId="2A3BE949" w14:textId="77777777" w:rsidR="003D67CC" w:rsidRPr="006607BD" w:rsidRDefault="003D67CC">
      <w:pPr>
        <w:pStyle w:val="FootnoteText"/>
        <w:rPr>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Amnesty International, </w:t>
      </w:r>
      <w:r w:rsidRPr="006607BD">
        <w:rPr>
          <w:rFonts w:ascii="Times New Roman" w:hAnsi="Times New Roman" w:cs="Times New Roman"/>
          <w:i/>
        </w:rPr>
        <w:t>Viet Nam: New research reveals almost 100 prisoners of conscience as crackdown on dissent intensifies</w:t>
      </w:r>
      <w:r w:rsidRPr="006607BD">
        <w:rPr>
          <w:rFonts w:ascii="Times New Roman" w:hAnsi="Times New Roman" w:cs="Times New Roman"/>
        </w:rPr>
        <w:t xml:space="preserve"> (8 April 2018). Available at </w:t>
      </w:r>
      <w:hyperlink r:id="rId35" w:history="1">
        <w:r w:rsidRPr="006607BD">
          <w:rPr>
            <w:rStyle w:val="Hyperlink"/>
            <w:rFonts w:ascii="Times New Roman" w:hAnsi="Times New Roman" w:cs="Times New Roman"/>
          </w:rPr>
          <w:t>https://www.amnesty.org/en/latest/news/2018/04/viet-nam-new-research-reveals-almost-100-prisoners-of-conscience-as-crackdown-on-dissent-intensifies/</w:t>
        </w:r>
      </w:hyperlink>
    </w:p>
  </w:footnote>
  <w:footnote w:id="60">
    <w:p w14:paraId="0C852FA2" w14:textId="14FA972F" w:rsidR="003D67CC" w:rsidRPr="006607BD" w:rsidRDefault="003D67CC">
      <w:pPr>
        <w:pStyle w:val="FootnoteText"/>
        <w:rPr>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Richard Finney, “Vietnam Arrests Two More Democracy Advocates”, Radio Free Asia, (January 25, 2019). </w:t>
      </w:r>
    </w:p>
  </w:footnote>
  <w:footnote w:id="61">
    <w:p w14:paraId="57716D2F" w14:textId="77777777" w:rsidR="003D67CC" w:rsidRPr="006607BD" w:rsidRDefault="003D67CC">
      <w:pPr>
        <w:pStyle w:val="FootnoteText"/>
        <w:rPr>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Amnesty International, </w:t>
      </w:r>
      <w:r w:rsidRPr="006607BD">
        <w:rPr>
          <w:rFonts w:ascii="Times New Roman" w:hAnsi="Times New Roman" w:cs="Times New Roman"/>
          <w:i/>
        </w:rPr>
        <w:t>Viet Nam: New research reveals almost 100 prisoners of conscience as crackdown on dissent intensifies</w:t>
      </w:r>
      <w:r w:rsidRPr="006607BD">
        <w:rPr>
          <w:rFonts w:ascii="Times New Roman" w:hAnsi="Times New Roman" w:cs="Times New Roman"/>
        </w:rPr>
        <w:t xml:space="preserve"> (8 April 2018). Available at </w:t>
      </w:r>
      <w:hyperlink r:id="rId36" w:history="1">
        <w:r w:rsidRPr="006607BD">
          <w:rPr>
            <w:rStyle w:val="Hyperlink"/>
            <w:rFonts w:ascii="Times New Roman" w:hAnsi="Times New Roman" w:cs="Times New Roman"/>
          </w:rPr>
          <w:t>https://www.amnesty.org/en/latest/news/2018/04/viet-nam-new-research-reveals-almost-100-prisoners-of-conscience-as-crackdown-on-dissent-intensifies/</w:t>
        </w:r>
      </w:hyperlink>
    </w:p>
  </w:footnote>
  <w:footnote w:id="62">
    <w:p w14:paraId="357691D8" w14:textId="2892A0B3" w:rsidR="003D67CC" w:rsidRPr="006607BD" w:rsidRDefault="003D67CC">
      <w:pPr>
        <w:pStyle w:val="FootnoteText"/>
        <w:rPr>
          <w:rStyle w:val="Hyperlink"/>
          <w:rFonts w:ascii="Times New Roman" w:hAnsi="Times New Roman" w:cs="Times New Roman"/>
        </w:rPr>
      </w:pPr>
      <w:r w:rsidRPr="006607BD">
        <w:rPr>
          <w:rStyle w:val="FootnoteReference"/>
          <w:rFonts w:ascii="Times New Roman" w:hAnsi="Times New Roman" w:cs="Times New Roman"/>
        </w:rPr>
        <w:footnoteRef/>
      </w:r>
      <w:r w:rsidRPr="006607BD">
        <w:rPr>
          <w:rFonts w:ascii="Times New Roman" w:hAnsi="Times New Roman" w:cs="Times New Roman"/>
        </w:rPr>
        <w:t xml:space="preserve"> Amnesty International, </w:t>
      </w:r>
      <w:r w:rsidRPr="006607BD">
        <w:rPr>
          <w:rFonts w:ascii="Times New Roman" w:hAnsi="Times New Roman" w:cs="Times New Roman"/>
          <w:i/>
        </w:rPr>
        <w:t>Viet Nam: New Cybersecurity law a devastating blow for freedom of expression</w:t>
      </w:r>
      <w:r w:rsidRPr="006607BD">
        <w:rPr>
          <w:rFonts w:ascii="Times New Roman" w:hAnsi="Times New Roman" w:cs="Times New Roman"/>
        </w:rPr>
        <w:t xml:space="preserve"> (12 June 2018). Available at </w:t>
      </w:r>
      <w:hyperlink r:id="rId37" w:history="1">
        <w:r w:rsidRPr="006607BD">
          <w:rPr>
            <w:rStyle w:val="Hyperlink"/>
            <w:rFonts w:ascii="Times New Roman" w:hAnsi="Times New Roman" w:cs="Times New Roman"/>
          </w:rPr>
          <w:t>https://www.amnesty.org/en/latest/news/2018/04/viet-nam-new-research-reveals-almost-100-prisoners-of-conscience-as-crackdown-on-dissent-intensifies/</w:t>
        </w:r>
      </w:hyperlink>
    </w:p>
    <w:p w14:paraId="1C2BC96C" w14:textId="56DAF845" w:rsidR="003D67CC" w:rsidRDefault="003D67CC">
      <w:pPr>
        <w:pStyle w:val="FootnoteText"/>
      </w:pPr>
    </w:p>
    <w:p w14:paraId="29734636" w14:textId="4659429C" w:rsidR="003D67CC" w:rsidRDefault="003D67CC">
      <w:pPr>
        <w:pStyle w:val="FootnoteText"/>
      </w:pPr>
    </w:p>
    <w:p w14:paraId="18A94457" w14:textId="14375A78" w:rsidR="003D67CC" w:rsidRDefault="003D67CC" w:rsidP="00DE23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31CC" w14:textId="421DA759" w:rsidR="003D67CC" w:rsidRDefault="00103F74" w:rsidP="002213A9">
    <w:pPr>
      <w:pStyle w:val="Header"/>
      <w:tabs>
        <w:tab w:val="clear" w:pos="4680"/>
        <w:tab w:val="clear" w:pos="9360"/>
        <w:tab w:val="left" w:pos="7755"/>
      </w:tabs>
    </w:pPr>
    <w:r>
      <w:rPr>
        <w:noProof/>
      </w:rPr>
      <w:drawing>
        <wp:anchor distT="0" distB="0" distL="114300" distR="114300" simplePos="0" relativeHeight="251660288" behindDoc="1" locked="0" layoutInCell="1" allowOverlap="1" wp14:anchorId="40C6917B" wp14:editId="3AD169A8">
          <wp:simplePos x="0" y="0"/>
          <wp:positionH relativeFrom="column">
            <wp:posOffset>3019484</wp:posOffset>
          </wp:positionH>
          <wp:positionV relativeFrom="paragraph">
            <wp:posOffset>-403860</wp:posOffset>
          </wp:positionV>
          <wp:extent cx="2636875" cy="932141"/>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36875" cy="932141"/>
                  </a:xfrm>
                  <a:prstGeom prst="rect">
                    <a:avLst/>
                  </a:prstGeom>
                </pic:spPr>
              </pic:pic>
            </a:graphicData>
          </a:graphic>
          <wp14:sizeRelH relativeFrom="page">
            <wp14:pctWidth>0</wp14:pctWidth>
          </wp14:sizeRelH>
          <wp14:sizeRelV relativeFrom="page">
            <wp14:pctHeight>0</wp14:pctHeight>
          </wp14:sizeRelV>
        </wp:anchor>
      </w:drawing>
    </w:r>
    <w:r w:rsidR="003D67CC">
      <w:rPr>
        <w:noProof/>
      </w:rPr>
      <w:drawing>
        <wp:anchor distT="0" distB="0" distL="114300" distR="114300" simplePos="0" relativeHeight="251659264" behindDoc="1" locked="0" layoutInCell="1" allowOverlap="1" wp14:anchorId="38DB3FDA" wp14:editId="4E2D59F3">
          <wp:simplePos x="0" y="0"/>
          <wp:positionH relativeFrom="margin">
            <wp:align>left</wp:align>
          </wp:positionH>
          <wp:positionV relativeFrom="paragraph">
            <wp:posOffset>-343520</wp:posOffset>
          </wp:positionV>
          <wp:extent cx="20955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6355" name=""/>
                  <pic:cNvPicPr/>
                </pic:nvPicPr>
                <pic:blipFill>
                  <a:blip r:embed="rId2">
                    <a:extLst>
                      <a:ext uri="{28A0092B-C50C-407E-A947-70E740481C1C}">
                        <a14:useLocalDpi xmlns:a14="http://schemas.microsoft.com/office/drawing/2010/main" val="0"/>
                      </a:ext>
                    </a:extLst>
                  </a:blip>
                  <a:stretch>
                    <a:fillRect/>
                  </a:stretch>
                </pic:blipFill>
                <pic:spPr>
                  <a:xfrm>
                    <a:off x="0" y="0"/>
                    <a:ext cx="2095500" cy="800100"/>
                  </a:xfrm>
                  <a:prstGeom prst="rect">
                    <a:avLst/>
                  </a:prstGeom>
                </pic:spPr>
              </pic:pic>
            </a:graphicData>
          </a:graphic>
          <wp14:sizeRelH relativeFrom="page">
            <wp14:pctWidth>0</wp14:pctWidth>
          </wp14:sizeRelH>
          <wp14:sizeRelV relativeFrom="page">
            <wp14:pctHeight>0</wp14:pctHeight>
          </wp14:sizeRelV>
        </wp:anchor>
      </w:drawing>
    </w:r>
    <w:r w:rsidR="003D67CC">
      <w:rPr>
        <w:noProof/>
      </w:rPr>
      <w:t xml:space="preserve"> </w:t>
    </w:r>
  </w:p>
  <w:p w14:paraId="1EB8229F" w14:textId="77777777" w:rsidR="003D67CC" w:rsidRDefault="003D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27"/>
    <w:multiLevelType w:val="hybridMultilevel"/>
    <w:tmpl w:val="F5D6D84C"/>
    <w:lvl w:ilvl="0" w:tplc="377E3060">
      <w:start w:val="1"/>
      <w:numFmt w:val="upperRoman"/>
      <w:lvlText w:val="%1."/>
      <w:lvlJc w:val="right"/>
      <w:pPr>
        <w:ind w:left="810" w:hanging="360"/>
      </w:pPr>
    </w:lvl>
    <w:lvl w:ilvl="1" w:tplc="5712BD00" w:tentative="1">
      <w:start w:val="1"/>
      <w:numFmt w:val="lowerLetter"/>
      <w:lvlText w:val="%2."/>
      <w:lvlJc w:val="left"/>
      <w:pPr>
        <w:ind w:left="1530" w:hanging="360"/>
      </w:pPr>
    </w:lvl>
    <w:lvl w:ilvl="2" w:tplc="3732CBEA" w:tentative="1">
      <w:start w:val="1"/>
      <w:numFmt w:val="lowerRoman"/>
      <w:lvlText w:val="%3."/>
      <w:lvlJc w:val="right"/>
      <w:pPr>
        <w:ind w:left="2250" w:hanging="180"/>
      </w:pPr>
    </w:lvl>
    <w:lvl w:ilvl="3" w:tplc="678CE488" w:tentative="1">
      <w:start w:val="1"/>
      <w:numFmt w:val="decimal"/>
      <w:lvlText w:val="%4."/>
      <w:lvlJc w:val="left"/>
      <w:pPr>
        <w:ind w:left="2970" w:hanging="360"/>
      </w:pPr>
    </w:lvl>
    <w:lvl w:ilvl="4" w:tplc="F11EA88A" w:tentative="1">
      <w:start w:val="1"/>
      <w:numFmt w:val="lowerLetter"/>
      <w:lvlText w:val="%5."/>
      <w:lvlJc w:val="left"/>
      <w:pPr>
        <w:ind w:left="3690" w:hanging="360"/>
      </w:pPr>
    </w:lvl>
    <w:lvl w:ilvl="5" w:tplc="5C3A7242" w:tentative="1">
      <w:start w:val="1"/>
      <w:numFmt w:val="lowerRoman"/>
      <w:lvlText w:val="%6."/>
      <w:lvlJc w:val="right"/>
      <w:pPr>
        <w:ind w:left="4410" w:hanging="180"/>
      </w:pPr>
    </w:lvl>
    <w:lvl w:ilvl="6" w:tplc="E58CECCC" w:tentative="1">
      <w:start w:val="1"/>
      <w:numFmt w:val="decimal"/>
      <w:lvlText w:val="%7."/>
      <w:lvlJc w:val="left"/>
      <w:pPr>
        <w:ind w:left="5130" w:hanging="360"/>
      </w:pPr>
    </w:lvl>
    <w:lvl w:ilvl="7" w:tplc="E1F40768" w:tentative="1">
      <w:start w:val="1"/>
      <w:numFmt w:val="lowerLetter"/>
      <w:lvlText w:val="%8."/>
      <w:lvlJc w:val="left"/>
      <w:pPr>
        <w:ind w:left="5850" w:hanging="360"/>
      </w:pPr>
    </w:lvl>
    <w:lvl w:ilvl="8" w:tplc="78223FE8" w:tentative="1">
      <w:start w:val="1"/>
      <w:numFmt w:val="lowerRoman"/>
      <w:lvlText w:val="%9."/>
      <w:lvlJc w:val="right"/>
      <w:pPr>
        <w:ind w:left="6570" w:hanging="180"/>
      </w:pPr>
    </w:lvl>
  </w:abstractNum>
  <w:abstractNum w:abstractNumId="1">
    <w:nsid w:val="07DA6EC1"/>
    <w:multiLevelType w:val="hybridMultilevel"/>
    <w:tmpl w:val="E138B9B6"/>
    <w:lvl w:ilvl="0" w:tplc="9622FFAC">
      <w:start w:val="1"/>
      <w:numFmt w:val="upperLetter"/>
      <w:lvlText w:val="%1."/>
      <w:lvlJc w:val="left"/>
      <w:pPr>
        <w:ind w:left="720" w:hanging="360"/>
      </w:pPr>
      <w:rPr>
        <w:rFonts w:hint="default"/>
      </w:rPr>
    </w:lvl>
    <w:lvl w:ilvl="1" w:tplc="FCAE2370" w:tentative="1">
      <w:start w:val="1"/>
      <w:numFmt w:val="lowerLetter"/>
      <w:lvlText w:val="%2."/>
      <w:lvlJc w:val="left"/>
      <w:pPr>
        <w:ind w:left="1440" w:hanging="360"/>
      </w:pPr>
    </w:lvl>
    <w:lvl w:ilvl="2" w:tplc="C0F292EC" w:tentative="1">
      <w:start w:val="1"/>
      <w:numFmt w:val="lowerRoman"/>
      <w:lvlText w:val="%3."/>
      <w:lvlJc w:val="right"/>
      <w:pPr>
        <w:ind w:left="2160" w:hanging="180"/>
      </w:pPr>
    </w:lvl>
    <w:lvl w:ilvl="3" w:tplc="F56601E8" w:tentative="1">
      <w:start w:val="1"/>
      <w:numFmt w:val="decimal"/>
      <w:lvlText w:val="%4."/>
      <w:lvlJc w:val="left"/>
      <w:pPr>
        <w:ind w:left="2880" w:hanging="360"/>
      </w:pPr>
    </w:lvl>
    <w:lvl w:ilvl="4" w:tplc="900A3658" w:tentative="1">
      <w:start w:val="1"/>
      <w:numFmt w:val="lowerLetter"/>
      <w:lvlText w:val="%5."/>
      <w:lvlJc w:val="left"/>
      <w:pPr>
        <w:ind w:left="3600" w:hanging="360"/>
      </w:pPr>
    </w:lvl>
    <w:lvl w:ilvl="5" w:tplc="588EAE64" w:tentative="1">
      <w:start w:val="1"/>
      <w:numFmt w:val="lowerRoman"/>
      <w:lvlText w:val="%6."/>
      <w:lvlJc w:val="right"/>
      <w:pPr>
        <w:ind w:left="4320" w:hanging="180"/>
      </w:pPr>
    </w:lvl>
    <w:lvl w:ilvl="6" w:tplc="DF40169E" w:tentative="1">
      <w:start w:val="1"/>
      <w:numFmt w:val="decimal"/>
      <w:lvlText w:val="%7."/>
      <w:lvlJc w:val="left"/>
      <w:pPr>
        <w:ind w:left="5040" w:hanging="360"/>
      </w:pPr>
    </w:lvl>
    <w:lvl w:ilvl="7" w:tplc="F43E9E92" w:tentative="1">
      <w:start w:val="1"/>
      <w:numFmt w:val="lowerLetter"/>
      <w:lvlText w:val="%8."/>
      <w:lvlJc w:val="left"/>
      <w:pPr>
        <w:ind w:left="5760" w:hanging="360"/>
      </w:pPr>
    </w:lvl>
    <w:lvl w:ilvl="8" w:tplc="B35C765C" w:tentative="1">
      <w:start w:val="1"/>
      <w:numFmt w:val="lowerRoman"/>
      <w:lvlText w:val="%9."/>
      <w:lvlJc w:val="right"/>
      <w:pPr>
        <w:ind w:left="6480" w:hanging="180"/>
      </w:pPr>
    </w:lvl>
  </w:abstractNum>
  <w:abstractNum w:abstractNumId="2">
    <w:nsid w:val="0B0B5DA7"/>
    <w:multiLevelType w:val="hybridMultilevel"/>
    <w:tmpl w:val="4E9AD542"/>
    <w:lvl w:ilvl="0" w:tplc="99C6EE62">
      <w:start w:val="1"/>
      <w:numFmt w:val="bullet"/>
      <w:lvlText w:val=""/>
      <w:lvlJc w:val="left"/>
      <w:pPr>
        <w:ind w:left="720" w:hanging="360"/>
      </w:pPr>
      <w:rPr>
        <w:rFonts w:ascii="Symbol" w:hAnsi="Symbol" w:hint="default"/>
      </w:rPr>
    </w:lvl>
    <w:lvl w:ilvl="1" w:tplc="EE12CB2C" w:tentative="1">
      <w:start w:val="1"/>
      <w:numFmt w:val="bullet"/>
      <w:lvlText w:val="o"/>
      <w:lvlJc w:val="left"/>
      <w:pPr>
        <w:ind w:left="1440" w:hanging="360"/>
      </w:pPr>
      <w:rPr>
        <w:rFonts w:ascii="Courier New" w:hAnsi="Courier New" w:cs="Courier New" w:hint="default"/>
      </w:rPr>
    </w:lvl>
    <w:lvl w:ilvl="2" w:tplc="D214E1E0" w:tentative="1">
      <w:start w:val="1"/>
      <w:numFmt w:val="bullet"/>
      <w:lvlText w:val=""/>
      <w:lvlJc w:val="left"/>
      <w:pPr>
        <w:ind w:left="2160" w:hanging="360"/>
      </w:pPr>
      <w:rPr>
        <w:rFonts w:ascii="Wingdings" w:hAnsi="Wingdings" w:hint="default"/>
      </w:rPr>
    </w:lvl>
    <w:lvl w:ilvl="3" w:tplc="EE82762A" w:tentative="1">
      <w:start w:val="1"/>
      <w:numFmt w:val="bullet"/>
      <w:lvlText w:val=""/>
      <w:lvlJc w:val="left"/>
      <w:pPr>
        <w:ind w:left="2880" w:hanging="360"/>
      </w:pPr>
      <w:rPr>
        <w:rFonts w:ascii="Symbol" w:hAnsi="Symbol" w:hint="default"/>
      </w:rPr>
    </w:lvl>
    <w:lvl w:ilvl="4" w:tplc="8FC86EDC" w:tentative="1">
      <w:start w:val="1"/>
      <w:numFmt w:val="bullet"/>
      <w:lvlText w:val="o"/>
      <w:lvlJc w:val="left"/>
      <w:pPr>
        <w:ind w:left="3600" w:hanging="360"/>
      </w:pPr>
      <w:rPr>
        <w:rFonts w:ascii="Courier New" w:hAnsi="Courier New" w:cs="Courier New" w:hint="default"/>
      </w:rPr>
    </w:lvl>
    <w:lvl w:ilvl="5" w:tplc="7CF68A0C" w:tentative="1">
      <w:start w:val="1"/>
      <w:numFmt w:val="bullet"/>
      <w:lvlText w:val=""/>
      <w:lvlJc w:val="left"/>
      <w:pPr>
        <w:ind w:left="4320" w:hanging="360"/>
      </w:pPr>
      <w:rPr>
        <w:rFonts w:ascii="Wingdings" w:hAnsi="Wingdings" w:hint="default"/>
      </w:rPr>
    </w:lvl>
    <w:lvl w:ilvl="6" w:tplc="832CA4B0" w:tentative="1">
      <w:start w:val="1"/>
      <w:numFmt w:val="bullet"/>
      <w:lvlText w:val=""/>
      <w:lvlJc w:val="left"/>
      <w:pPr>
        <w:ind w:left="5040" w:hanging="360"/>
      </w:pPr>
      <w:rPr>
        <w:rFonts w:ascii="Symbol" w:hAnsi="Symbol" w:hint="default"/>
      </w:rPr>
    </w:lvl>
    <w:lvl w:ilvl="7" w:tplc="989295FC" w:tentative="1">
      <w:start w:val="1"/>
      <w:numFmt w:val="bullet"/>
      <w:lvlText w:val="o"/>
      <w:lvlJc w:val="left"/>
      <w:pPr>
        <w:ind w:left="5760" w:hanging="360"/>
      </w:pPr>
      <w:rPr>
        <w:rFonts w:ascii="Courier New" w:hAnsi="Courier New" w:cs="Courier New" w:hint="default"/>
      </w:rPr>
    </w:lvl>
    <w:lvl w:ilvl="8" w:tplc="5EBA6C10" w:tentative="1">
      <w:start w:val="1"/>
      <w:numFmt w:val="bullet"/>
      <w:lvlText w:val=""/>
      <w:lvlJc w:val="left"/>
      <w:pPr>
        <w:ind w:left="6480" w:hanging="360"/>
      </w:pPr>
      <w:rPr>
        <w:rFonts w:ascii="Wingdings" w:hAnsi="Wingdings" w:hint="default"/>
      </w:rPr>
    </w:lvl>
  </w:abstractNum>
  <w:abstractNum w:abstractNumId="3">
    <w:nsid w:val="183F5F83"/>
    <w:multiLevelType w:val="hybridMultilevel"/>
    <w:tmpl w:val="D5B4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96D95"/>
    <w:multiLevelType w:val="hybridMultilevel"/>
    <w:tmpl w:val="7C960BD4"/>
    <w:lvl w:ilvl="0" w:tplc="74D488D0">
      <w:start w:val="1"/>
      <w:numFmt w:val="upperLetter"/>
      <w:lvlText w:val="%1."/>
      <w:lvlJc w:val="left"/>
      <w:pPr>
        <w:ind w:left="1080" w:hanging="360"/>
      </w:pPr>
      <w:rPr>
        <w:rFonts w:hint="default"/>
      </w:rPr>
    </w:lvl>
    <w:lvl w:ilvl="1" w:tplc="FB3A9362" w:tentative="1">
      <w:start w:val="1"/>
      <w:numFmt w:val="lowerLetter"/>
      <w:lvlText w:val="%2."/>
      <w:lvlJc w:val="left"/>
      <w:pPr>
        <w:ind w:left="1800" w:hanging="360"/>
      </w:pPr>
    </w:lvl>
    <w:lvl w:ilvl="2" w:tplc="B2DEA44C" w:tentative="1">
      <w:start w:val="1"/>
      <w:numFmt w:val="lowerRoman"/>
      <w:lvlText w:val="%3."/>
      <w:lvlJc w:val="right"/>
      <w:pPr>
        <w:ind w:left="2520" w:hanging="180"/>
      </w:pPr>
    </w:lvl>
    <w:lvl w:ilvl="3" w:tplc="72F81D12" w:tentative="1">
      <w:start w:val="1"/>
      <w:numFmt w:val="decimal"/>
      <w:lvlText w:val="%4."/>
      <w:lvlJc w:val="left"/>
      <w:pPr>
        <w:ind w:left="3240" w:hanging="360"/>
      </w:pPr>
    </w:lvl>
    <w:lvl w:ilvl="4" w:tplc="9BD6CB08" w:tentative="1">
      <w:start w:val="1"/>
      <w:numFmt w:val="lowerLetter"/>
      <w:lvlText w:val="%5."/>
      <w:lvlJc w:val="left"/>
      <w:pPr>
        <w:ind w:left="3960" w:hanging="360"/>
      </w:pPr>
    </w:lvl>
    <w:lvl w:ilvl="5" w:tplc="684EDFBC" w:tentative="1">
      <w:start w:val="1"/>
      <w:numFmt w:val="lowerRoman"/>
      <w:lvlText w:val="%6."/>
      <w:lvlJc w:val="right"/>
      <w:pPr>
        <w:ind w:left="4680" w:hanging="180"/>
      </w:pPr>
    </w:lvl>
    <w:lvl w:ilvl="6" w:tplc="F06E4814" w:tentative="1">
      <w:start w:val="1"/>
      <w:numFmt w:val="decimal"/>
      <w:lvlText w:val="%7."/>
      <w:lvlJc w:val="left"/>
      <w:pPr>
        <w:ind w:left="5400" w:hanging="360"/>
      </w:pPr>
    </w:lvl>
    <w:lvl w:ilvl="7" w:tplc="8426377E" w:tentative="1">
      <w:start w:val="1"/>
      <w:numFmt w:val="lowerLetter"/>
      <w:lvlText w:val="%8."/>
      <w:lvlJc w:val="left"/>
      <w:pPr>
        <w:ind w:left="6120" w:hanging="360"/>
      </w:pPr>
    </w:lvl>
    <w:lvl w:ilvl="8" w:tplc="497A5CE8" w:tentative="1">
      <w:start w:val="1"/>
      <w:numFmt w:val="lowerRoman"/>
      <w:lvlText w:val="%9."/>
      <w:lvlJc w:val="right"/>
      <w:pPr>
        <w:ind w:left="6840" w:hanging="180"/>
      </w:pPr>
    </w:lvl>
  </w:abstractNum>
  <w:abstractNum w:abstractNumId="5">
    <w:nsid w:val="1AD501F2"/>
    <w:multiLevelType w:val="hybridMultilevel"/>
    <w:tmpl w:val="2E22347A"/>
    <w:lvl w:ilvl="0" w:tplc="2CB220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153BE"/>
    <w:multiLevelType w:val="hybridMultilevel"/>
    <w:tmpl w:val="47A4EAF8"/>
    <w:lvl w:ilvl="0" w:tplc="0409000F">
      <w:start w:val="1"/>
      <w:numFmt w:val="decimal"/>
      <w:lvlText w:val="%1."/>
      <w:lvlJc w:val="left"/>
      <w:pPr>
        <w:ind w:left="45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315632"/>
    <w:multiLevelType w:val="hybridMultilevel"/>
    <w:tmpl w:val="0B94A8BE"/>
    <w:lvl w:ilvl="0" w:tplc="308E1794">
      <w:start w:val="1"/>
      <w:numFmt w:val="upperRoman"/>
      <w:lvlText w:val="%1."/>
      <w:lvlJc w:val="right"/>
      <w:pPr>
        <w:ind w:left="720" w:hanging="360"/>
      </w:pPr>
    </w:lvl>
    <w:lvl w:ilvl="1" w:tplc="FC281C7A" w:tentative="1">
      <w:start w:val="1"/>
      <w:numFmt w:val="lowerLetter"/>
      <w:lvlText w:val="%2."/>
      <w:lvlJc w:val="left"/>
      <w:pPr>
        <w:ind w:left="1440" w:hanging="360"/>
      </w:pPr>
    </w:lvl>
    <w:lvl w:ilvl="2" w:tplc="CFE404A6" w:tentative="1">
      <w:start w:val="1"/>
      <w:numFmt w:val="lowerRoman"/>
      <w:lvlText w:val="%3."/>
      <w:lvlJc w:val="right"/>
      <w:pPr>
        <w:ind w:left="2160" w:hanging="180"/>
      </w:pPr>
    </w:lvl>
    <w:lvl w:ilvl="3" w:tplc="9A066C56" w:tentative="1">
      <w:start w:val="1"/>
      <w:numFmt w:val="decimal"/>
      <w:lvlText w:val="%4."/>
      <w:lvlJc w:val="left"/>
      <w:pPr>
        <w:ind w:left="2880" w:hanging="360"/>
      </w:pPr>
    </w:lvl>
    <w:lvl w:ilvl="4" w:tplc="A0B4A5C8" w:tentative="1">
      <w:start w:val="1"/>
      <w:numFmt w:val="lowerLetter"/>
      <w:lvlText w:val="%5."/>
      <w:lvlJc w:val="left"/>
      <w:pPr>
        <w:ind w:left="3600" w:hanging="360"/>
      </w:pPr>
    </w:lvl>
    <w:lvl w:ilvl="5" w:tplc="60A6329C" w:tentative="1">
      <w:start w:val="1"/>
      <w:numFmt w:val="lowerRoman"/>
      <w:lvlText w:val="%6."/>
      <w:lvlJc w:val="right"/>
      <w:pPr>
        <w:ind w:left="4320" w:hanging="180"/>
      </w:pPr>
    </w:lvl>
    <w:lvl w:ilvl="6" w:tplc="0EC02BD8" w:tentative="1">
      <w:start w:val="1"/>
      <w:numFmt w:val="decimal"/>
      <w:lvlText w:val="%7."/>
      <w:lvlJc w:val="left"/>
      <w:pPr>
        <w:ind w:left="5040" w:hanging="360"/>
      </w:pPr>
    </w:lvl>
    <w:lvl w:ilvl="7" w:tplc="5974437C" w:tentative="1">
      <w:start w:val="1"/>
      <w:numFmt w:val="lowerLetter"/>
      <w:lvlText w:val="%8."/>
      <w:lvlJc w:val="left"/>
      <w:pPr>
        <w:ind w:left="5760" w:hanging="360"/>
      </w:pPr>
    </w:lvl>
    <w:lvl w:ilvl="8" w:tplc="579430A0" w:tentative="1">
      <w:start w:val="1"/>
      <w:numFmt w:val="lowerRoman"/>
      <w:lvlText w:val="%9."/>
      <w:lvlJc w:val="right"/>
      <w:pPr>
        <w:ind w:left="6480" w:hanging="180"/>
      </w:pPr>
    </w:lvl>
  </w:abstractNum>
  <w:abstractNum w:abstractNumId="8">
    <w:nsid w:val="29927D49"/>
    <w:multiLevelType w:val="hybridMultilevel"/>
    <w:tmpl w:val="542A5DAE"/>
    <w:lvl w:ilvl="0" w:tplc="5F2C818C">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F1C1012"/>
    <w:multiLevelType w:val="hybridMultilevel"/>
    <w:tmpl w:val="82626FD4"/>
    <w:lvl w:ilvl="0" w:tplc="B2F61138">
      <w:start w:val="1"/>
      <w:numFmt w:val="decimal"/>
      <w:lvlText w:val="%1."/>
      <w:lvlJc w:val="left"/>
      <w:pPr>
        <w:ind w:left="720" w:hanging="360"/>
      </w:pPr>
    </w:lvl>
    <w:lvl w:ilvl="1" w:tplc="EF567618" w:tentative="1">
      <w:start w:val="1"/>
      <w:numFmt w:val="lowerLetter"/>
      <w:lvlText w:val="%2."/>
      <w:lvlJc w:val="left"/>
      <w:pPr>
        <w:ind w:left="1440" w:hanging="360"/>
      </w:pPr>
    </w:lvl>
    <w:lvl w:ilvl="2" w:tplc="F63AC888" w:tentative="1">
      <w:start w:val="1"/>
      <w:numFmt w:val="lowerRoman"/>
      <w:lvlText w:val="%3."/>
      <w:lvlJc w:val="right"/>
      <w:pPr>
        <w:ind w:left="2160" w:hanging="180"/>
      </w:pPr>
    </w:lvl>
    <w:lvl w:ilvl="3" w:tplc="9C02906E" w:tentative="1">
      <w:start w:val="1"/>
      <w:numFmt w:val="decimal"/>
      <w:lvlText w:val="%4."/>
      <w:lvlJc w:val="left"/>
      <w:pPr>
        <w:ind w:left="2880" w:hanging="360"/>
      </w:pPr>
    </w:lvl>
    <w:lvl w:ilvl="4" w:tplc="58F4059A" w:tentative="1">
      <w:start w:val="1"/>
      <w:numFmt w:val="lowerLetter"/>
      <w:lvlText w:val="%5."/>
      <w:lvlJc w:val="left"/>
      <w:pPr>
        <w:ind w:left="3600" w:hanging="360"/>
      </w:pPr>
    </w:lvl>
    <w:lvl w:ilvl="5" w:tplc="548008A8" w:tentative="1">
      <w:start w:val="1"/>
      <w:numFmt w:val="lowerRoman"/>
      <w:lvlText w:val="%6."/>
      <w:lvlJc w:val="right"/>
      <w:pPr>
        <w:ind w:left="4320" w:hanging="180"/>
      </w:pPr>
    </w:lvl>
    <w:lvl w:ilvl="6" w:tplc="91E0BF76" w:tentative="1">
      <w:start w:val="1"/>
      <w:numFmt w:val="decimal"/>
      <w:lvlText w:val="%7."/>
      <w:lvlJc w:val="left"/>
      <w:pPr>
        <w:ind w:left="5040" w:hanging="360"/>
      </w:pPr>
    </w:lvl>
    <w:lvl w:ilvl="7" w:tplc="B4640EEE" w:tentative="1">
      <w:start w:val="1"/>
      <w:numFmt w:val="lowerLetter"/>
      <w:lvlText w:val="%8."/>
      <w:lvlJc w:val="left"/>
      <w:pPr>
        <w:ind w:left="5760" w:hanging="360"/>
      </w:pPr>
    </w:lvl>
    <w:lvl w:ilvl="8" w:tplc="2982E05A" w:tentative="1">
      <w:start w:val="1"/>
      <w:numFmt w:val="lowerRoman"/>
      <w:lvlText w:val="%9."/>
      <w:lvlJc w:val="right"/>
      <w:pPr>
        <w:ind w:left="6480" w:hanging="180"/>
      </w:pPr>
    </w:lvl>
  </w:abstractNum>
  <w:abstractNum w:abstractNumId="10">
    <w:nsid w:val="372F37A9"/>
    <w:multiLevelType w:val="hybridMultilevel"/>
    <w:tmpl w:val="6FFA3460"/>
    <w:lvl w:ilvl="0" w:tplc="AAEE1D9A">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8B06403"/>
    <w:multiLevelType w:val="hybridMultilevel"/>
    <w:tmpl w:val="B82ACCA2"/>
    <w:lvl w:ilvl="0" w:tplc="123AA1BA">
      <w:start w:val="1"/>
      <w:numFmt w:val="bullet"/>
      <w:lvlText w:val=""/>
      <w:lvlJc w:val="left"/>
      <w:pPr>
        <w:ind w:left="720" w:hanging="360"/>
      </w:pPr>
      <w:rPr>
        <w:rFonts w:ascii="Symbol" w:hAnsi="Symbol" w:hint="default"/>
      </w:rPr>
    </w:lvl>
    <w:lvl w:ilvl="1" w:tplc="E094145E" w:tentative="1">
      <w:start w:val="1"/>
      <w:numFmt w:val="bullet"/>
      <w:lvlText w:val="o"/>
      <w:lvlJc w:val="left"/>
      <w:pPr>
        <w:ind w:left="1440" w:hanging="360"/>
      </w:pPr>
      <w:rPr>
        <w:rFonts w:ascii="Courier New" w:hAnsi="Courier New" w:cs="Courier New" w:hint="default"/>
      </w:rPr>
    </w:lvl>
    <w:lvl w:ilvl="2" w:tplc="E0EC4B7E" w:tentative="1">
      <w:start w:val="1"/>
      <w:numFmt w:val="bullet"/>
      <w:lvlText w:val=""/>
      <w:lvlJc w:val="left"/>
      <w:pPr>
        <w:ind w:left="2160" w:hanging="360"/>
      </w:pPr>
      <w:rPr>
        <w:rFonts w:ascii="Wingdings" w:hAnsi="Wingdings" w:hint="default"/>
      </w:rPr>
    </w:lvl>
    <w:lvl w:ilvl="3" w:tplc="7E40EE44" w:tentative="1">
      <w:start w:val="1"/>
      <w:numFmt w:val="bullet"/>
      <w:lvlText w:val=""/>
      <w:lvlJc w:val="left"/>
      <w:pPr>
        <w:ind w:left="2880" w:hanging="360"/>
      </w:pPr>
      <w:rPr>
        <w:rFonts w:ascii="Symbol" w:hAnsi="Symbol" w:hint="default"/>
      </w:rPr>
    </w:lvl>
    <w:lvl w:ilvl="4" w:tplc="53CE946A" w:tentative="1">
      <w:start w:val="1"/>
      <w:numFmt w:val="bullet"/>
      <w:lvlText w:val="o"/>
      <w:lvlJc w:val="left"/>
      <w:pPr>
        <w:ind w:left="3600" w:hanging="360"/>
      </w:pPr>
      <w:rPr>
        <w:rFonts w:ascii="Courier New" w:hAnsi="Courier New" w:cs="Courier New" w:hint="default"/>
      </w:rPr>
    </w:lvl>
    <w:lvl w:ilvl="5" w:tplc="2A426CE4" w:tentative="1">
      <w:start w:val="1"/>
      <w:numFmt w:val="bullet"/>
      <w:lvlText w:val=""/>
      <w:lvlJc w:val="left"/>
      <w:pPr>
        <w:ind w:left="4320" w:hanging="360"/>
      </w:pPr>
      <w:rPr>
        <w:rFonts w:ascii="Wingdings" w:hAnsi="Wingdings" w:hint="default"/>
      </w:rPr>
    </w:lvl>
    <w:lvl w:ilvl="6" w:tplc="BED80E42" w:tentative="1">
      <w:start w:val="1"/>
      <w:numFmt w:val="bullet"/>
      <w:lvlText w:val=""/>
      <w:lvlJc w:val="left"/>
      <w:pPr>
        <w:ind w:left="5040" w:hanging="360"/>
      </w:pPr>
      <w:rPr>
        <w:rFonts w:ascii="Symbol" w:hAnsi="Symbol" w:hint="default"/>
      </w:rPr>
    </w:lvl>
    <w:lvl w:ilvl="7" w:tplc="36F6E4D0" w:tentative="1">
      <w:start w:val="1"/>
      <w:numFmt w:val="bullet"/>
      <w:lvlText w:val="o"/>
      <w:lvlJc w:val="left"/>
      <w:pPr>
        <w:ind w:left="5760" w:hanging="360"/>
      </w:pPr>
      <w:rPr>
        <w:rFonts w:ascii="Courier New" w:hAnsi="Courier New" w:cs="Courier New" w:hint="default"/>
      </w:rPr>
    </w:lvl>
    <w:lvl w:ilvl="8" w:tplc="9418CC26" w:tentative="1">
      <w:start w:val="1"/>
      <w:numFmt w:val="bullet"/>
      <w:lvlText w:val=""/>
      <w:lvlJc w:val="left"/>
      <w:pPr>
        <w:ind w:left="6480" w:hanging="360"/>
      </w:pPr>
      <w:rPr>
        <w:rFonts w:ascii="Wingdings" w:hAnsi="Wingdings" w:hint="default"/>
      </w:rPr>
    </w:lvl>
  </w:abstractNum>
  <w:abstractNum w:abstractNumId="12">
    <w:nsid w:val="3E9D3F71"/>
    <w:multiLevelType w:val="hybridMultilevel"/>
    <w:tmpl w:val="4A70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272C5"/>
    <w:multiLevelType w:val="hybridMultilevel"/>
    <w:tmpl w:val="8506C37C"/>
    <w:lvl w:ilvl="0" w:tplc="ACE09BA6">
      <w:start w:val="1"/>
      <w:numFmt w:val="bullet"/>
      <w:lvlText w:val=""/>
      <w:lvlJc w:val="left"/>
      <w:pPr>
        <w:ind w:left="360" w:hanging="360"/>
      </w:pPr>
      <w:rPr>
        <w:rFonts w:ascii="Symbol" w:hAnsi="Symbol" w:hint="default"/>
      </w:rPr>
    </w:lvl>
    <w:lvl w:ilvl="1" w:tplc="B4CA188E" w:tentative="1">
      <w:start w:val="1"/>
      <w:numFmt w:val="bullet"/>
      <w:lvlText w:val="o"/>
      <w:lvlJc w:val="left"/>
      <w:pPr>
        <w:ind w:left="1080" w:hanging="360"/>
      </w:pPr>
      <w:rPr>
        <w:rFonts w:ascii="Courier New" w:hAnsi="Courier New" w:cs="Courier New" w:hint="default"/>
      </w:rPr>
    </w:lvl>
    <w:lvl w:ilvl="2" w:tplc="64EABA26" w:tentative="1">
      <w:start w:val="1"/>
      <w:numFmt w:val="bullet"/>
      <w:lvlText w:val=""/>
      <w:lvlJc w:val="left"/>
      <w:pPr>
        <w:ind w:left="1800" w:hanging="360"/>
      </w:pPr>
      <w:rPr>
        <w:rFonts w:ascii="Wingdings" w:hAnsi="Wingdings" w:hint="default"/>
      </w:rPr>
    </w:lvl>
    <w:lvl w:ilvl="3" w:tplc="D1F66090" w:tentative="1">
      <w:start w:val="1"/>
      <w:numFmt w:val="bullet"/>
      <w:lvlText w:val=""/>
      <w:lvlJc w:val="left"/>
      <w:pPr>
        <w:ind w:left="2520" w:hanging="360"/>
      </w:pPr>
      <w:rPr>
        <w:rFonts w:ascii="Symbol" w:hAnsi="Symbol" w:hint="default"/>
      </w:rPr>
    </w:lvl>
    <w:lvl w:ilvl="4" w:tplc="C7CA101A" w:tentative="1">
      <w:start w:val="1"/>
      <w:numFmt w:val="bullet"/>
      <w:lvlText w:val="o"/>
      <w:lvlJc w:val="left"/>
      <w:pPr>
        <w:ind w:left="3240" w:hanging="360"/>
      </w:pPr>
      <w:rPr>
        <w:rFonts w:ascii="Courier New" w:hAnsi="Courier New" w:cs="Courier New" w:hint="default"/>
      </w:rPr>
    </w:lvl>
    <w:lvl w:ilvl="5" w:tplc="18C25082" w:tentative="1">
      <w:start w:val="1"/>
      <w:numFmt w:val="bullet"/>
      <w:lvlText w:val=""/>
      <w:lvlJc w:val="left"/>
      <w:pPr>
        <w:ind w:left="3960" w:hanging="360"/>
      </w:pPr>
      <w:rPr>
        <w:rFonts w:ascii="Wingdings" w:hAnsi="Wingdings" w:hint="default"/>
      </w:rPr>
    </w:lvl>
    <w:lvl w:ilvl="6" w:tplc="EFBA41BC" w:tentative="1">
      <w:start w:val="1"/>
      <w:numFmt w:val="bullet"/>
      <w:lvlText w:val=""/>
      <w:lvlJc w:val="left"/>
      <w:pPr>
        <w:ind w:left="4680" w:hanging="360"/>
      </w:pPr>
      <w:rPr>
        <w:rFonts w:ascii="Symbol" w:hAnsi="Symbol" w:hint="default"/>
      </w:rPr>
    </w:lvl>
    <w:lvl w:ilvl="7" w:tplc="3CA04070" w:tentative="1">
      <w:start w:val="1"/>
      <w:numFmt w:val="bullet"/>
      <w:lvlText w:val="o"/>
      <w:lvlJc w:val="left"/>
      <w:pPr>
        <w:ind w:left="5400" w:hanging="360"/>
      </w:pPr>
      <w:rPr>
        <w:rFonts w:ascii="Courier New" w:hAnsi="Courier New" w:cs="Courier New" w:hint="default"/>
      </w:rPr>
    </w:lvl>
    <w:lvl w:ilvl="8" w:tplc="87E62636" w:tentative="1">
      <w:start w:val="1"/>
      <w:numFmt w:val="bullet"/>
      <w:lvlText w:val=""/>
      <w:lvlJc w:val="left"/>
      <w:pPr>
        <w:ind w:left="6120" w:hanging="360"/>
      </w:pPr>
      <w:rPr>
        <w:rFonts w:ascii="Wingdings" w:hAnsi="Wingdings" w:hint="default"/>
      </w:rPr>
    </w:lvl>
  </w:abstractNum>
  <w:abstractNum w:abstractNumId="14">
    <w:nsid w:val="45324E47"/>
    <w:multiLevelType w:val="hybridMultilevel"/>
    <w:tmpl w:val="6B38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20850"/>
    <w:multiLevelType w:val="hybridMultilevel"/>
    <w:tmpl w:val="172E940C"/>
    <w:lvl w:ilvl="0" w:tplc="3120E714">
      <w:start w:val="1"/>
      <w:numFmt w:val="decimal"/>
      <w:lvlText w:val="%1."/>
      <w:lvlJc w:val="left"/>
      <w:pPr>
        <w:ind w:left="1353" w:hanging="360"/>
      </w:pPr>
    </w:lvl>
    <w:lvl w:ilvl="1" w:tplc="9A60E652">
      <w:start w:val="1"/>
      <w:numFmt w:val="lowerLetter"/>
      <w:lvlText w:val="%2."/>
      <w:lvlJc w:val="left"/>
      <w:pPr>
        <w:ind w:left="2574" w:hanging="360"/>
      </w:pPr>
    </w:lvl>
    <w:lvl w:ilvl="2" w:tplc="85E2916A">
      <w:start w:val="1"/>
      <w:numFmt w:val="lowerRoman"/>
      <w:lvlText w:val="%3."/>
      <w:lvlJc w:val="right"/>
      <w:pPr>
        <w:ind w:left="3294" w:hanging="180"/>
      </w:pPr>
    </w:lvl>
    <w:lvl w:ilvl="3" w:tplc="F9E8E4AA">
      <w:start w:val="1"/>
      <w:numFmt w:val="decimal"/>
      <w:lvlText w:val="%4."/>
      <w:lvlJc w:val="left"/>
      <w:pPr>
        <w:ind w:left="4014" w:hanging="360"/>
      </w:pPr>
    </w:lvl>
    <w:lvl w:ilvl="4" w:tplc="E6943EA2">
      <w:start w:val="1"/>
      <w:numFmt w:val="lowerLetter"/>
      <w:lvlText w:val="%5."/>
      <w:lvlJc w:val="left"/>
      <w:pPr>
        <w:ind w:left="4734" w:hanging="360"/>
      </w:pPr>
    </w:lvl>
    <w:lvl w:ilvl="5" w:tplc="4C8E45FC">
      <w:start w:val="1"/>
      <w:numFmt w:val="lowerRoman"/>
      <w:lvlText w:val="%6."/>
      <w:lvlJc w:val="right"/>
      <w:pPr>
        <w:ind w:left="5454" w:hanging="180"/>
      </w:pPr>
    </w:lvl>
    <w:lvl w:ilvl="6" w:tplc="454CBFCE">
      <w:start w:val="1"/>
      <w:numFmt w:val="decimal"/>
      <w:lvlText w:val="%7."/>
      <w:lvlJc w:val="left"/>
      <w:pPr>
        <w:ind w:left="6174" w:hanging="360"/>
      </w:pPr>
    </w:lvl>
    <w:lvl w:ilvl="7" w:tplc="F20443F8">
      <w:start w:val="1"/>
      <w:numFmt w:val="lowerLetter"/>
      <w:lvlText w:val="%8."/>
      <w:lvlJc w:val="left"/>
      <w:pPr>
        <w:ind w:left="6894" w:hanging="360"/>
      </w:pPr>
    </w:lvl>
    <w:lvl w:ilvl="8" w:tplc="D1C2A360">
      <w:start w:val="1"/>
      <w:numFmt w:val="lowerRoman"/>
      <w:lvlText w:val="%9."/>
      <w:lvlJc w:val="right"/>
      <w:pPr>
        <w:ind w:left="7614" w:hanging="180"/>
      </w:pPr>
    </w:lvl>
  </w:abstractNum>
  <w:abstractNum w:abstractNumId="16">
    <w:nsid w:val="53F239C5"/>
    <w:multiLevelType w:val="hybridMultilevel"/>
    <w:tmpl w:val="B7F26F02"/>
    <w:lvl w:ilvl="0" w:tplc="D148356E">
      <w:start w:val="1"/>
      <w:numFmt w:val="bullet"/>
      <w:lvlText w:val=""/>
      <w:lvlJc w:val="left"/>
      <w:pPr>
        <w:ind w:left="360" w:hanging="360"/>
      </w:pPr>
      <w:rPr>
        <w:rFonts w:ascii="Symbol" w:hAnsi="Symbol" w:hint="default"/>
      </w:rPr>
    </w:lvl>
    <w:lvl w:ilvl="1" w:tplc="1EE2477A" w:tentative="1">
      <w:start w:val="1"/>
      <w:numFmt w:val="bullet"/>
      <w:lvlText w:val="o"/>
      <w:lvlJc w:val="left"/>
      <w:pPr>
        <w:ind w:left="1080" w:hanging="360"/>
      </w:pPr>
      <w:rPr>
        <w:rFonts w:ascii="Courier New" w:hAnsi="Courier New" w:cs="Courier New" w:hint="default"/>
      </w:rPr>
    </w:lvl>
    <w:lvl w:ilvl="2" w:tplc="976C866A" w:tentative="1">
      <w:start w:val="1"/>
      <w:numFmt w:val="bullet"/>
      <w:lvlText w:val=""/>
      <w:lvlJc w:val="left"/>
      <w:pPr>
        <w:ind w:left="1800" w:hanging="360"/>
      </w:pPr>
      <w:rPr>
        <w:rFonts w:ascii="Wingdings" w:hAnsi="Wingdings" w:hint="default"/>
      </w:rPr>
    </w:lvl>
    <w:lvl w:ilvl="3" w:tplc="FC3C4E16" w:tentative="1">
      <w:start w:val="1"/>
      <w:numFmt w:val="bullet"/>
      <w:lvlText w:val=""/>
      <w:lvlJc w:val="left"/>
      <w:pPr>
        <w:ind w:left="2520" w:hanging="360"/>
      </w:pPr>
      <w:rPr>
        <w:rFonts w:ascii="Symbol" w:hAnsi="Symbol" w:hint="default"/>
      </w:rPr>
    </w:lvl>
    <w:lvl w:ilvl="4" w:tplc="1FA08778" w:tentative="1">
      <w:start w:val="1"/>
      <w:numFmt w:val="bullet"/>
      <w:lvlText w:val="o"/>
      <w:lvlJc w:val="left"/>
      <w:pPr>
        <w:ind w:left="3240" w:hanging="360"/>
      </w:pPr>
      <w:rPr>
        <w:rFonts w:ascii="Courier New" w:hAnsi="Courier New" w:cs="Courier New" w:hint="default"/>
      </w:rPr>
    </w:lvl>
    <w:lvl w:ilvl="5" w:tplc="AB7E9248" w:tentative="1">
      <w:start w:val="1"/>
      <w:numFmt w:val="bullet"/>
      <w:lvlText w:val=""/>
      <w:lvlJc w:val="left"/>
      <w:pPr>
        <w:ind w:left="3960" w:hanging="360"/>
      </w:pPr>
      <w:rPr>
        <w:rFonts w:ascii="Wingdings" w:hAnsi="Wingdings" w:hint="default"/>
      </w:rPr>
    </w:lvl>
    <w:lvl w:ilvl="6" w:tplc="431AC428" w:tentative="1">
      <w:start w:val="1"/>
      <w:numFmt w:val="bullet"/>
      <w:lvlText w:val=""/>
      <w:lvlJc w:val="left"/>
      <w:pPr>
        <w:ind w:left="4680" w:hanging="360"/>
      </w:pPr>
      <w:rPr>
        <w:rFonts w:ascii="Symbol" w:hAnsi="Symbol" w:hint="default"/>
      </w:rPr>
    </w:lvl>
    <w:lvl w:ilvl="7" w:tplc="D6B8D4C0" w:tentative="1">
      <w:start w:val="1"/>
      <w:numFmt w:val="bullet"/>
      <w:lvlText w:val="o"/>
      <w:lvlJc w:val="left"/>
      <w:pPr>
        <w:ind w:left="5400" w:hanging="360"/>
      </w:pPr>
      <w:rPr>
        <w:rFonts w:ascii="Courier New" w:hAnsi="Courier New" w:cs="Courier New" w:hint="default"/>
      </w:rPr>
    </w:lvl>
    <w:lvl w:ilvl="8" w:tplc="7B8E7AC2" w:tentative="1">
      <w:start w:val="1"/>
      <w:numFmt w:val="bullet"/>
      <w:lvlText w:val=""/>
      <w:lvlJc w:val="left"/>
      <w:pPr>
        <w:ind w:left="6120" w:hanging="360"/>
      </w:pPr>
      <w:rPr>
        <w:rFonts w:ascii="Wingdings" w:hAnsi="Wingdings" w:hint="default"/>
      </w:rPr>
    </w:lvl>
  </w:abstractNum>
  <w:abstractNum w:abstractNumId="17">
    <w:nsid w:val="54103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2C2631"/>
    <w:multiLevelType w:val="hybridMultilevel"/>
    <w:tmpl w:val="BBC034B6"/>
    <w:lvl w:ilvl="0" w:tplc="7BF27DAC">
      <w:start w:val="5"/>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7017E"/>
    <w:multiLevelType w:val="hybridMultilevel"/>
    <w:tmpl w:val="CD6AE4BA"/>
    <w:lvl w:ilvl="0" w:tplc="18DC37BC">
      <w:start w:val="1"/>
      <w:numFmt w:val="decimal"/>
      <w:lvlText w:val="%1."/>
      <w:lvlJc w:val="left"/>
      <w:pPr>
        <w:ind w:left="720" w:hanging="360"/>
      </w:pPr>
    </w:lvl>
    <w:lvl w:ilvl="1" w:tplc="9E6AEF02" w:tentative="1">
      <w:start w:val="1"/>
      <w:numFmt w:val="lowerLetter"/>
      <w:lvlText w:val="%2."/>
      <w:lvlJc w:val="left"/>
      <w:pPr>
        <w:ind w:left="1440" w:hanging="360"/>
      </w:pPr>
    </w:lvl>
    <w:lvl w:ilvl="2" w:tplc="C714ED58" w:tentative="1">
      <w:start w:val="1"/>
      <w:numFmt w:val="lowerRoman"/>
      <w:lvlText w:val="%3."/>
      <w:lvlJc w:val="right"/>
      <w:pPr>
        <w:ind w:left="2160" w:hanging="180"/>
      </w:pPr>
    </w:lvl>
    <w:lvl w:ilvl="3" w:tplc="CC6A7E94" w:tentative="1">
      <w:start w:val="1"/>
      <w:numFmt w:val="decimal"/>
      <w:lvlText w:val="%4."/>
      <w:lvlJc w:val="left"/>
      <w:pPr>
        <w:ind w:left="2880" w:hanging="360"/>
      </w:pPr>
    </w:lvl>
    <w:lvl w:ilvl="4" w:tplc="87846B70" w:tentative="1">
      <w:start w:val="1"/>
      <w:numFmt w:val="lowerLetter"/>
      <w:lvlText w:val="%5."/>
      <w:lvlJc w:val="left"/>
      <w:pPr>
        <w:ind w:left="3600" w:hanging="360"/>
      </w:pPr>
    </w:lvl>
    <w:lvl w:ilvl="5" w:tplc="2BF24A8C" w:tentative="1">
      <w:start w:val="1"/>
      <w:numFmt w:val="lowerRoman"/>
      <w:lvlText w:val="%6."/>
      <w:lvlJc w:val="right"/>
      <w:pPr>
        <w:ind w:left="4320" w:hanging="180"/>
      </w:pPr>
    </w:lvl>
    <w:lvl w:ilvl="6" w:tplc="3A94BBC6" w:tentative="1">
      <w:start w:val="1"/>
      <w:numFmt w:val="decimal"/>
      <w:lvlText w:val="%7."/>
      <w:lvlJc w:val="left"/>
      <w:pPr>
        <w:ind w:left="5040" w:hanging="360"/>
      </w:pPr>
    </w:lvl>
    <w:lvl w:ilvl="7" w:tplc="28B85F12" w:tentative="1">
      <w:start w:val="1"/>
      <w:numFmt w:val="lowerLetter"/>
      <w:lvlText w:val="%8."/>
      <w:lvlJc w:val="left"/>
      <w:pPr>
        <w:ind w:left="5760" w:hanging="360"/>
      </w:pPr>
    </w:lvl>
    <w:lvl w:ilvl="8" w:tplc="BFEA2632" w:tentative="1">
      <w:start w:val="1"/>
      <w:numFmt w:val="lowerRoman"/>
      <w:lvlText w:val="%9."/>
      <w:lvlJc w:val="right"/>
      <w:pPr>
        <w:ind w:left="6480" w:hanging="180"/>
      </w:pPr>
    </w:lvl>
  </w:abstractNum>
  <w:abstractNum w:abstractNumId="20">
    <w:nsid w:val="5E551F29"/>
    <w:multiLevelType w:val="hybridMultilevel"/>
    <w:tmpl w:val="4BC2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93DBC"/>
    <w:multiLevelType w:val="hybridMultilevel"/>
    <w:tmpl w:val="0C54492C"/>
    <w:lvl w:ilvl="0" w:tplc="ADDA32FC">
      <w:start w:val="21"/>
      <w:numFmt w:val="bullet"/>
      <w:lvlText w:val="-"/>
      <w:lvlJc w:val="left"/>
      <w:pPr>
        <w:ind w:left="720" w:hanging="360"/>
      </w:pPr>
      <w:rPr>
        <w:rFonts w:ascii="Calibri" w:eastAsiaTheme="minorHAnsi" w:hAnsi="Calibri" w:cstheme="minorBidi" w:hint="default"/>
      </w:rPr>
    </w:lvl>
    <w:lvl w:ilvl="1" w:tplc="4FB68AF6">
      <w:start w:val="1"/>
      <w:numFmt w:val="bullet"/>
      <w:lvlText w:val="o"/>
      <w:lvlJc w:val="left"/>
      <w:pPr>
        <w:ind w:left="1440" w:hanging="360"/>
      </w:pPr>
      <w:rPr>
        <w:rFonts w:ascii="Courier New" w:hAnsi="Courier New" w:cs="Courier New" w:hint="default"/>
      </w:rPr>
    </w:lvl>
    <w:lvl w:ilvl="2" w:tplc="99FE4D90" w:tentative="1">
      <w:start w:val="1"/>
      <w:numFmt w:val="bullet"/>
      <w:lvlText w:val=""/>
      <w:lvlJc w:val="left"/>
      <w:pPr>
        <w:ind w:left="2160" w:hanging="360"/>
      </w:pPr>
      <w:rPr>
        <w:rFonts w:ascii="Wingdings" w:hAnsi="Wingdings" w:hint="default"/>
      </w:rPr>
    </w:lvl>
    <w:lvl w:ilvl="3" w:tplc="FFD06CBC" w:tentative="1">
      <w:start w:val="1"/>
      <w:numFmt w:val="bullet"/>
      <w:lvlText w:val=""/>
      <w:lvlJc w:val="left"/>
      <w:pPr>
        <w:ind w:left="2880" w:hanging="360"/>
      </w:pPr>
      <w:rPr>
        <w:rFonts w:ascii="Symbol" w:hAnsi="Symbol" w:hint="default"/>
      </w:rPr>
    </w:lvl>
    <w:lvl w:ilvl="4" w:tplc="C2FCB184" w:tentative="1">
      <w:start w:val="1"/>
      <w:numFmt w:val="bullet"/>
      <w:lvlText w:val="o"/>
      <w:lvlJc w:val="left"/>
      <w:pPr>
        <w:ind w:left="3600" w:hanging="360"/>
      </w:pPr>
      <w:rPr>
        <w:rFonts w:ascii="Courier New" w:hAnsi="Courier New" w:cs="Courier New" w:hint="default"/>
      </w:rPr>
    </w:lvl>
    <w:lvl w:ilvl="5" w:tplc="8EF260D8" w:tentative="1">
      <w:start w:val="1"/>
      <w:numFmt w:val="bullet"/>
      <w:lvlText w:val=""/>
      <w:lvlJc w:val="left"/>
      <w:pPr>
        <w:ind w:left="4320" w:hanging="360"/>
      </w:pPr>
      <w:rPr>
        <w:rFonts w:ascii="Wingdings" w:hAnsi="Wingdings" w:hint="default"/>
      </w:rPr>
    </w:lvl>
    <w:lvl w:ilvl="6" w:tplc="CC6CE9F8" w:tentative="1">
      <w:start w:val="1"/>
      <w:numFmt w:val="bullet"/>
      <w:lvlText w:val=""/>
      <w:lvlJc w:val="left"/>
      <w:pPr>
        <w:ind w:left="5040" w:hanging="360"/>
      </w:pPr>
      <w:rPr>
        <w:rFonts w:ascii="Symbol" w:hAnsi="Symbol" w:hint="default"/>
      </w:rPr>
    </w:lvl>
    <w:lvl w:ilvl="7" w:tplc="73CCB524" w:tentative="1">
      <w:start w:val="1"/>
      <w:numFmt w:val="bullet"/>
      <w:lvlText w:val="o"/>
      <w:lvlJc w:val="left"/>
      <w:pPr>
        <w:ind w:left="5760" w:hanging="360"/>
      </w:pPr>
      <w:rPr>
        <w:rFonts w:ascii="Courier New" w:hAnsi="Courier New" w:cs="Courier New" w:hint="default"/>
      </w:rPr>
    </w:lvl>
    <w:lvl w:ilvl="8" w:tplc="D6785B72" w:tentative="1">
      <w:start w:val="1"/>
      <w:numFmt w:val="bullet"/>
      <w:lvlText w:val=""/>
      <w:lvlJc w:val="left"/>
      <w:pPr>
        <w:ind w:left="6480" w:hanging="360"/>
      </w:pPr>
      <w:rPr>
        <w:rFonts w:ascii="Wingdings" w:hAnsi="Wingdings" w:hint="default"/>
      </w:rPr>
    </w:lvl>
  </w:abstractNum>
  <w:abstractNum w:abstractNumId="22">
    <w:nsid w:val="649A21B2"/>
    <w:multiLevelType w:val="hybridMultilevel"/>
    <w:tmpl w:val="D374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52C4F"/>
    <w:multiLevelType w:val="hybridMultilevel"/>
    <w:tmpl w:val="2FEA9F88"/>
    <w:lvl w:ilvl="0" w:tplc="85904752">
      <w:start w:val="1"/>
      <w:numFmt w:val="upperRoman"/>
      <w:lvlText w:val="%1."/>
      <w:lvlJc w:val="right"/>
      <w:pPr>
        <w:ind w:left="720" w:hanging="360"/>
      </w:pPr>
      <w:rPr>
        <w:b/>
      </w:rPr>
    </w:lvl>
    <w:lvl w:ilvl="1" w:tplc="F800DD44">
      <w:start w:val="1"/>
      <w:numFmt w:val="lowerLetter"/>
      <w:lvlText w:val="%2."/>
      <w:lvlJc w:val="left"/>
      <w:pPr>
        <w:ind w:left="1440" w:hanging="360"/>
      </w:pPr>
    </w:lvl>
    <w:lvl w:ilvl="2" w:tplc="278C902C" w:tentative="1">
      <w:start w:val="1"/>
      <w:numFmt w:val="lowerRoman"/>
      <w:lvlText w:val="%3."/>
      <w:lvlJc w:val="right"/>
      <w:pPr>
        <w:ind w:left="2160" w:hanging="180"/>
      </w:pPr>
    </w:lvl>
    <w:lvl w:ilvl="3" w:tplc="4CC21D0E" w:tentative="1">
      <w:start w:val="1"/>
      <w:numFmt w:val="decimal"/>
      <w:lvlText w:val="%4."/>
      <w:lvlJc w:val="left"/>
      <w:pPr>
        <w:ind w:left="2880" w:hanging="360"/>
      </w:pPr>
    </w:lvl>
    <w:lvl w:ilvl="4" w:tplc="1B086906" w:tentative="1">
      <w:start w:val="1"/>
      <w:numFmt w:val="lowerLetter"/>
      <w:lvlText w:val="%5."/>
      <w:lvlJc w:val="left"/>
      <w:pPr>
        <w:ind w:left="3600" w:hanging="360"/>
      </w:pPr>
    </w:lvl>
    <w:lvl w:ilvl="5" w:tplc="A2A63F42" w:tentative="1">
      <w:start w:val="1"/>
      <w:numFmt w:val="lowerRoman"/>
      <w:lvlText w:val="%6."/>
      <w:lvlJc w:val="right"/>
      <w:pPr>
        <w:ind w:left="4320" w:hanging="180"/>
      </w:pPr>
    </w:lvl>
    <w:lvl w:ilvl="6" w:tplc="40EC1644" w:tentative="1">
      <w:start w:val="1"/>
      <w:numFmt w:val="decimal"/>
      <w:lvlText w:val="%7."/>
      <w:lvlJc w:val="left"/>
      <w:pPr>
        <w:ind w:left="5040" w:hanging="360"/>
      </w:pPr>
    </w:lvl>
    <w:lvl w:ilvl="7" w:tplc="875659E0" w:tentative="1">
      <w:start w:val="1"/>
      <w:numFmt w:val="lowerLetter"/>
      <w:lvlText w:val="%8."/>
      <w:lvlJc w:val="left"/>
      <w:pPr>
        <w:ind w:left="5760" w:hanging="360"/>
      </w:pPr>
    </w:lvl>
    <w:lvl w:ilvl="8" w:tplc="737E22CE" w:tentative="1">
      <w:start w:val="1"/>
      <w:numFmt w:val="lowerRoman"/>
      <w:lvlText w:val="%9."/>
      <w:lvlJc w:val="right"/>
      <w:pPr>
        <w:ind w:left="6480" w:hanging="180"/>
      </w:pPr>
    </w:lvl>
  </w:abstractNum>
  <w:abstractNum w:abstractNumId="24">
    <w:nsid w:val="7A1A0AF9"/>
    <w:multiLevelType w:val="hybridMultilevel"/>
    <w:tmpl w:val="68668350"/>
    <w:lvl w:ilvl="0" w:tplc="2B72FE7E">
      <w:start w:val="1"/>
      <w:numFmt w:val="upperRoman"/>
      <w:lvlText w:val="%1."/>
      <w:lvlJc w:val="left"/>
      <w:pPr>
        <w:ind w:left="90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9"/>
  </w:num>
  <w:num w:numId="7">
    <w:abstractNumId w:val="23"/>
  </w:num>
  <w:num w:numId="8">
    <w:abstractNumId w:val="0"/>
  </w:num>
  <w:num w:numId="9">
    <w:abstractNumId w:val="1"/>
  </w:num>
  <w:num w:numId="10">
    <w:abstractNumId w:val="4"/>
  </w:num>
  <w:num w:numId="11">
    <w:abstractNumId w:val="13"/>
  </w:num>
  <w:num w:numId="12">
    <w:abstractNumId w:val="2"/>
  </w:num>
  <w:num w:numId="13">
    <w:abstractNumId w:val="16"/>
  </w:num>
  <w:num w:numId="14">
    <w:abstractNumId w:val="11"/>
  </w:num>
  <w:num w:numId="15">
    <w:abstractNumId w:val="10"/>
  </w:num>
  <w:num w:numId="16">
    <w:abstractNumId w:val="14"/>
  </w:num>
  <w:num w:numId="17">
    <w:abstractNumId w:val="6"/>
  </w:num>
  <w:num w:numId="18">
    <w:abstractNumId w:val="12"/>
  </w:num>
  <w:num w:numId="19">
    <w:abstractNumId w:val="3"/>
  </w:num>
  <w:num w:numId="20">
    <w:abstractNumId w:val="5"/>
  </w:num>
  <w:num w:numId="21">
    <w:abstractNumId w:val="20"/>
  </w:num>
  <w:num w:numId="22">
    <w:abstractNumId w:val="22"/>
  </w:num>
  <w:num w:numId="23">
    <w:abstractNumId w:val="24"/>
  </w:num>
  <w:num w:numId="24">
    <w:abstractNumId w:val="8"/>
  </w:num>
  <w:num w:numId="25">
    <w:abstractNumId w:val="17"/>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Allard">
    <w15:presenceInfo w15:providerId="Windows Live" w15:userId="6f45273285140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E4"/>
    <w:rsid w:val="000067B7"/>
    <w:rsid w:val="000107DF"/>
    <w:rsid w:val="00017DC7"/>
    <w:rsid w:val="000221AA"/>
    <w:rsid w:val="00023011"/>
    <w:rsid w:val="0002568D"/>
    <w:rsid w:val="00033C02"/>
    <w:rsid w:val="00035461"/>
    <w:rsid w:val="00036080"/>
    <w:rsid w:val="00042F6F"/>
    <w:rsid w:val="0005251E"/>
    <w:rsid w:val="00052ADC"/>
    <w:rsid w:val="00066E8B"/>
    <w:rsid w:val="00072CD0"/>
    <w:rsid w:val="000735A5"/>
    <w:rsid w:val="00081F1B"/>
    <w:rsid w:val="00083AC3"/>
    <w:rsid w:val="000A1402"/>
    <w:rsid w:val="000A1820"/>
    <w:rsid w:val="000B519D"/>
    <w:rsid w:val="000D6581"/>
    <w:rsid w:val="00101FF3"/>
    <w:rsid w:val="00103F74"/>
    <w:rsid w:val="00105D22"/>
    <w:rsid w:val="00121D13"/>
    <w:rsid w:val="00142F65"/>
    <w:rsid w:val="00146CE8"/>
    <w:rsid w:val="00157DAA"/>
    <w:rsid w:val="001635E3"/>
    <w:rsid w:val="001704AC"/>
    <w:rsid w:val="001730DB"/>
    <w:rsid w:val="001A074E"/>
    <w:rsid w:val="001A1190"/>
    <w:rsid w:val="001A4F11"/>
    <w:rsid w:val="001B552A"/>
    <w:rsid w:val="001F1957"/>
    <w:rsid w:val="001F20C5"/>
    <w:rsid w:val="001F5723"/>
    <w:rsid w:val="001F59AB"/>
    <w:rsid w:val="001F618B"/>
    <w:rsid w:val="001F7151"/>
    <w:rsid w:val="002109E1"/>
    <w:rsid w:val="00214971"/>
    <w:rsid w:val="002213A9"/>
    <w:rsid w:val="00224962"/>
    <w:rsid w:val="00233CDC"/>
    <w:rsid w:val="00244E13"/>
    <w:rsid w:val="002451E7"/>
    <w:rsid w:val="002465F1"/>
    <w:rsid w:val="00256729"/>
    <w:rsid w:val="00256FF4"/>
    <w:rsid w:val="00257676"/>
    <w:rsid w:val="0027674C"/>
    <w:rsid w:val="00277317"/>
    <w:rsid w:val="00294EC9"/>
    <w:rsid w:val="002963EB"/>
    <w:rsid w:val="00296AE0"/>
    <w:rsid w:val="002A1B4D"/>
    <w:rsid w:val="002A4AF5"/>
    <w:rsid w:val="002C00C3"/>
    <w:rsid w:val="002C4C2D"/>
    <w:rsid w:val="002D5BAB"/>
    <w:rsid w:val="002E43C6"/>
    <w:rsid w:val="002E55E6"/>
    <w:rsid w:val="002F34A9"/>
    <w:rsid w:val="003000ED"/>
    <w:rsid w:val="0030334A"/>
    <w:rsid w:val="003326F4"/>
    <w:rsid w:val="0033456C"/>
    <w:rsid w:val="0034131C"/>
    <w:rsid w:val="003524BB"/>
    <w:rsid w:val="00355528"/>
    <w:rsid w:val="003674CB"/>
    <w:rsid w:val="00371330"/>
    <w:rsid w:val="003911EA"/>
    <w:rsid w:val="003917D7"/>
    <w:rsid w:val="003A65A1"/>
    <w:rsid w:val="003A7E74"/>
    <w:rsid w:val="003C4FF5"/>
    <w:rsid w:val="003D3430"/>
    <w:rsid w:val="003D67CC"/>
    <w:rsid w:val="003E5D0B"/>
    <w:rsid w:val="003F1181"/>
    <w:rsid w:val="003F3CC3"/>
    <w:rsid w:val="00400356"/>
    <w:rsid w:val="0040706E"/>
    <w:rsid w:val="00407911"/>
    <w:rsid w:val="004114A0"/>
    <w:rsid w:val="00416F86"/>
    <w:rsid w:val="00421014"/>
    <w:rsid w:val="00423B4A"/>
    <w:rsid w:val="0042518E"/>
    <w:rsid w:val="00435FE5"/>
    <w:rsid w:val="004438E1"/>
    <w:rsid w:val="004441B9"/>
    <w:rsid w:val="004534F0"/>
    <w:rsid w:val="004546C0"/>
    <w:rsid w:val="004636EF"/>
    <w:rsid w:val="004649E7"/>
    <w:rsid w:val="004915AB"/>
    <w:rsid w:val="00491CD7"/>
    <w:rsid w:val="00493DEE"/>
    <w:rsid w:val="004A487D"/>
    <w:rsid w:val="004A52DA"/>
    <w:rsid w:val="004B1EC8"/>
    <w:rsid w:val="004B5D92"/>
    <w:rsid w:val="004D16A0"/>
    <w:rsid w:val="004D69BC"/>
    <w:rsid w:val="004D7E7A"/>
    <w:rsid w:val="004F1967"/>
    <w:rsid w:val="00503BAE"/>
    <w:rsid w:val="00531760"/>
    <w:rsid w:val="00536F6C"/>
    <w:rsid w:val="005378AF"/>
    <w:rsid w:val="00554328"/>
    <w:rsid w:val="00555B6C"/>
    <w:rsid w:val="00556279"/>
    <w:rsid w:val="00557831"/>
    <w:rsid w:val="00565A63"/>
    <w:rsid w:val="00570A72"/>
    <w:rsid w:val="00573F98"/>
    <w:rsid w:val="00577008"/>
    <w:rsid w:val="00581965"/>
    <w:rsid w:val="005A02F4"/>
    <w:rsid w:val="005A12FB"/>
    <w:rsid w:val="005B343C"/>
    <w:rsid w:val="005B43A6"/>
    <w:rsid w:val="005E1662"/>
    <w:rsid w:val="005E2F09"/>
    <w:rsid w:val="005E7DB2"/>
    <w:rsid w:val="005F0E4F"/>
    <w:rsid w:val="005F782A"/>
    <w:rsid w:val="00600850"/>
    <w:rsid w:val="00607C97"/>
    <w:rsid w:val="006153E7"/>
    <w:rsid w:val="0062599D"/>
    <w:rsid w:val="00630889"/>
    <w:rsid w:val="00630C17"/>
    <w:rsid w:val="00647B8D"/>
    <w:rsid w:val="00650A97"/>
    <w:rsid w:val="006607BD"/>
    <w:rsid w:val="00662B01"/>
    <w:rsid w:val="006647F3"/>
    <w:rsid w:val="006701B0"/>
    <w:rsid w:val="00673C10"/>
    <w:rsid w:val="00687A11"/>
    <w:rsid w:val="006A7220"/>
    <w:rsid w:val="006B1362"/>
    <w:rsid w:val="006B41A6"/>
    <w:rsid w:val="006B43F4"/>
    <w:rsid w:val="006B4A45"/>
    <w:rsid w:val="006D1926"/>
    <w:rsid w:val="006D3B8E"/>
    <w:rsid w:val="006F5A8C"/>
    <w:rsid w:val="00714440"/>
    <w:rsid w:val="00714986"/>
    <w:rsid w:val="007178A7"/>
    <w:rsid w:val="007239DA"/>
    <w:rsid w:val="00733452"/>
    <w:rsid w:val="00735D58"/>
    <w:rsid w:val="00750FA2"/>
    <w:rsid w:val="00753D51"/>
    <w:rsid w:val="00757773"/>
    <w:rsid w:val="00763CF3"/>
    <w:rsid w:val="007715B3"/>
    <w:rsid w:val="00771A8A"/>
    <w:rsid w:val="00781798"/>
    <w:rsid w:val="0079247B"/>
    <w:rsid w:val="00797551"/>
    <w:rsid w:val="007A4E86"/>
    <w:rsid w:val="007B5135"/>
    <w:rsid w:val="007C3E01"/>
    <w:rsid w:val="007C43C0"/>
    <w:rsid w:val="007D30DF"/>
    <w:rsid w:val="007D5A9A"/>
    <w:rsid w:val="007D79CD"/>
    <w:rsid w:val="007E77D8"/>
    <w:rsid w:val="007F2ACA"/>
    <w:rsid w:val="007F61C7"/>
    <w:rsid w:val="00801D20"/>
    <w:rsid w:val="00803C08"/>
    <w:rsid w:val="008126DD"/>
    <w:rsid w:val="00821194"/>
    <w:rsid w:val="00821F62"/>
    <w:rsid w:val="00827568"/>
    <w:rsid w:val="0083316C"/>
    <w:rsid w:val="008337F6"/>
    <w:rsid w:val="0084353B"/>
    <w:rsid w:val="00845133"/>
    <w:rsid w:val="00850E76"/>
    <w:rsid w:val="00852942"/>
    <w:rsid w:val="0085651C"/>
    <w:rsid w:val="00860689"/>
    <w:rsid w:val="00860D6E"/>
    <w:rsid w:val="00866EFE"/>
    <w:rsid w:val="00885E9F"/>
    <w:rsid w:val="008B100E"/>
    <w:rsid w:val="008C22B9"/>
    <w:rsid w:val="008C368B"/>
    <w:rsid w:val="008D0DF8"/>
    <w:rsid w:val="008F0A37"/>
    <w:rsid w:val="008F0FE4"/>
    <w:rsid w:val="008F2F90"/>
    <w:rsid w:val="008F5F66"/>
    <w:rsid w:val="00900C6A"/>
    <w:rsid w:val="00904478"/>
    <w:rsid w:val="0091484F"/>
    <w:rsid w:val="00933CEC"/>
    <w:rsid w:val="009371DF"/>
    <w:rsid w:val="00953589"/>
    <w:rsid w:val="00954EF9"/>
    <w:rsid w:val="00961997"/>
    <w:rsid w:val="00963BBF"/>
    <w:rsid w:val="00971CE0"/>
    <w:rsid w:val="00975EF7"/>
    <w:rsid w:val="009829C8"/>
    <w:rsid w:val="00985B65"/>
    <w:rsid w:val="00986A9F"/>
    <w:rsid w:val="00986FAE"/>
    <w:rsid w:val="00991D8E"/>
    <w:rsid w:val="00994A6B"/>
    <w:rsid w:val="00995987"/>
    <w:rsid w:val="009B2A95"/>
    <w:rsid w:val="009C3E93"/>
    <w:rsid w:val="009D03E2"/>
    <w:rsid w:val="009E33EC"/>
    <w:rsid w:val="009E3F40"/>
    <w:rsid w:val="009F306A"/>
    <w:rsid w:val="00A02B19"/>
    <w:rsid w:val="00A04100"/>
    <w:rsid w:val="00A07BD1"/>
    <w:rsid w:val="00A107F7"/>
    <w:rsid w:val="00A16AD3"/>
    <w:rsid w:val="00A174B9"/>
    <w:rsid w:val="00A245B4"/>
    <w:rsid w:val="00A266D5"/>
    <w:rsid w:val="00A322E4"/>
    <w:rsid w:val="00A329BB"/>
    <w:rsid w:val="00A51083"/>
    <w:rsid w:val="00A52704"/>
    <w:rsid w:val="00A5329F"/>
    <w:rsid w:val="00A623A6"/>
    <w:rsid w:val="00A64DED"/>
    <w:rsid w:val="00A77076"/>
    <w:rsid w:val="00A778A0"/>
    <w:rsid w:val="00A80FDE"/>
    <w:rsid w:val="00A83F48"/>
    <w:rsid w:val="00A86996"/>
    <w:rsid w:val="00A970EE"/>
    <w:rsid w:val="00AA00B3"/>
    <w:rsid w:val="00AA0A25"/>
    <w:rsid w:val="00AA3BC1"/>
    <w:rsid w:val="00AA4238"/>
    <w:rsid w:val="00AA7E2C"/>
    <w:rsid w:val="00AC11AC"/>
    <w:rsid w:val="00AC3EAA"/>
    <w:rsid w:val="00AD03C6"/>
    <w:rsid w:val="00AD48C3"/>
    <w:rsid w:val="00AD6DD1"/>
    <w:rsid w:val="00AE10D6"/>
    <w:rsid w:val="00AF5952"/>
    <w:rsid w:val="00AF695F"/>
    <w:rsid w:val="00B22128"/>
    <w:rsid w:val="00B23A63"/>
    <w:rsid w:val="00B261ED"/>
    <w:rsid w:val="00B26D37"/>
    <w:rsid w:val="00B32FCB"/>
    <w:rsid w:val="00B36213"/>
    <w:rsid w:val="00B406C0"/>
    <w:rsid w:val="00B47083"/>
    <w:rsid w:val="00B60D14"/>
    <w:rsid w:val="00B617FB"/>
    <w:rsid w:val="00B6413B"/>
    <w:rsid w:val="00B66796"/>
    <w:rsid w:val="00B77150"/>
    <w:rsid w:val="00B84C2D"/>
    <w:rsid w:val="00B8699C"/>
    <w:rsid w:val="00B929D9"/>
    <w:rsid w:val="00BA0A75"/>
    <w:rsid w:val="00BA30D2"/>
    <w:rsid w:val="00BB0D69"/>
    <w:rsid w:val="00BB2044"/>
    <w:rsid w:val="00BB644B"/>
    <w:rsid w:val="00BB64F9"/>
    <w:rsid w:val="00BC3522"/>
    <w:rsid w:val="00BD016A"/>
    <w:rsid w:val="00BE716B"/>
    <w:rsid w:val="00BF2946"/>
    <w:rsid w:val="00C2352D"/>
    <w:rsid w:val="00C31A3E"/>
    <w:rsid w:val="00C43069"/>
    <w:rsid w:val="00C4726E"/>
    <w:rsid w:val="00C71938"/>
    <w:rsid w:val="00C74B01"/>
    <w:rsid w:val="00C77CC4"/>
    <w:rsid w:val="00C83102"/>
    <w:rsid w:val="00C84833"/>
    <w:rsid w:val="00C86315"/>
    <w:rsid w:val="00C87136"/>
    <w:rsid w:val="00C874A6"/>
    <w:rsid w:val="00C91305"/>
    <w:rsid w:val="00C96E2A"/>
    <w:rsid w:val="00CA053F"/>
    <w:rsid w:val="00CA477E"/>
    <w:rsid w:val="00CB2E81"/>
    <w:rsid w:val="00CB2F38"/>
    <w:rsid w:val="00CB5977"/>
    <w:rsid w:val="00CB784F"/>
    <w:rsid w:val="00CD7AEB"/>
    <w:rsid w:val="00CE30A8"/>
    <w:rsid w:val="00CE6EF0"/>
    <w:rsid w:val="00CF13E3"/>
    <w:rsid w:val="00CF4D2C"/>
    <w:rsid w:val="00D01399"/>
    <w:rsid w:val="00D05CF9"/>
    <w:rsid w:val="00D07154"/>
    <w:rsid w:val="00D2203F"/>
    <w:rsid w:val="00D2770E"/>
    <w:rsid w:val="00D31662"/>
    <w:rsid w:val="00D354AC"/>
    <w:rsid w:val="00D366DD"/>
    <w:rsid w:val="00D54140"/>
    <w:rsid w:val="00D60BCE"/>
    <w:rsid w:val="00D66382"/>
    <w:rsid w:val="00D81D9C"/>
    <w:rsid w:val="00D85387"/>
    <w:rsid w:val="00D8758C"/>
    <w:rsid w:val="00D9741D"/>
    <w:rsid w:val="00DA02EE"/>
    <w:rsid w:val="00DB7750"/>
    <w:rsid w:val="00DC1A1B"/>
    <w:rsid w:val="00DC52C9"/>
    <w:rsid w:val="00DC6142"/>
    <w:rsid w:val="00DD079E"/>
    <w:rsid w:val="00DD0DC6"/>
    <w:rsid w:val="00DE2343"/>
    <w:rsid w:val="00DE6762"/>
    <w:rsid w:val="00DF1931"/>
    <w:rsid w:val="00DF37D3"/>
    <w:rsid w:val="00DF789C"/>
    <w:rsid w:val="00E03136"/>
    <w:rsid w:val="00E11A24"/>
    <w:rsid w:val="00E11A67"/>
    <w:rsid w:val="00E132B0"/>
    <w:rsid w:val="00E13AE4"/>
    <w:rsid w:val="00E1533F"/>
    <w:rsid w:val="00E16242"/>
    <w:rsid w:val="00E17634"/>
    <w:rsid w:val="00E21DF8"/>
    <w:rsid w:val="00E23122"/>
    <w:rsid w:val="00E25165"/>
    <w:rsid w:val="00E31DF4"/>
    <w:rsid w:val="00E36345"/>
    <w:rsid w:val="00E44BBE"/>
    <w:rsid w:val="00E4655F"/>
    <w:rsid w:val="00E55C9B"/>
    <w:rsid w:val="00E63C40"/>
    <w:rsid w:val="00E70EF6"/>
    <w:rsid w:val="00E7486A"/>
    <w:rsid w:val="00E76E12"/>
    <w:rsid w:val="00E833A7"/>
    <w:rsid w:val="00E906EE"/>
    <w:rsid w:val="00E92535"/>
    <w:rsid w:val="00E9493E"/>
    <w:rsid w:val="00E97A12"/>
    <w:rsid w:val="00EA0A61"/>
    <w:rsid w:val="00EA5B32"/>
    <w:rsid w:val="00EA663C"/>
    <w:rsid w:val="00EC01E4"/>
    <w:rsid w:val="00ED2F47"/>
    <w:rsid w:val="00ED5CAD"/>
    <w:rsid w:val="00ED7317"/>
    <w:rsid w:val="00EE3061"/>
    <w:rsid w:val="00EE6AE7"/>
    <w:rsid w:val="00F11E65"/>
    <w:rsid w:val="00F1328C"/>
    <w:rsid w:val="00F4138F"/>
    <w:rsid w:val="00F50214"/>
    <w:rsid w:val="00F542CB"/>
    <w:rsid w:val="00F55061"/>
    <w:rsid w:val="00F55F37"/>
    <w:rsid w:val="00F61981"/>
    <w:rsid w:val="00F6503E"/>
    <w:rsid w:val="00F7699D"/>
    <w:rsid w:val="00F80A70"/>
    <w:rsid w:val="00F836BD"/>
    <w:rsid w:val="00F92716"/>
    <w:rsid w:val="00F93346"/>
    <w:rsid w:val="00FA67B7"/>
    <w:rsid w:val="00FB5CAE"/>
    <w:rsid w:val="00FC3D31"/>
    <w:rsid w:val="00FC6CDE"/>
    <w:rsid w:val="00FD149B"/>
    <w:rsid w:val="00FD6C55"/>
    <w:rsid w:val="00FE13FC"/>
    <w:rsid w:val="00FF0CA2"/>
    <w:rsid w:val="00FF50E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5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E4"/>
    <w:pPr>
      <w:ind w:left="720"/>
      <w:contextualSpacing/>
    </w:pPr>
  </w:style>
  <w:style w:type="paragraph" w:styleId="FootnoteText">
    <w:name w:val="footnote text"/>
    <w:basedOn w:val="Normal"/>
    <w:link w:val="FootnoteTextChar"/>
    <w:uiPriority w:val="99"/>
    <w:semiHidden/>
    <w:unhideWhenUsed/>
    <w:rsid w:val="00EC01E4"/>
    <w:rPr>
      <w:sz w:val="20"/>
      <w:szCs w:val="20"/>
    </w:rPr>
  </w:style>
  <w:style w:type="character" w:customStyle="1" w:styleId="FootnoteTextChar">
    <w:name w:val="Footnote Text Char"/>
    <w:basedOn w:val="DefaultParagraphFont"/>
    <w:link w:val="FootnoteText"/>
    <w:uiPriority w:val="99"/>
    <w:semiHidden/>
    <w:rsid w:val="00EC01E4"/>
    <w:rPr>
      <w:sz w:val="20"/>
      <w:szCs w:val="20"/>
    </w:rPr>
  </w:style>
  <w:style w:type="character" w:styleId="FootnoteReference">
    <w:name w:val="footnote reference"/>
    <w:basedOn w:val="DefaultParagraphFont"/>
    <w:uiPriority w:val="99"/>
    <w:semiHidden/>
    <w:unhideWhenUsed/>
    <w:rsid w:val="00EC01E4"/>
    <w:rPr>
      <w:vertAlign w:val="superscript"/>
    </w:rPr>
  </w:style>
  <w:style w:type="paragraph" w:styleId="EndnoteText">
    <w:name w:val="endnote text"/>
    <w:basedOn w:val="Normal"/>
    <w:link w:val="EndnoteTextChar"/>
    <w:uiPriority w:val="99"/>
    <w:semiHidden/>
    <w:unhideWhenUsed/>
    <w:rsid w:val="00D2770E"/>
    <w:rPr>
      <w:sz w:val="20"/>
      <w:szCs w:val="20"/>
    </w:rPr>
  </w:style>
  <w:style w:type="character" w:customStyle="1" w:styleId="EndnoteTextChar">
    <w:name w:val="Endnote Text Char"/>
    <w:basedOn w:val="DefaultParagraphFont"/>
    <w:link w:val="EndnoteText"/>
    <w:uiPriority w:val="99"/>
    <w:semiHidden/>
    <w:rsid w:val="00D2770E"/>
    <w:rPr>
      <w:sz w:val="20"/>
      <w:szCs w:val="20"/>
    </w:rPr>
  </w:style>
  <w:style w:type="character" w:styleId="EndnoteReference">
    <w:name w:val="endnote reference"/>
    <w:basedOn w:val="DefaultParagraphFont"/>
    <w:uiPriority w:val="99"/>
    <w:semiHidden/>
    <w:unhideWhenUsed/>
    <w:rsid w:val="00D2770E"/>
    <w:rPr>
      <w:vertAlign w:val="superscript"/>
    </w:rPr>
  </w:style>
  <w:style w:type="character" w:styleId="Hyperlink">
    <w:name w:val="Hyperlink"/>
    <w:basedOn w:val="DefaultParagraphFont"/>
    <w:uiPriority w:val="99"/>
    <w:unhideWhenUsed/>
    <w:rsid w:val="00CB2E81"/>
    <w:rPr>
      <w:color w:val="0563C1" w:themeColor="hyperlink"/>
      <w:u w:val="single"/>
    </w:rPr>
  </w:style>
  <w:style w:type="character" w:customStyle="1" w:styleId="UnresolvedMention1">
    <w:name w:val="Unresolved Mention1"/>
    <w:basedOn w:val="DefaultParagraphFont"/>
    <w:uiPriority w:val="99"/>
    <w:rsid w:val="00CB2E81"/>
    <w:rPr>
      <w:color w:val="605E5C"/>
      <w:shd w:val="clear" w:color="auto" w:fill="E1DFDD"/>
    </w:rPr>
  </w:style>
  <w:style w:type="character" w:styleId="FollowedHyperlink">
    <w:name w:val="FollowedHyperlink"/>
    <w:basedOn w:val="DefaultParagraphFont"/>
    <w:uiPriority w:val="99"/>
    <w:semiHidden/>
    <w:unhideWhenUsed/>
    <w:rsid w:val="00CB2E81"/>
    <w:rPr>
      <w:color w:val="954F72" w:themeColor="followedHyperlink"/>
      <w:u w:val="single"/>
    </w:rPr>
  </w:style>
  <w:style w:type="paragraph" w:customStyle="1" w:styleId="H1G">
    <w:name w:val="_ H_1_G"/>
    <w:basedOn w:val="Normal"/>
    <w:next w:val="Normal"/>
    <w:rsid w:val="0030334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SingleTxtGChar">
    <w:name w:val="_ Single Txt_G Char"/>
    <w:link w:val="SingleTxtG"/>
    <w:locked/>
    <w:rsid w:val="00CA053F"/>
    <w:rPr>
      <w:lang w:val="en-GB"/>
    </w:rPr>
  </w:style>
  <w:style w:type="paragraph" w:customStyle="1" w:styleId="SingleTxtG">
    <w:name w:val="_ Single Txt_G"/>
    <w:basedOn w:val="Normal"/>
    <w:link w:val="SingleTxtGChar"/>
    <w:qFormat/>
    <w:rsid w:val="00CA053F"/>
    <w:pPr>
      <w:suppressAutoHyphens/>
      <w:spacing w:after="120" w:line="240" w:lineRule="atLeast"/>
      <w:ind w:left="1134" w:right="1134"/>
      <w:jc w:val="both"/>
    </w:pPr>
    <w:rPr>
      <w:lang w:val="en-GB"/>
    </w:rPr>
  </w:style>
  <w:style w:type="paragraph" w:styleId="NormalWeb">
    <w:name w:val="Normal (Web)"/>
    <w:basedOn w:val="Normal"/>
    <w:uiPriority w:val="99"/>
    <w:unhideWhenUsed/>
    <w:rsid w:val="007D79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79CD"/>
    <w:rPr>
      <w:b/>
      <w:bCs/>
    </w:rPr>
  </w:style>
  <w:style w:type="paragraph" w:styleId="Header">
    <w:name w:val="header"/>
    <w:basedOn w:val="Normal"/>
    <w:link w:val="HeaderChar"/>
    <w:uiPriority w:val="99"/>
    <w:unhideWhenUsed/>
    <w:rsid w:val="007D5A9A"/>
    <w:pPr>
      <w:tabs>
        <w:tab w:val="center" w:pos="4680"/>
        <w:tab w:val="right" w:pos="9360"/>
      </w:tabs>
    </w:pPr>
  </w:style>
  <w:style w:type="character" w:customStyle="1" w:styleId="HeaderChar">
    <w:name w:val="Header Char"/>
    <w:basedOn w:val="DefaultParagraphFont"/>
    <w:link w:val="Header"/>
    <w:uiPriority w:val="99"/>
    <w:rsid w:val="007D5A9A"/>
  </w:style>
  <w:style w:type="paragraph" w:styleId="Footer">
    <w:name w:val="footer"/>
    <w:basedOn w:val="Normal"/>
    <w:link w:val="FooterChar"/>
    <w:uiPriority w:val="99"/>
    <w:unhideWhenUsed/>
    <w:rsid w:val="007D5A9A"/>
    <w:pPr>
      <w:tabs>
        <w:tab w:val="center" w:pos="4680"/>
        <w:tab w:val="right" w:pos="9360"/>
      </w:tabs>
    </w:pPr>
  </w:style>
  <w:style w:type="character" w:customStyle="1" w:styleId="FooterChar">
    <w:name w:val="Footer Char"/>
    <w:basedOn w:val="DefaultParagraphFont"/>
    <w:link w:val="Footer"/>
    <w:uiPriority w:val="99"/>
    <w:rsid w:val="007D5A9A"/>
  </w:style>
  <w:style w:type="character" w:customStyle="1" w:styleId="UnresolvedMention2">
    <w:name w:val="Unresolved Mention2"/>
    <w:basedOn w:val="DefaultParagraphFont"/>
    <w:uiPriority w:val="99"/>
    <w:semiHidden/>
    <w:unhideWhenUsed/>
    <w:rsid w:val="007C3E01"/>
    <w:rPr>
      <w:color w:val="605E5C"/>
      <w:shd w:val="clear" w:color="auto" w:fill="E1DFDD"/>
    </w:rPr>
  </w:style>
  <w:style w:type="paragraph" w:styleId="BalloonText">
    <w:name w:val="Balloon Text"/>
    <w:basedOn w:val="Normal"/>
    <w:link w:val="BalloonTextChar"/>
    <w:uiPriority w:val="99"/>
    <w:semiHidden/>
    <w:unhideWhenUsed/>
    <w:rsid w:val="00A107F7"/>
    <w:rPr>
      <w:rFonts w:ascii="Tahoma" w:hAnsi="Tahoma" w:cs="Tahoma"/>
      <w:sz w:val="16"/>
      <w:szCs w:val="16"/>
    </w:rPr>
  </w:style>
  <w:style w:type="character" w:customStyle="1" w:styleId="BalloonTextChar">
    <w:name w:val="Balloon Text Char"/>
    <w:basedOn w:val="DefaultParagraphFont"/>
    <w:link w:val="BalloonText"/>
    <w:uiPriority w:val="99"/>
    <w:semiHidden/>
    <w:rsid w:val="00A107F7"/>
    <w:rPr>
      <w:rFonts w:ascii="Tahoma" w:hAnsi="Tahoma" w:cs="Tahoma"/>
      <w:sz w:val="16"/>
      <w:szCs w:val="16"/>
    </w:rPr>
  </w:style>
  <w:style w:type="character" w:styleId="CommentReference">
    <w:name w:val="annotation reference"/>
    <w:basedOn w:val="DefaultParagraphFont"/>
    <w:uiPriority w:val="99"/>
    <w:semiHidden/>
    <w:unhideWhenUsed/>
    <w:rsid w:val="008C368B"/>
    <w:rPr>
      <w:sz w:val="16"/>
      <w:szCs w:val="16"/>
    </w:rPr>
  </w:style>
  <w:style w:type="paragraph" w:styleId="CommentText">
    <w:name w:val="annotation text"/>
    <w:basedOn w:val="Normal"/>
    <w:link w:val="CommentTextChar"/>
    <w:uiPriority w:val="99"/>
    <w:semiHidden/>
    <w:unhideWhenUsed/>
    <w:rsid w:val="008C368B"/>
    <w:rPr>
      <w:sz w:val="20"/>
      <w:szCs w:val="20"/>
    </w:rPr>
  </w:style>
  <w:style w:type="character" w:customStyle="1" w:styleId="CommentTextChar">
    <w:name w:val="Comment Text Char"/>
    <w:basedOn w:val="DefaultParagraphFont"/>
    <w:link w:val="CommentText"/>
    <w:uiPriority w:val="99"/>
    <w:semiHidden/>
    <w:rsid w:val="008C368B"/>
    <w:rPr>
      <w:sz w:val="20"/>
      <w:szCs w:val="20"/>
    </w:rPr>
  </w:style>
  <w:style w:type="paragraph" w:styleId="CommentSubject">
    <w:name w:val="annotation subject"/>
    <w:basedOn w:val="CommentText"/>
    <w:next w:val="CommentText"/>
    <w:link w:val="CommentSubjectChar"/>
    <w:uiPriority w:val="99"/>
    <w:semiHidden/>
    <w:unhideWhenUsed/>
    <w:rsid w:val="008C368B"/>
    <w:rPr>
      <w:b/>
      <w:bCs/>
    </w:rPr>
  </w:style>
  <w:style w:type="character" w:customStyle="1" w:styleId="CommentSubjectChar">
    <w:name w:val="Comment Subject Char"/>
    <w:basedOn w:val="CommentTextChar"/>
    <w:link w:val="CommentSubject"/>
    <w:uiPriority w:val="99"/>
    <w:semiHidden/>
    <w:rsid w:val="008C368B"/>
    <w:rPr>
      <w:b/>
      <w:bCs/>
      <w:sz w:val="20"/>
      <w:szCs w:val="20"/>
    </w:rPr>
  </w:style>
  <w:style w:type="paragraph" w:customStyle="1" w:styleId="Default">
    <w:name w:val="Default"/>
    <w:rsid w:val="00B929D9"/>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A51083"/>
  </w:style>
  <w:style w:type="character" w:customStyle="1" w:styleId="UnresolvedMention3">
    <w:name w:val="Unresolved Mention3"/>
    <w:basedOn w:val="DefaultParagraphFont"/>
    <w:uiPriority w:val="99"/>
    <w:semiHidden/>
    <w:unhideWhenUsed/>
    <w:rsid w:val="003A7E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E4"/>
    <w:pPr>
      <w:ind w:left="720"/>
      <w:contextualSpacing/>
    </w:pPr>
  </w:style>
  <w:style w:type="paragraph" w:styleId="FootnoteText">
    <w:name w:val="footnote text"/>
    <w:basedOn w:val="Normal"/>
    <w:link w:val="FootnoteTextChar"/>
    <w:uiPriority w:val="99"/>
    <w:semiHidden/>
    <w:unhideWhenUsed/>
    <w:rsid w:val="00EC01E4"/>
    <w:rPr>
      <w:sz w:val="20"/>
      <w:szCs w:val="20"/>
    </w:rPr>
  </w:style>
  <w:style w:type="character" w:customStyle="1" w:styleId="FootnoteTextChar">
    <w:name w:val="Footnote Text Char"/>
    <w:basedOn w:val="DefaultParagraphFont"/>
    <w:link w:val="FootnoteText"/>
    <w:uiPriority w:val="99"/>
    <w:semiHidden/>
    <w:rsid w:val="00EC01E4"/>
    <w:rPr>
      <w:sz w:val="20"/>
      <w:szCs w:val="20"/>
    </w:rPr>
  </w:style>
  <w:style w:type="character" w:styleId="FootnoteReference">
    <w:name w:val="footnote reference"/>
    <w:basedOn w:val="DefaultParagraphFont"/>
    <w:uiPriority w:val="99"/>
    <w:semiHidden/>
    <w:unhideWhenUsed/>
    <w:rsid w:val="00EC01E4"/>
    <w:rPr>
      <w:vertAlign w:val="superscript"/>
    </w:rPr>
  </w:style>
  <w:style w:type="paragraph" w:styleId="EndnoteText">
    <w:name w:val="endnote text"/>
    <w:basedOn w:val="Normal"/>
    <w:link w:val="EndnoteTextChar"/>
    <w:uiPriority w:val="99"/>
    <w:semiHidden/>
    <w:unhideWhenUsed/>
    <w:rsid w:val="00D2770E"/>
    <w:rPr>
      <w:sz w:val="20"/>
      <w:szCs w:val="20"/>
    </w:rPr>
  </w:style>
  <w:style w:type="character" w:customStyle="1" w:styleId="EndnoteTextChar">
    <w:name w:val="Endnote Text Char"/>
    <w:basedOn w:val="DefaultParagraphFont"/>
    <w:link w:val="EndnoteText"/>
    <w:uiPriority w:val="99"/>
    <w:semiHidden/>
    <w:rsid w:val="00D2770E"/>
    <w:rPr>
      <w:sz w:val="20"/>
      <w:szCs w:val="20"/>
    </w:rPr>
  </w:style>
  <w:style w:type="character" w:styleId="EndnoteReference">
    <w:name w:val="endnote reference"/>
    <w:basedOn w:val="DefaultParagraphFont"/>
    <w:uiPriority w:val="99"/>
    <w:semiHidden/>
    <w:unhideWhenUsed/>
    <w:rsid w:val="00D2770E"/>
    <w:rPr>
      <w:vertAlign w:val="superscript"/>
    </w:rPr>
  </w:style>
  <w:style w:type="character" w:styleId="Hyperlink">
    <w:name w:val="Hyperlink"/>
    <w:basedOn w:val="DefaultParagraphFont"/>
    <w:uiPriority w:val="99"/>
    <w:unhideWhenUsed/>
    <w:rsid w:val="00CB2E81"/>
    <w:rPr>
      <w:color w:val="0563C1" w:themeColor="hyperlink"/>
      <w:u w:val="single"/>
    </w:rPr>
  </w:style>
  <w:style w:type="character" w:customStyle="1" w:styleId="UnresolvedMention1">
    <w:name w:val="Unresolved Mention1"/>
    <w:basedOn w:val="DefaultParagraphFont"/>
    <w:uiPriority w:val="99"/>
    <w:rsid w:val="00CB2E81"/>
    <w:rPr>
      <w:color w:val="605E5C"/>
      <w:shd w:val="clear" w:color="auto" w:fill="E1DFDD"/>
    </w:rPr>
  </w:style>
  <w:style w:type="character" w:styleId="FollowedHyperlink">
    <w:name w:val="FollowedHyperlink"/>
    <w:basedOn w:val="DefaultParagraphFont"/>
    <w:uiPriority w:val="99"/>
    <w:semiHidden/>
    <w:unhideWhenUsed/>
    <w:rsid w:val="00CB2E81"/>
    <w:rPr>
      <w:color w:val="954F72" w:themeColor="followedHyperlink"/>
      <w:u w:val="single"/>
    </w:rPr>
  </w:style>
  <w:style w:type="paragraph" w:customStyle="1" w:styleId="H1G">
    <w:name w:val="_ H_1_G"/>
    <w:basedOn w:val="Normal"/>
    <w:next w:val="Normal"/>
    <w:rsid w:val="0030334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SingleTxtGChar">
    <w:name w:val="_ Single Txt_G Char"/>
    <w:link w:val="SingleTxtG"/>
    <w:locked/>
    <w:rsid w:val="00CA053F"/>
    <w:rPr>
      <w:lang w:val="en-GB"/>
    </w:rPr>
  </w:style>
  <w:style w:type="paragraph" w:customStyle="1" w:styleId="SingleTxtG">
    <w:name w:val="_ Single Txt_G"/>
    <w:basedOn w:val="Normal"/>
    <w:link w:val="SingleTxtGChar"/>
    <w:qFormat/>
    <w:rsid w:val="00CA053F"/>
    <w:pPr>
      <w:suppressAutoHyphens/>
      <w:spacing w:after="120" w:line="240" w:lineRule="atLeast"/>
      <w:ind w:left="1134" w:right="1134"/>
      <w:jc w:val="both"/>
    </w:pPr>
    <w:rPr>
      <w:lang w:val="en-GB"/>
    </w:rPr>
  </w:style>
  <w:style w:type="paragraph" w:styleId="NormalWeb">
    <w:name w:val="Normal (Web)"/>
    <w:basedOn w:val="Normal"/>
    <w:uiPriority w:val="99"/>
    <w:unhideWhenUsed/>
    <w:rsid w:val="007D79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79CD"/>
    <w:rPr>
      <w:b/>
      <w:bCs/>
    </w:rPr>
  </w:style>
  <w:style w:type="paragraph" w:styleId="Header">
    <w:name w:val="header"/>
    <w:basedOn w:val="Normal"/>
    <w:link w:val="HeaderChar"/>
    <w:uiPriority w:val="99"/>
    <w:unhideWhenUsed/>
    <w:rsid w:val="007D5A9A"/>
    <w:pPr>
      <w:tabs>
        <w:tab w:val="center" w:pos="4680"/>
        <w:tab w:val="right" w:pos="9360"/>
      </w:tabs>
    </w:pPr>
  </w:style>
  <w:style w:type="character" w:customStyle="1" w:styleId="HeaderChar">
    <w:name w:val="Header Char"/>
    <w:basedOn w:val="DefaultParagraphFont"/>
    <w:link w:val="Header"/>
    <w:uiPriority w:val="99"/>
    <w:rsid w:val="007D5A9A"/>
  </w:style>
  <w:style w:type="paragraph" w:styleId="Footer">
    <w:name w:val="footer"/>
    <w:basedOn w:val="Normal"/>
    <w:link w:val="FooterChar"/>
    <w:uiPriority w:val="99"/>
    <w:unhideWhenUsed/>
    <w:rsid w:val="007D5A9A"/>
    <w:pPr>
      <w:tabs>
        <w:tab w:val="center" w:pos="4680"/>
        <w:tab w:val="right" w:pos="9360"/>
      </w:tabs>
    </w:pPr>
  </w:style>
  <w:style w:type="character" w:customStyle="1" w:styleId="FooterChar">
    <w:name w:val="Footer Char"/>
    <w:basedOn w:val="DefaultParagraphFont"/>
    <w:link w:val="Footer"/>
    <w:uiPriority w:val="99"/>
    <w:rsid w:val="007D5A9A"/>
  </w:style>
  <w:style w:type="character" w:customStyle="1" w:styleId="UnresolvedMention2">
    <w:name w:val="Unresolved Mention2"/>
    <w:basedOn w:val="DefaultParagraphFont"/>
    <w:uiPriority w:val="99"/>
    <w:semiHidden/>
    <w:unhideWhenUsed/>
    <w:rsid w:val="007C3E01"/>
    <w:rPr>
      <w:color w:val="605E5C"/>
      <w:shd w:val="clear" w:color="auto" w:fill="E1DFDD"/>
    </w:rPr>
  </w:style>
  <w:style w:type="paragraph" w:styleId="BalloonText">
    <w:name w:val="Balloon Text"/>
    <w:basedOn w:val="Normal"/>
    <w:link w:val="BalloonTextChar"/>
    <w:uiPriority w:val="99"/>
    <w:semiHidden/>
    <w:unhideWhenUsed/>
    <w:rsid w:val="00A107F7"/>
    <w:rPr>
      <w:rFonts w:ascii="Tahoma" w:hAnsi="Tahoma" w:cs="Tahoma"/>
      <w:sz w:val="16"/>
      <w:szCs w:val="16"/>
    </w:rPr>
  </w:style>
  <w:style w:type="character" w:customStyle="1" w:styleId="BalloonTextChar">
    <w:name w:val="Balloon Text Char"/>
    <w:basedOn w:val="DefaultParagraphFont"/>
    <w:link w:val="BalloonText"/>
    <w:uiPriority w:val="99"/>
    <w:semiHidden/>
    <w:rsid w:val="00A107F7"/>
    <w:rPr>
      <w:rFonts w:ascii="Tahoma" w:hAnsi="Tahoma" w:cs="Tahoma"/>
      <w:sz w:val="16"/>
      <w:szCs w:val="16"/>
    </w:rPr>
  </w:style>
  <w:style w:type="character" w:styleId="CommentReference">
    <w:name w:val="annotation reference"/>
    <w:basedOn w:val="DefaultParagraphFont"/>
    <w:uiPriority w:val="99"/>
    <w:semiHidden/>
    <w:unhideWhenUsed/>
    <w:rsid w:val="008C368B"/>
    <w:rPr>
      <w:sz w:val="16"/>
      <w:szCs w:val="16"/>
    </w:rPr>
  </w:style>
  <w:style w:type="paragraph" w:styleId="CommentText">
    <w:name w:val="annotation text"/>
    <w:basedOn w:val="Normal"/>
    <w:link w:val="CommentTextChar"/>
    <w:uiPriority w:val="99"/>
    <w:semiHidden/>
    <w:unhideWhenUsed/>
    <w:rsid w:val="008C368B"/>
    <w:rPr>
      <w:sz w:val="20"/>
      <w:szCs w:val="20"/>
    </w:rPr>
  </w:style>
  <w:style w:type="character" w:customStyle="1" w:styleId="CommentTextChar">
    <w:name w:val="Comment Text Char"/>
    <w:basedOn w:val="DefaultParagraphFont"/>
    <w:link w:val="CommentText"/>
    <w:uiPriority w:val="99"/>
    <w:semiHidden/>
    <w:rsid w:val="008C368B"/>
    <w:rPr>
      <w:sz w:val="20"/>
      <w:szCs w:val="20"/>
    </w:rPr>
  </w:style>
  <w:style w:type="paragraph" w:styleId="CommentSubject">
    <w:name w:val="annotation subject"/>
    <w:basedOn w:val="CommentText"/>
    <w:next w:val="CommentText"/>
    <w:link w:val="CommentSubjectChar"/>
    <w:uiPriority w:val="99"/>
    <w:semiHidden/>
    <w:unhideWhenUsed/>
    <w:rsid w:val="008C368B"/>
    <w:rPr>
      <w:b/>
      <w:bCs/>
    </w:rPr>
  </w:style>
  <w:style w:type="character" w:customStyle="1" w:styleId="CommentSubjectChar">
    <w:name w:val="Comment Subject Char"/>
    <w:basedOn w:val="CommentTextChar"/>
    <w:link w:val="CommentSubject"/>
    <w:uiPriority w:val="99"/>
    <w:semiHidden/>
    <w:rsid w:val="008C368B"/>
    <w:rPr>
      <w:b/>
      <w:bCs/>
      <w:sz w:val="20"/>
      <w:szCs w:val="20"/>
    </w:rPr>
  </w:style>
  <w:style w:type="paragraph" w:customStyle="1" w:styleId="Default">
    <w:name w:val="Default"/>
    <w:rsid w:val="00B929D9"/>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A51083"/>
  </w:style>
  <w:style w:type="character" w:customStyle="1" w:styleId="UnresolvedMention3">
    <w:name w:val="Unresolved Mention3"/>
    <w:basedOn w:val="DefaultParagraphFont"/>
    <w:uiPriority w:val="99"/>
    <w:semiHidden/>
    <w:unhideWhenUsed/>
    <w:rsid w:val="003A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3808">
      <w:bodyDiv w:val="1"/>
      <w:marLeft w:val="0"/>
      <w:marRight w:val="0"/>
      <w:marTop w:val="0"/>
      <w:marBottom w:val="0"/>
      <w:divBdr>
        <w:top w:val="none" w:sz="0" w:space="0" w:color="auto"/>
        <w:left w:val="none" w:sz="0" w:space="0" w:color="auto"/>
        <w:bottom w:val="none" w:sz="0" w:space="0" w:color="auto"/>
        <w:right w:val="none" w:sz="0" w:space="0" w:color="auto"/>
      </w:divBdr>
    </w:div>
    <w:div w:id="607659541">
      <w:bodyDiv w:val="1"/>
      <w:marLeft w:val="0"/>
      <w:marRight w:val="0"/>
      <w:marTop w:val="0"/>
      <w:marBottom w:val="0"/>
      <w:divBdr>
        <w:top w:val="none" w:sz="0" w:space="0" w:color="auto"/>
        <w:left w:val="none" w:sz="0" w:space="0" w:color="auto"/>
        <w:bottom w:val="none" w:sz="0" w:space="0" w:color="auto"/>
        <w:right w:val="none" w:sz="0" w:space="0" w:color="auto"/>
      </w:divBdr>
      <w:divsChild>
        <w:div w:id="514424721">
          <w:marLeft w:val="0"/>
          <w:marRight w:val="0"/>
          <w:marTop w:val="0"/>
          <w:marBottom w:val="0"/>
          <w:divBdr>
            <w:top w:val="none" w:sz="0" w:space="0" w:color="auto"/>
            <w:left w:val="none" w:sz="0" w:space="0" w:color="auto"/>
            <w:bottom w:val="none" w:sz="0" w:space="0" w:color="auto"/>
            <w:right w:val="none" w:sz="0" w:space="0" w:color="auto"/>
          </w:divBdr>
        </w:div>
        <w:div w:id="2025472417">
          <w:marLeft w:val="0"/>
          <w:marRight w:val="0"/>
          <w:marTop w:val="0"/>
          <w:marBottom w:val="0"/>
          <w:divBdr>
            <w:top w:val="none" w:sz="0" w:space="0" w:color="auto"/>
            <w:left w:val="none" w:sz="0" w:space="0" w:color="auto"/>
            <w:bottom w:val="none" w:sz="0" w:space="0" w:color="auto"/>
            <w:right w:val="none" w:sz="0" w:space="0" w:color="auto"/>
          </w:divBdr>
        </w:div>
        <w:div w:id="1806004828">
          <w:marLeft w:val="0"/>
          <w:marRight w:val="0"/>
          <w:marTop w:val="0"/>
          <w:marBottom w:val="0"/>
          <w:divBdr>
            <w:top w:val="none" w:sz="0" w:space="0" w:color="auto"/>
            <w:left w:val="none" w:sz="0" w:space="0" w:color="auto"/>
            <w:bottom w:val="none" w:sz="0" w:space="0" w:color="auto"/>
            <w:right w:val="none" w:sz="0" w:space="0" w:color="auto"/>
          </w:divBdr>
        </w:div>
        <w:div w:id="1293247060">
          <w:marLeft w:val="0"/>
          <w:marRight w:val="0"/>
          <w:marTop w:val="0"/>
          <w:marBottom w:val="0"/>
          <w:divBdr>
            <w:top w:val="none" w:sz="0" w:space="0" w:color="auto"/>
            <w:left w:val="none" w:sz="0" w:space="0" w:color="auto"/>
            <w:bottom w:val="none" w:sz="0" w:space="0" w:color="auto"/>
            <w:right w:val="none" w:sz="0" w:space="0" w:color="auto"/>
          </w:divBdr>
        </w:div>
        <w:div w:id="1743066575">
          <w:marLeft w:val="0"/>
          <w:marRight w:val="0"/>
          <w:marTop w:val="0"/>
          <w:marBottom w:val="0"/>
          <w:divBdr>
            <w:top w:val="none" w:sz="0" w:space="0" w:color="auto"/>
            <w:left w:val="none" w:sz="0" w:space="0" w:color="auto"/>
            <w:bottom w:val="none" w:sz="0" w:space="0" w:color="auto"/>
            <w:right w:val="none" w:sz="0" w:space="0" w:color="auto"/>
          </w:divBdr>
        </w:div>
        <w:div w:id="776100219">
          <w:marLeft w:val="0"/>
          <w:marRight w:val="0"/>
          <w:marTop w:val="0"/>
          <w:marBottom w:val="0"/>
          <w:divBdr>
            <w:top w:val="none" w:sz="0" w:space="0" w:color="auto"/>
            <w:left w:val="none" w:sz="0" w:space="0" w:color="auto"/>
            <w:bottom w:val="none" w:sz="0" w:space="0" w:color="auto"/>
            <w:right w:val="none" w:sz="0" w:space="0" w:color="auto"/>
          </w:divBdr>
        </w:div>
        <w:div w:id="1677532680">
          <w:marLeft w:val="0"/>
          <w:marRight w:val="0"/>
          <w:marTop w:val="0"/>
          <w:marBottom w:val="0"/>
          <w:divBdr>
            <w:top w:val="none" w:sz="0" w:space="0" w:color="auto"/>
            <w:left w:val="none" w:sz="0" w:space="0" w:color="auto"/>
            <w:bottom w:val="none" w:sz="0" w:space="0" w:color="auto"/>
            <w:right w:val="none" w:sz="0" w:space="0" w:color="auto"/>
          </w:divBdr>
        </w:div>
        <w:div w:id="705183015">
          <w:marLeft w:val="0"/>
          <w:marRight w:val="0"/>
          <w:marTop w:val="0"/>
          <w:marBottom w:val="0"/>
          <w:divBdr>
            <w:top w:val="none" w:sz="0" w:space="0" w:color="auto"/>
            <w:left w:val="none" w:sz="0" w:space="0" w:color="auto"/>
            <w:bottom w:val="none" w:sz="0" w:space="0" w:color="auto"/>
            <w:right w:val="none" w:sz="0" w:space="0" w:color="auto"/>
          </w:divBdr>
        </w:div>
      </w:divsChild>
    </w:div>
    <w:div w:id="2050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theadvocatesforhumanrights.org" TargetMode="External"/><Relationship Id="rId1" Type="http://schemas.openxmlformats.org/officeDocument/2006/relationships/hyperlink" Target="mailto:Hrights@advright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Treaties/CCPR/Shared%20Documents/VNM/CCPR_CVNM_3_6343_E.docx" TargetMode="External"/><Relationship Id="rId13" Type="http://schemas.openxmlformats.org/officeDocument/2006/relationships/hyperlink" Target="file://theamspgcfp01/users/eyilma/My%20Documents/INT_CCPR_RLI_VNM_33107_E.pdf" TargetMode="External"/><Relationship Id="rId18" Type="http://schemas.openxmlformats.org/officeDocument/2006/relationships/hyperlink" Target="file://theamspgcfp01/users/eyilma/My%20Documents/INT_CCPR_RLI_VNM_33107_E.pdf" TargetMode="External"/><Relationship Id="rId26" Type="http://schemas.openxmlformats.org/officeDocument/2006/relationships/hyperlink" Target="file://theamspgcfp01/users/eyilma/My%20Documents/INT_CCPR_RLI_VNM_33107_E.pdf" TargetMode="External"/><Relationship Id="rId3" Type="http://schemas.openxmlformats.org/officeDocument/2006/relationships/hyperlink" Target="http://vietnamnews.vn/politics-laws/250222/the-constitution-of-the-socialist-republic-of-viet-nam.html" TargetMode="External"/><Relationship Id="rId21" Type="http://schemas.openxmlformats.org/officeDocument/2006/relationships/hyperlink" Target="https://tbinternet.ohchr.org/Treaties/CCPR/Shared%20Documents/VNM/CCPR_CVNM_3_6343_E.docx" TargetMode="External"/><Relationship Id="rId34" Type="http://schemas.openxmlformats.org/officeDocument/2006/relationships/hyperlink" Target="https://www.amnesty.org/en/countries/asia-and-the-pacific/viet-nam/report-viet-nam/" TargetMode="External"/><Relationship Id="rId7" Type="http://schemas.openxmlformats.org/officeDocument/2006/relationships/hyperlink" Target="https://tbinternet.ohchr.org/Treaties/CCPR/Shared%20Documents/VNM/CCPR_CVNM_3_6343_E.docx" TargetMode="External"/><Relationship Id="rId12" Type="http://schemas.openxmlformats.org/officeDocument/2006/relationships/hyperlink" Target="https://tbinternet.ohchr.org/Treaties/CCPR/Shared%20Documents/VNM/CCPR_CVNM_3_6343_E.docx" TargetMode="External"/><Relationship Id="rId17" Type="http://schemas.openxmlformats.org/officeDocument/2006/relationships/hyperlink" Target="file://theamspgcfp01/users/eyilma/My%20Documents/INT_CCPR_RLI_VNM_33107_E.pdf" TargetMode="External"/><Relationship Id="rId25" Type="http://schemas.openxmlformats.org/officeDocument/2006/relationships/hyperlink" Target="https://d1holjzgk5247a.cloudfront.net/vietnam.oxfam.org/s3fs%20public/file_attachments/Oxfam_Day%20nghe_EN_0.pdf" TargetMode="External"/><Relationship Id="rId33" Type="http://schemas.openxmlformats.org/officeDocument/2006/relationships/hyperlink" Target="https://uk.mobile.reuters.com/article/amp/idUKTRE7450Q120110506" TargetMode="External"/><Relationship Id="rId2" Type="http://schemas.openxmlformats.org/officeDocument/2006/relationships/hyperlink" Target="https://www.ohchr.org/en/professionalinterest/pages/ccpr.aspx" TargetMode="External"/><Relationship Id="rId16" Type="http://schemas.openxmlformats.org/officeDocument/2006/relationships/hyperlink" Target="https://tbinternet.ohchr.org/_layouts/treatybodyexternal/Download.aspx?symbolno=CCPR%2fC%2fVNM%2fQ%2f3&amp;Lang=en" TargetMode="External"/><Relationship Id="rId20" Type="http://schemas.openxmlformats.org/officeDocument/2006/relationships/hyperlink" Target="file://theamspgcfp01/users/eyilma/My%20Documents/INT_CCPR_RLI_VNM_33107_E.pdf" TargetMode="External"/><Relationship Id="rId29" Type="http://schemas.openxmlformats.org/officeDocument/2006/relationships/hyperlink" Target="https://www.state.gov/documents/organization/269024.pdf" TargetMode="External"/><Relationship Id="rId1" Type="http://schemas.openxmlformats.org/officeDocument/2006/relationships/hyperlink" Target="http://indicators.ohchr.org/" TargetMode="External"/><Relationship Id="rId6" Type="http://schemas.openxmlformats.org/officeDocument/2006/relationships/hyperlink" Target="https://tbinternet.ohchr.org/Treaties/CCPR/Shared%20Documents/VNM/CCPR_CVNM_3_6343_E.docx" TargetMode="External"/><Relationship Id="rId11" Type="http://schemas.openxmlformats.org/officeDocument/2006/relationships/hyperlink" Target="https://tbinternet.ohchr.org/Treaties/CCPR/Shared%20Documents/VNM/CCPR_CVNM_3_6343_E.docx" TargetMode="External"/><Relationship Id="rId24" Type="http://schemas.openxmlformats.org/officeDocument/2006/relationships/hyperlink" Target="https://d1holjzgk5247a.cloudfront.net/vietnam.oxfam.org/s3fs%20public/file_attachments/Oxfam_Day%20nghe_EN_0.pdf" TargetMode="External"/><Relationship Id="rId32" Type="http://schemas.openxmlformats.org/officeDocument/2006/relationships/hyperlink" Target="https://www.state.gov/documents/organization/277375.pdf" TargetMode="External"/><Relationship Id="rId37" Type="http://schemas.openxmlformats.org/officeDocument/2006/relationships/hyperlink" Target="https://www.amnesty.org/en/latest/news/2018/04/viet-nam-new-research-reveals-almost-100-prisoners-of-conscience-as-crackdown-on-dissent-intensifies/" TargetMode="External"/><Relationship Id="rId5" Type="http://schemas.openxmlformats.org/officeDocument/2006/relationships/hyperlink" Target="http://vietnamnews.vn/politics-laws/250222/the-constitution-of-the-socialist-republic-of-viet-nam.html" TargetMode="External"/><Relationship Id="rId15" Type="http://schemas.openxmlformats.org/officeDocument/2006/relationships/hyperlink" Target="https://tbinternet.ohchr.org/_layouts/treatybodyexternal/Download.aspx?symbolno=CCPR%2fC%2fVNM%2fQ%2f3&amp;Lang=en" TargetMode="External"/><Relationship Id="rId23" Type="http://schemas.openxmlformats.org/officeDocument/2006/relationships/hyperlink" Target="https://d1holjzgk5247a.cloudfront.net/vietnam.oxfam.org/s3fs%20public/file_attachments/Oxfam_Day%20nghe_EN_0.pdf" TargetMode="External"/><Relationship Id="rId28" Type="http://schemas.openxmlformats.org/officeDocument/2006/relationships/hyperlink" Target="https://goo.gl/khAZ1y" TargetMode="External"/><Relationship Id="rId36" Type="http://schemas.openxmlformats.org/officeDocument/2006/relationships/hyperlink" Target="https://www.amnesty.org/en/latest/news/2018/04/viet-nam-new-research-reveals-almost-100-prisoners-of-conscience-as-crackdown-on-dissent-intensifies/" TargetMode="External"/><Relationship Id="rId10" Type="http://schemas.openxmlformats.org/officeDocument/2006/relationships/hyperlink" Target="https://tbinternet.ohchr.org/Treaties/CCPR/Shared%20Documents/VNM/CCPR_CVNM_3_6343_E.docx" TargetMode="External"/><Relationship Id="rId19" Type="http://schemas.openxmlformats.org/officeDocument/2006/relationships/hyperlink" Target="file://theamspgcfp01/users/eyilma/My%20Documents/INT_CCPR_RLI_VNM_33107_E.pdf" TargetMode="External"/><Relationship Id="rId31" Type="http://schemas.openxmlformats.org/officeDocument/2006/relationships/hyperlink" Target="https://www.state.gov/documents/organization/269024.pdf" TargetMode="External"/><Relationship Id="rId4" Type="http://schemas.openxmlformats.org/officeDocument/2006/relationships/hyperlink" Target="http://vietnamnews.vn/politics-laws/250222/the-constitution-of-the-socialist-republic-of-viet-nam.html" TargetMode="External"/><Relationship Id="rId9" Type="http://schemas.openxmlformats.org/officeDocument/2006/relationships/hyperlink" Target="https://tbinternet.ohchr.org/Treaties/CCPR/Shared%20Documents/VNM/CCPR_CVNM_3_6343_E.docx" TargetMode="External"/><Relationship Id="rId14" Type="http://schemas.openxmlformats.org/officeDocument/2006/relationships/hyperlink" Target="file://theamspgcfp01/users/eyilma/My%20Documents/INT_CCPR_RLI_VNM_33107_E.pdf" TargetMode="External"/><Relationship Id="rId22" Type="http://schemas.openxmlformats.org/officeDocument/2006/relationships/hyperlink" Target="https://www.researchgate.net/publication/234055847_The_Effect_of_Mining_Exploitation_on_Environment_in_Vietnam" TargetMode="External"/><Relationship Id="rId27" Type="http://schemas.openxmlformats.org/officeDocument/2006/relationships/hyperlink" Target="https://www.researchgate.net/publication/316828655_Responses_to_compensation_affected_by_the_Son_La_hydropower_resettlement_in_Northwestern_Vietnam" TargetMode="External"/><Relationship Id="rId30" Type="http://schemas.openxmlformats.org/officeDocument/2006/relationships/hyperlink" Target="https://www.state.gov/documents/organization/277375.pdf" TargetMode="External"/><Relationship Id="rId35" Type="http://schemas.openxmlformats.org/officeDocument/2006/relationships/hyperlink" Target="https://www.amnesty.org/en/latest/news/2018/04/viet-nam-new-research-reveals-almost-100-prisoners-of-conscience-as-crackdown-on-dissent-intensif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B1861-DF50-4F75-A47A-22C985B6FA5A}"/>
</file>

<file path=customXml/itemProps2.xml><?xml version="1.0" encoding="utf-8"?>
<ds:datastoreItem xmlns:ds="http://schemas.openxmlformats.org/officeDocument/2006/customXml" ds:itemID="{B65688C6-7657-45CC-B7DD-92F268BA7966}"/>
</file>

<file path=customXml/itemProps3.xml><?xml version="1.0" encoding="utf-8"?>
<ds:datastoreItem xmlns:ds="http://schemas.openxmlformats.org/officeDocument/2006/customXml" ds:itemID="{94596A94-5354-46E7-A64F-DC09883B4B65}"/>
</file>

<file path=customXml/itemProps4.xml><?xml version="1.0" encoding="utf-8"?>
<ds:datastoreItem xmlns:ds="http://schemas.openxmlformats.org/officeDocument/2006/customXml" ds:itemID="{66AE9985-A9C2-4758-8FC6-C284774273EE}"/>
</file>

<file path=docProps/app.xml><?xml version="1.0" encoding="utf-8"?>
<Properties xmlns="http://schemas.openxmlformats.org/officeDocument/2006/extended-properties" xmlns:vt="http://schemas.openxmlformats.org/officeDocument/2006/docPropsVTypes">
  <Template>Normal</Template>
  <TotalTime>0</TotalTime>
  <Pages>14</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Prestholdt</cp:lastModifiedBy>
  <cp:revision>2</cp:revision>
  <dcterms:created xsi:type="dcterms:W3CDTF">2019-02-04T22:21:00Z</dcterms:created>
  <dcterms:modified xsi:type="dcterms:W3CDTF">2019-02-04T22:21:00Z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