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39" w:rsidRPr="003A0CCA" w:rsidRDefault="00F73939" w:rsidP="00F73939">
      <w:pPr>
        <w:spacing w:after="0"/>
        <w:ind w:left="-360"/>
        <w:rPr>
          <w:rFonts w:ascii="Times New Roman" w:hAnsi="Times New Roman"/>
          <w:b/>
          <w:sz w:val="24"/>
          <w:szCs w:val="24"/>
        </w:rPr>
      </w:pPr>
      <w:r w:rsidRPr="003A0CCA">
        <w:rPr>
          <w:rFonts w:ascii="Times New Roman" w:hAnsi="Times New Roman"/>
          <w:b/>
          <w:sz w:val="24"/>
          <w:szCs w:val="24"/>
        </w:rPr>
        <w:t>UN Human Rights Committee</w:t>
      </w:r>
    </w:p>
    <w:p w:rsidR="00F73939" w:rsidRPr="003A0CCA" w:rsidRDefault="00F73939" w:rsidP="00F73939">
      <w:pPr>
        <w:spacing w:after="0"/>
        <w:ind w:left="-360"/>
        <w:rPr>
          <w:rFonts w:ascii="Times New Roman" w:hAnsi="Times New Roman"/>
          <w:b/>
          <w:sz w:val="24"/>
          <w:szCs w:val="24"/>
        </w:rPr>
      </w:pPr>
      <w:r w:rsidRPr="003A0CCA">
        <w:rPr>
          <w:rFonts w:ascii="Times New Roman" w:hAnsi="Times New Roman"/>
          <w:b/>
          <w:sz w:val="24"/>
          <w:szCs w:val="24"/>
        </w:rPr>
        <w:t>1</w:t>
      </w:r>
      <w:r w:rsidR="00273FFA">
        <w:rPr>
          <w:rFonts w:ascii="Times New Roman" w:hAnsi="Times New Roman"/>
          <w:b/>
          <w:sz w:val="24"/>
          <w:szCs w:val="24"/>
        </w:rPr>
        <w:t>18</w:t>
      </w:r>
      <w:r w:rsidR="00273FFA" w:rsidRPr="00273FFA">
        <w:rPr>
          <w:rFonts w:ascii="Times New Roman" w:hAnsi="Times New Roman"/>
          <w:b/>
          <w:sz w:val="24"/>
          <w:szCs w:val="24"/>
          <w:vertAlign w:val="superscript"/>
        </w:rPr>
        <w:t>th</w:t>
      </w:r>
      <w:r w:rsidRPr="003A0CCA">
        <w:rPr>
          <w:rFonts w:ascii="Times New Roman" w:hAnsi="Times New Roman"/>
          <w:b/>
          <w:sz w:val="24"/>
          <w:szCs w:val="24"/>
        </w:rPr>
        <w:t xml:space="preserve"> session </w:t>
      </w:r>
    </w:p>
    <w:p w:rsidR="00F73939" w:rsidRPr="003A0CCA" w:rsidRDefault="00F73939" w:rsidP="00F73939">
      <w:pPr>
        <w:spacing w:after="0"/>
        <w:ind w:left="-360"/>
        <w:rPr>
          <w:rFonts w:ascii="Times New Roman" w:hAnsi="Times New Roman"/>
          <w:b/>
          <w:sz w:val="24"/>
          <w:szCs w:val="24"/>
        </w:rPr>
      </w:pPr>
      <w:r w:rsidRPr="003A0CCA">
        <w:rPr>
          <w:rFonts w:ascii="Times New Roman" w:hAnsi="Times New Roman"/>
          <w:b/>
          <w:sz w:val="24"/>
          <w:szCs w:val="24"/>
        </w:rPr>
        <w:t xml:space="preserve">17 October – 4 November </w:t>
      </w:r>
    </w:p>
    <w:p w:rsidR="00F73939" w:rsidRPr="003A0CCA" w:rsidRDefault="00F73939" w:rsidP="00F73939">
      <w:pPr>
        <w:spacing w:after="0"/>
        <w:ind w:left="-360"/>
        <w:jc w:val="center"/>
        <w:rPr>
          <w:rFonts w:ascii="Times New Roman" w:hAnsi="Times New Roman"/>
          <w:b/>
          <w:sz w:val="24"/>
          <w:szCs w:val="24"/>
        </w:rPr>
      </w:pPr>
    </w:p>
    <w:p w:rsidR="00F73939" w:rsidRPr="003A0CCA" w:rsidRDefault="00F73939" w:rsidP="00F73939">
      <w:pPr>
        <w:spacing w:after="0"/>
        <w:ind w:left="-360"/>
        <w:jc w:val="center"/>
        <w:rPr>
          <w:rFonts w:ascii="Times New Roman" w:hAnsi="Times New Roman"/>
          <w:b/>
          <w:sz w:val="24"/>
          <w:szCs w:val="24"/>
        </w:rPr>
      </w:pPr>
      <w:r w:rsidRPr="003A0CCA">
        <w:rPr>
          <w:rFonts w:ascii="Times New Roman" w:hAnsi="Times New Roman"/>
          <w:b/>
          <w:sz w:val="24"/>
          <w:szCs w:val="24"/>
        </w:rPr>
        <w:t xml:space="preserve">Reporting by GENDERDOC-M Information Centre prior to the submission </w:t>
      </w:r>
    </w:p>
    <w:p w:rsidR="007F56B0" w:rsidRPr="003A0CCA" w:rsidRDefault="00F73939" w:rsidP="00F73939">
      <w:pPr>
        <w:spacing w:after="0"/>
        <w:ind w:left="-360"/>
        <w:jc w:val="center"/>
        <w:rPr>
          <w:rFonts w:ascii="Times New Roman" w:hAnsi="Times New Roman"/>
          <w:b/>
          <w:sz w:val="24"/>
          <w:szCs w:val="24"/>
        </w:rPr>
      </w:pPr>
      <w:proofErr w:type="gramStart"/>
      <w:r w:rsidRPr="003A0CCA">
        <w:rPr>
          <w:rFonts w:ascii="Times New Roman" w:hAnsi="Times New Roman"/>
          <w:b/>
          <w:sz w:val="24"/>
          <w:szCs w:val="24"/>
        </w:rPr>
        <w:t>of</w:t>
      </w:r>
      <w:proofErr w:type="gramEnd"/>
      <w:r w:rsidRPr="003A0CCA">
        <w:rPr>
          <w:rFonts w:ascii="Times New Roman" w:hAnsi="Times New Roman"/>
          <w:b/>
          <w:sz w:val="24"/>
          <w:szCs w:val="24"/>
        </w:rPr>
        <w:t xml:space="preserve"> the third periodic report of the Republic of Moldova (CCPR/C/MDA/3)</w:t>
      </w:r>
    </w:p>
    <w:p w:rsidR="00F73939" w:rsidRPr="003A0CCA" w:rsidRDefault="00F73939" w:rsidP="00F73939">
      <w:pPr>
        <w:spacing w:after="0"/>
        <w:ind w:left="-360"/>
        <w:jc w:val="center"/>
        <w:rPr>
          <w:rFonts w:ascii="Times New Roman" w:hAnsi="Times New Roman"/>
          <w:b/>
          <w:sz w:val="24"/>
          <w:szCs w:val="24"/>
        </w:rPr>
      </w:pPr>
      <w:r w:rsidRPr="003A0CCA">
        <w:rPr>
          <w:rFonts w:ascii="Times New Roman" w:hAnsi="Times New Roman"/>
          <w:b/>
          <w:sz w:val="24"/>
          <w:szCs w:val="24"/>
        </w:rPr>
        <w:t xml:space="preserve">Submitted </w:t>
      </w:r>
      <w:r w:rsidR="001B7FF9" w:rsidRPr="003A0CCA">
        <w:rPr>
          <w:rFonts w:ascii="Times New Roman" w:hAnsi="Times New Roman"/>
          <w:b/>
          <w:sz w:val="24"/>
          <w:szCs w:val="24"/>
        </w:rPr>
        <w:t xml:space="preserve">on </w:t>
      </w:r>
      <w:r w:rsidRPr="003A0CCA">
        <w:rPr>
          <w:rFonts w:ascii="Times New Roman" w:hAnsi="Times New Roman"/>
          <w:b/>
          <w:sz w:val="24"/>
          <w:szCs w:val="24"/>
        </w:rPr>
        <w:t xml:space="preserve">19 September </w:t>
      </w:r>
      <w:r w:rsidR="001B7FF9" w:rsidRPr="003A0CCA">
        <w:rPr>
          <w:rFonts w:ascii="Times New Roman" w:hAnsi="Times New Roman"/>
          <w:b/>
          <w:sz w:val="24"/>
          <w:szCs w:val="24"/>
        </w:rPr>
        <w:t xml:space="preserve">2016 </w:t>
      </w:r>
    </w:p>
    <w:p w:rsidR="00F73939" w:rsidRPr="003A0CCA" w:rsidRDefault="00F73939" w:rsidP="00F73939">
      <w:pPr>
        <w:spacing w:after="0"/>
        <w:ind w:left="-360"/>
        <w:jc w:val="center"/>
        <w:rPr>
          <w:rFonts w:ascii="Times New Roman" w:hAnsi="Times New Roman"/>
          <w:b/>
          <w:sz w:val="24"/>
          <w:szCs w:val="24"/>
        </w:rPr>
      </w:pPr>
    </w:p>
    <w:p w:rsidR="007F56B0" w:rsidRPr="003A0CCA" w:rsidRDefault="007F56B0" w:rsidP="00F73939">
      <w:pPr>
        <w:pStyle w:val="ae"/>
        <w:jc w:val="both"/>
      </w:pPr>
      <w:r w:rsidRPr="003A0CCA">
        <w:t>This report is prepared by the GENDERDOC-M Information Centre, whose expertise is related to the LGBT human rights in the Republic of Moldova</w:t>
      </w:r>
      <w:r w:rsidR="00EF0E22" w:rsidRPr="003A0CCA">
        <w:t>.</w:t>
      </w:r>
      <w:r w:rsidR="00887E01" w:rsidRPr="003A0CCA">
        <w:t xml:space="preserve"> </w:t>
      </w:r>
      <w:r w:rsidRPr="003A0CCA">
        <w:t xml:space="preserve">GENDERDOC-M Information Centre (GDM) was </w:t>
      </w:r>
      <w:r w:rsidR="00887E01" w:rsidRPr="003A0CCA">
        <w:t>registered</w:t>
      </w:r>
      <w:r w:rsidRPr="003A0CCA">
        <w:t xml:space="preserve"> on 8 May 1998</w:t>
      </w:r>
      <w:r w:rsidR="00887E01" w:rsidRPr="003A0CCA">
        <w:t xml:space="preserve"> at the Ministry of Justice of the Republic of Moldova</w:t>
      </w:r>
      <w:r w:rsidRPr="003A0CCA">
        <w:t xml:space="preserve">. It is a non-governmental </w:t>
      </w:r>
      <w:r w:rsidR="00F73939" w:rsidRPr="003A0CCA">
        <w:t>organisation</w:t>
      </w:r>
      <w:r w:rsidRPr="003A0CCA">
        <w:t xml:space="preserve"> that advocates for and lobbies LGBT (lesbian, gay, bisexual and transgender people) rights in Moldova. GENDERDOC-M Information Centre is a member </w:t>
      </w:r>
      <w:r w:rsidR="00F73939" w:rsidRPr="003A0CCA">
        <w:t>organisation</w:t>
      </w:r>
      <w:r w:rsidRPr="003A0CCA">
        <w:t xml:space="preserve"> of the Non-Discrimination Coalition, National Youth Council of Moldova, ILGA-Europe (European Region of the International Lesbian, Gay, Bisexual, Trans and Intersex Association) and IGLYO (International Lesbian, Gay, Bisexual, Transgender, Queer and Intersex Youth and Student Organisation).</w:t>
      </w:r>
    </w:p>
    <w:p w:rsidR="007F56B0" w:rsidRPr="003A0CCA" w:rsidRDefault="007F56B0" w:rsidP="007F56B0">
      <w:pPr>
        <w:pStyle w:val="ae"/>
      </w:pPr>
      <w:r w:rsidRPr="003A0CCA">
        <w:t>Contact person</w:t>
      </w:r>
      <w:r w:rsidR="00DD3A49" w:rsidRPr="003A0CCA">
        <w:t xml:space="preserve">: </w:t>
      </w:r>
      <w:r w:rsidRPr="003A0CCA">
        <w:br/>
        <w:t>Anastasia Danilova</w:t>
      </w:r>
      <w:r w:rsidRPr="003A0CCA">
        <w:br/>
        <w:t>Executive Director</w:t>
      </w:r>
    </w:p>
    <w:p w:rsidR="007F56B0" w:rsidRPr="003A0CCA" w:rsidRDefault="007F56B0" w:rsidP="007F56B0">
      <w:pPr>
        <w:pStyle w:val="ae"/>
      </w:pPr>
      <w:r w:rsidRPr="003A0CCA">
        <w:t>GENDERDOC-M Information Centre</w:t>
      </w:r>
      <w:r w:rsidRPr="003A0CCA">
        <w:br/>
        <w:t xml:space="preserve">E-mail: </w:t>
      </w:r>
      <w:r w:rsidRPr="003A0CCA">
        <w:rPr>
          <w:color w:val="0000FF"/>
        </w:rPr>
        <w:t>anastasia.danilova@gdm.md</w:t>
      </w:r>
      <w:r w:rsidRPr="003A0CCA">
        <w:rPr>
          <w:color w:val="0000FF"/>
        </w:rPr>
        <w:br/>
      </w:r>
      <w:r w:rsidRPr="003A0CCA">
        <w:t>Tel.: +373</w:t>
      </w:r>
      <w:r w:rsidR="00EF0E22" w:rsidRPr="003A0CCA">
        <w:t> </w:t>
      </w:r>
      <w:r w:rsidRPr="003A0CCA">
        <w:t>695</w:t>
      </w:r>
      <w:r w:rsidR="00EF0E22" w:rsidRPr="003A0CCA">
        <w:t> </w:t>
      </w:r>
      <w:r w:rsidRPr="003A0CCA">
        <w:t>4</w:t>
      </w:r>
      <w:r w:rsidR="00EF0E22" w:rsidRPr="003A0CCA">
        <w:t>65 74</w:t>
      </w:r>
      <w:r w:rsidRPr="003A0CCA">
        <w:t xml:space="preserve"> </w:t>
      </w:r>
    </w:p>
    <w:p w:rsidR="00F45682" w:rsidRPr="003A0CCA" w:rsidRDefault="00F45682" w:rsidP="00F45682">
      <w:pPr>
        <w:pStyle w:val="ae"/>
        <w:spacing w:before="0" w:beforeAutospacing="0" w:after="0" w:afterAutospacing="0"/>
      </w:pPr>
      <w:r w:rsidRPr="003A0CCA">
        <w:t xml:space="preserve">Address: str. </w:t>
      </w:r>
      <w:proofErr w:type="spellStart"/>
      <w:r w:rsidRPr="003A0CCA">
        <w:t>Valeriu</w:t>
      </w:r>
      <w:proofErr w:type="spellEnd"/>
      <w:r w:rsidRPr="003A0CCA">
        <w:t xml:space="preserve"> </w:t>
      </w:r>
      <w:proofErr w:type="spellStart"/>
      <w:r w:rsidRPr="003A0CCA">
        <w:t>Cupcea</w:t>
      </w:r>
      <w:proofErr w:type="spellEnd"/>
      <w:r w:rsidRPr="003A0CCA">
        <w:t xml:space="preserve"> 72/1, MD-2021, Chisinau, Republic of Moldova</w:t>
      </w:r>
    </w:p>
    <w:p w:rsidR="00F45682" w:rsidRPr="003A0CCA" w:rsidRDefault="00F45682" w:rsidP="00F45682">
      <w:pPr>
        <w:pStyle w:val="ae"/>
        <w:spacing w:before="0" w:beforeAutospacing="0" w:after="0" w:afterAutospacing="0"/>
      </w:pPr>
      <w:r w:rsidRPr="003A0CCA">
        <w:t>Tel: +373 22 288861, 288863 Fax: +373 22 288859</w:t>
      </w:r>
    </w:p>
    <w:p w:rsidR="00F45682" w:rsidRPr="003A0CCA" w:rsidRDefault="00F45682" w:rsidP="00F45682">
      <w:pPr>
        <w:pStyle w:val="ae"/>
        <w:spacing w:before="0" w:beforeAutospacing="0" w:after="0" w:afterAutospacing="0"/>
      </w:pPr>
      <w:r w:rsidRPr="003A0CCA">
        <w:t xml:space="preserve">E-mail: info@gdm.md </w:t>
      </w:r>
    </w:p>
    <w:p w:rsidR="00F45682" w:rsidRPr="003A0CCA" w:rsidRDefault="00F45682" w:rsidP="00F45682">
      <w:pPr>
        <w:pStyle w:val="af"/>
        <w:rPr>
          <w:rFonts w:ascii="Times New Roman" w:hAnsi="Times New Roman"/>
          <w:sz w:val="24"/>
          <w:szCs w:val="24"/>
        </w:rPr>
      </w:pPr>
      <w:r w:rsidRPr="003A0CCA">
        <w:rPr>
          <w:rFonts w:ascii="Times New Roman" w:hAnsi="Times New Roman"/>
          <w:sz w:val="24"/>
          <w:szCs w:val="24"/>
        </w:rPr>
        <w:t xml:space="preserve">www.gdm.md                         </w:t>
      </w:r>
    </w:p>
    <w:p w:rsidR="007F56B0" w:rsidRPr="003A0CCA" w:rsidRDefault="007F56B0" w:rsidP="00F45682">
      <w:pPr>
        <w:spacing w:after="0"/>
        <w:rPr>
          <w:rFonts w:ascii="Times New Roman" w:hAnsi="Times New Roman"/>
          <w:b/>
          <w:sz w:val="24"/>
          <w:szCs w:val="24"/>
        </w:rPr>
      </w:pPr>
    </w:p>
    <w:p w:rsidR="002A2939" w:rsidRPr="003A0CCA" w:rsidRDefault="002A2939" w:rsidP="00F45682">
      <w:pPr>
        <w:spacing w:after="0"/>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F45682" w:rsidRPr="003A0CCA" w:rsidRDefault="00F45682" w:rsidP="0036707A">
      <w:pPr>
        <w:rPr>
          <w:rFonts w:ascii="Times New Roman" w:hAnsi="Times New Roman"/>
          <w:b/>
          <w:sz w:val="24"/>
          <w:szCs w:val="24"/>
        </w:rPr>
      </w:pPr>
    </w:p>
    <w:p w:rsidR="0006380F" w:rsidRPr="003A0CCA" w:rsidRDefault="0006380F" w:rsidP="0013482D">
      <w:pPr>
        <w:ind w:firstLine="720"/>
        <w:jc w:val="both"/>
        <w:rPr>
          <w:rFonts w:ascii="Times New Roman" w:hAnsi="Times New Roman"/>
          <w:b/>
          <w:sz w:val="24"/>
          <w:szCs w:val="24"/>
          <w:lang w:val="en-GB"/>
        </w:rPr>
      </w:pPr>
      <w:r w:rsidRPr="003A0CCA">
        <w:rPr>
          <w:rFonts w:ascii="Times New Roman" w:hAnsi="Times New Roman"/>
          <w:b/>
          <w:sz w:val="24"/>
          <w:szCs w:val="24"/>
          <w:lang w:val="en-GB"/>
        </w:rPr>
        <w:lastRenderedPageBreak/>
        <w:t>Legal gender recognition (Article 1 and Article 16)</w:t>
      </w:r>
    </w:p>
    <w:p w:rsidR="0006380F" w:rsidRPr="003A0CCA" w:rsidRDefault="0006380F" w:rsidP="0013482D">
      <w:pPr>
        <w:pStyle w:val="ac"/>
        <w:numPr>
          <w:ilvl w:val="0"/>
          <w:numId w:val="3"/>
        </w:numPr>
        <w:jc w:val="both"/>
        <w:rPr>
          <w:rFonts w:ascii="Times New Roman" w:hAnsi="Times New Roman" w:cs="Times New Roman"/>
          <w:sz w:val="24"/>
          <w:szCs w:val="24"/>
          <w:lang w:val="en-GB"/>
        </w:rPr>
      </w:pPr>
      <w:r w:rsidRPr="003A0CCA">
        <w:rPr>
          <w:rFonts w:ascii="Times New Roman" w:hAnsi="Times New Roman" w:cs="Times New Roman"/>
          <w:sz w:val="24"/>
          <w:szCs w:val="24"/>
          <w:lang w:val="en-GB"/>
        </w:rPr>
        <w:t xml:space="preserve">Currently, Moldova lacks any legal gender recognition mechanism that would regulate or facilitate the procedure of changing identification documents (including birth certificates) for transgender individuals issued by the state. The lack of documents corresponding to one’s </w:t>
      </w:r>
      <w:r w:rsidRPr="003A0CCA">
        <w:rPr>
          <w:rFonts w:ascii="Times New Roman" w:hAnsi="Times New Roman" w:cs="Times New Roman"/>
          <w:i/>
          <w:sz w:val="24"/>
          <w:szCs w:val="24"/>
          <w:lang w:val="en-GB"/>
        </w:rPr>
        <w:t>de facto</w:t>
      </w:r>
      <w:r w:rsidRPr="003A0CCA">
        <w:rPr>
          <w:rFonts w:ascii="Times New Roman" w:hAnsi="Times New Roman" w:cs="Times New Roman"/>
          <w:sz w:val="24"/>
          <w:szCs w:val="24"/>
          <w:lang w:val="en-GB"/>
        </w:rPr>
        <w:t xml:space="preserve"> physical appearance and identity constitutes a real obstacle on the way to employment, border crossing, voting, opening a bank account, and in other spheres where presentation of documents is required. </w:t>
      </w:r>
    </w:p>
    <w:p w:rsidR="0013482D" w:rsidRPr="003A0CCA" w:rsidRDefault="0013482D" w:rsidP="0013482D">
      <w:pPr>
        <w:pStyle w:val="ac"/>
        <w:jc w:val="both"/>
        <w:rPr>
          <w:rFonts w:ascii="Times New Roman" w:hAnsi="Times New Roman" w:cs="Times New Roman"/>
          <w:sz w:val="24"/>
          <w:szCs w:val="24"/>
          <w:lang w:val="en-GB"/>
        </w:rPr>
      </w:pPr>
    </w:p>
    <w:p w:rsidR="0006380F" w:rsidRPr="003A0CCA" w:rsidRDefault="0006380F" w:rsidP="0013482D">
      <w:pPr>
        <w:pStyle w:val="ac"/>
        <w:numPr>
          <w:ilvl w:val="0"/>
          <w:numId w:val="3"/>
        </w:numPr>
        <w:jc w:val="both"/>
        <w:rPr>
          <w:rFonts w:ascii="Times New Roman" w:hAnsi="Times New Roman" w:cs="Times New Roman"/>
          <w:sz w:val="24"/>
          <w:szCs w:val="24"/>
          <w:lang w:val="en-GB"/>
        </w:rPr>
      </w:pPr>
      <w:r w:rsidRPr="003A0CCA">
        <w:rPr>
          <w:rFonts w:ascii="Times New Roman" w:hAnsi="Times New Roman" w:cs="Times New Roman"/>
          <w:sz w:val="24"/>
          <w:szCs w:val="24"/>
          <w:lang w:val="en-GB"/>
        </w:rPr>
        <w:t>The Law on Civil Status Documents contains a single provision (Article 66 “Request of modification, correction or completion of a civil status document”</w:t>
      </w:r>
      <w:r w:rsidRPr="003A0CCA">
        <w:rPr>
          <w:rStyle w:val="a5"/>
          <w:rFonts w:ascii="Times New Roman" w:hAnsi="Times New Roman" w:cs="Times New Roman"/>
          <w:sz w:val="24"/>
          <w:szCs w:val="24"/>
          <w:lang w:val="en-GB"/>
        </w:rPr>
        <w:footnoteReference w:id="1"/>
      </w:r>
      <w:r w:rsidRPr="003A0CCA">
        <w:rPr>
          <w:rFonts w:ascii="Times New Roman" w:hAnsi="Times New Roman" w:cs="Times New Roman"/>
          <w:sz w:val="24"/>
          <w:szCs w:val="24"/>
          <w:lang w:val="en-GB"/>
        </w:rPr>
        <w:t xml:space="preserve">) which implicitly refers to transgender individuals and their right to have their preferred gender (male or female only) legally recognised.  The Paragraph (2) of Article 66 stipulates that </w:t>
      </w:r>
      <w:r w:rsidRPr="003A0CCA">
        <w:rPr>
          <w:rFonts w:ascii="Times New Roman" w:hAnsi="Times New Roman" w:cs="Times New Roman"/>
          <w:i/>
          <w:sz w:val="24"/>
          <w:szCs w:val="24"/>
          <w:lang w:val="en-GB"/>
        </w:rPr>
        <w:t>“The State Registry Office satisfies the request  of modification, correction or completion of a civil status document if there is no litigation between the parties concerned in cases when: c) applicant submits an official document confirming his or her sex change”</w:t>
      </w:r>
      <w:r w:rsidRPr="003A0CCA">
        <w:rPr>
          <w:rFonts w:ascii="Times New Roman" w:hAnsi="Times New Roman" w:cs="Times New Roman"/>
          <w:sz w:val="24"/>
          <w:szCs w:val="24"/>
          <w:lang w:val="en-GB"/>
        </w:rPr>
        <w:t xml:space="preserve">.  At the same time, this provision, as vague as it is, does not explain what the ‘sex change’ constitutes and what state authority is in charge of issuing such certificates. The main state authority in charge of applying this law in practice is the State Registry Office which subordinates to the Ministry of Justice.  </w:t>
      </w:r>
    </w:p>
    <w:p w:rsidR="0013482D" w:rsidRPr="003A0CCA" w:rsidRDefault="0013482D" w:rsidP="0013482D">
      <w:pPr>
        <w:pStyle w:val="ac"/>
        <w:jc w:val="both"/>
        <w:rPr>
          <w:rFonts w:ascii="Times New Roman" w:hAnsi="Times New Roman" w:cs="Times New Roman"/>
          <w:sz w:val="24"/>
          <w:szCs w:val="24"/>
          <w:lang w:val="en-GB"/>
        </w:rPr>
      </w:pPr>
    </w:p>
    <w:p w:rsidR="0013482D" w:rsidRPr="003A0CCA" w:rsidRDefault="0006380F" w:rsidP="0013482D">
      <w:pPr>
        <w:pStyle w:val="ac"/>
        <w:numPr>
          <w:ilvl w:val="0"/>
          <w:numId w:val="3"/>
        </w:numPr>
        <w:jc w:val="both"/>
        <w:rPr>
          <w:rFonts w:ascii="Times New Roman" w:hAnsi="Times New Roman" w:cs="Times New Roman"/>
          <w:sz w:val="24"/>
          <w:szCs w:val="24"/>
          <w:lang w:val="en-GB"/>
        </w:rPr>
      </w:pPr>
      <w:r w:rsidRPr="003A0CCA">
        <w:rPr>
          <w:rFonts w:ascii="Times New Roman" w:hAnsi="Times New Roman" w:cs="Times New Roman"/>
          <w:sz w:val="24"/>
          <w:szCs w:val="24"/>
          <w:lang w:val="en-GB"/>
        </w:rPr>
        <w:t>Since the Ministry of Health of Moldova bases its activity on the internationally recognised World Health Organisation standards, and namely on the 10</w:t>
      </w:r>
      <w:r w:rsidRPr="003A0CCA">
        <w:rPr>
          <w:rFonts w:ascii="Times New Roman" w:hAnsi="Times New Roman" w:cs="Times New Roman"/>
          <w:sz w:val="24"/>
          <w:szCs w:val="24"/>
          <w:vertAlign w:val="superscript"/>
          <w:lang w:val="en-GB"/>
        </w:rPr>
        <w:t>th</w:t>
      </w:r>
      <w:r w:rsidRPr="003A0CCA">
        <w:rPr>
          <w:rFonts w:ascii="Times New Roman" w:hAnsi="Times New Roman" w:cs="Times New Roman"/>
          <w:sz w:val="24"/>
          <w:szCs w:val="24"/>
          <w:lang w:val="en-GB"/>
        </w:rPr>
        <w:t xml:space="preserve"> revision of the International Classification of Diseases, it treats transgender identities as a pathology and thus has established the Gender Dysphoria Commission whose principal activity is to psychiatrically examine transgender individuals, who seek legal gender recognition, and issue them state-authorised medical certificates confirming ‘</w:t>
      </w:r>
      <w:proofErr w:type="spellStart"/>
      <w:r w:rsidRPr="003A0CCA">
        <w:rPr>
          <w:rFonts w:ascii="Times New Roman" w:hAnsi="Times New Roman" w:cs="Times New Roman"/>
          <w:sz w:val="24"/>
          <w:szCs w:val="24"/>
          <w:lang w:val="en-GB"/>
        </w:rPr>
        <w:t>transsexualism</w:t>
      </w:r>
      <w:proofErr w:type="spellEnd"/>
      <w:r w:rsidRPr="003A0CCA">
        <w:rPr>
          <w:rFonts w:ascii="Times New Roman" w:hAnsi="Times New Roman" w:cs="Times New Roman"/>
          <w:sz w:val="24"/>
          <w:szCs w:val="24"/>
          <w:lang w:val="en-GB"/>
        </w:rPr>
        <w:t xml:space="preserve">’ diagnosis with the recommendation to have their civil status documents changed from one gender to another (male to female </w:t>
      </w:r>
      <w:r w:rsidR="006D3A78" w:rsidRPr="003A0CCA">
        <w:rPr>
          <w:rFonts w:ascii="Times New Roman" w:hAnsi="Times New Roman" w:cs="Times New Roman"/>
          <w:sz w:val="24"/>
          <w:szCs w:val="24"/>
          <w:lang w:val="en-GB"/>
        </w:rPr>
        <w:t>or female to male</w:t>
      </w:r>
      <w:r w:rsidRPr="003A0CCA">
        <w:rPr>
          <w:rFonts w:ascii="Times New Roman" w:hAnsi="Times New Roman" w:cs="Times New Roman"/>
          <w:sz w:val="24"/>
          <w:szCs w:val="24"/>
          <w:lang w:val="en-GB"/>
        </w:rPr>
        <w:t xml:space="preserve">).  The Gender Dysphoria Commission was established as an </w:t>
      </w:r>
      <w:proofErr w:type="spellStart"/>
      <w:r w:rsidRPr="003A0CCA">
        <w:rPr>
          <w:rFonts w:ascii="Times New Roman" w:hAnsi="Times New Roman" w:cs="Times New Roman"/>
          <w:sz w:val="24"/>
          <w:szCs w:val="24"/>
          <w:lang w:val="en-GB"/>
        </w:rPr>
        <w:t>interministerial</w:t>
      </w:r>
      <w:proofErr w:type="spellEnd"/>
      <w:r w:rsidRPr="003A0CCA">
        <w:rPr>
          <w:rFonts w:ascii="Times New Roman" w:hAnsi="Times New Roman" w:cs="Times New Roman"/>
          <w:sz w:val="24"/>
          <w:szCs w:val="24"/>
          <w:lang w:val="en-GB"/>
        </w:rPr>
        <w:t xml:space="preserve"> working group between Ministry of Health and Ministry of Justice to elaborate a mutually recognised legal gender recognition mechanism; however, shortly, Ministry of Justice opted out from participating in it.</w:t>
      </w:r>
    </w:p>
    <w:p w:rsidR="0013482D" w:rsidRPr="003A0CCA" w:rsidRDefault="0013482D" w:rsidP="0013482D">
      <w:pPr>
        <w:pStyle w:val="ac"/>
        <w:jc w:val="both"/>
        <w:rPr>
          <w:rFonts w:ascii="Times New Roman" w:hAnsi="Times New Roman" w:cs="Times New Roman"/>
          <w:sz w:val="24"/>
          <w:szCs w:val="24"/>
          <w:lang w:val="en-GB"/>
        </w:rPr>
      </w:pPr>
    </w:p>
    <w:p w:rsidR="0006380F" w:rsidRPr="003A0CCA" w:rsidRDefault="0006380F" w:rsidP="0013482D">
      <w:pPr>
        <w:pStyle w:val="ac"/>
        <w:numPr>
          <w:ilvl w:val="0"/>
          <w:numId w:val="3"/>
        </w:numPr>
        <w:jc w:val="both"/>
        <w:rPr>
          <w:rFonts w:ascii="Times New Roman" w:hAnsi="Times New Roman" w:cs="Times New Roman"/>
          <w:sz w:val="24"/>
          <w:szCs w:val="24"/>
          <w:lang w:val="en-GB"/>
        </w:rPr>
      </w:pPr>
      <w:r w:rsidRPr="003A0CCA">
        <w:rPr>
          <w:rFonts w:ascii="Times New Roman" w:hAnsi="Times New Roman" w:cs="Times New Roman"/>
          <w:sz w:val="24"/>
          <w:szCs w:val="24"/>
          <w:lang w:val="en-GB"/>
        </w:rPr>
        <w:t xml:space="preserve">Moreover, in 2012, when two transsexual women requested the State Registry Office to change their names and gender marker in birth certificates based on the certificate issued by the Gender Dysphoria Commission, their application was refused due to the State Registry’s </w:t>
      </w:r>
      <w:r w:rsidRPr="003A0CCA">
        <w:rPr>
          <w:rFonts w:ascii="Times New Roman" w:hAnsi="Times New Roman" w:cs="Times New Roman"/>
          <w:sz w:val="24"/>
          <w:szCs w:val="24"/>
          <w:lang w:val="en-GB"/>
        </w:rPr>
        <w:lastRenderedPageBreak/>
        <w:t xml:space="preserve">Office unwillingness to ‘arbitrarily’ interpret the vague legal provision of Article 66. Then, the two transsexual women filed a lawsuit contesting State Registry Office’s refusal which they later won in the Chișinău Court of Appeal. It was one of the most progressive court judgments based on the individual’s right to self-determination and identity recognition obliging the State Registry Office to issue new civil documents to the both plaintiffs without compulsory gender reassignment medical or surgery interventions. This case was heavily mediatised, which prompted Ministry of Justice to put pressure on the judges, who issued that decision and who shortly arbitrarily revised their own judgment dismissing plaintiffs’ claim under the false pretext </w:t>
      </w:r>
      <w:r w:rsidR="006D3A78" w:rsidRPr="003A0CCA">
        <w:rPr>
          <w:rFonts w:ascii="Times New Roman" w:hAnsi="Times New Roman" w:cs="Times New Roman"/>
          <w:sz w:val="24"/>
          <w:szCs w:val="24"/>
          <w:lang w:val="en-GB"/>
        </w:rPr>
        <w:t xml:space="preserve">of </w:t>
      </w:r>
      <w:r w:rsidRPr="003A0CCA">
        <w:rPr>
          <w:rFonts w:ascii="Times New Roman" w:hAnsi="Times New Roman" w:cs="Times New Roman"/>
          <w:sz w:val="24"/>
          <w:szCs w:val="24"/>
          <w:lang w:val="en-GB"/>
        </w:rPr>
        <w:t xml:space="preserve">missing documents that the plaintiffs </w:t>
      </w:r>
      <w:r w:rsidR="006D3A78" w:rsidRPr="003A0CCA">
        <w:rPr>
          <w:rFonts w:ascii="Times New Roman" w:hAnsi="Times New Roman" w:cs="Times New Roman"/>
          <w:sz w:val="24"/>
          <w:szCs w:val="24"/>
          <w:lang w:val="en-GB"/>
        </w:rPr>
        <w:t>‘</w:t>
      </w:r>
      <w:r w:rsidRPr="003A0CCA">
        <w:rPr>
          <w:rFonts w:ascii="Times New Roman" w:hAnsi="Times New Roman" w:cs="Times New Roman"/>
          <w:sz w:val="24"/>
          <w:szCs w:val="24"/>
          <w:lang w:val="en-GB"/>
        </w:rPr>
        <w:t>had forgotten to annex to their claim</w:t>
      </w:r>
      <w:r w:rsidR="006D3A78" w:rsidRPr="003A0CCA">
        <w:rPr>
          <w:rFonts w:ascii="Times New Roman" w:hAnsi="Times New Roman" w:cs="Times New Roman"/>
          <w:sz w:val="24"/>
          <w:szCs w:val="24"/>
          <w:lang w:val="en-GB"/>
        </w:rPr>
        <w:t>’</w:t>
      </w:r>
      <w:r w:rsidRPr="003A0CCA">
        <w:rPr>
          <w:rFonts w:ascii="Times New Roman" w:hAnsi="Times New Roman" w:cs="Times New Roman"/>
          <w:sz w:val="24"/>
          <w:szCs w:val="24"/>
          <w:lang w:val="en-GB"/>
        </w:rPr>
        <w:t>.</w:t>
      </w:r>
    </w:p>
    <w:p w:rsidR="008D366B" w:rsidRDefault="0013482D" w:rsidP="008D366B">
      <w:pPr>
        <w:ind w:left="720"/>
        <w:jc w:val="both"/>
        <w:rPr>
          <w:rFonts w:ascii="Times New Roman" w:hAnsi="Times New Roman"/>
          <w:sz w:val="24"/>
          <w:szCs w:val="24"/>
          <w:lang w:val="en-GB"/>
        </w:rPr>
      </w:pPr>
      <w:r w:rsidRPr="003A0CCA">
        <w:rPr>
          <w:rFonts w:ascii="Times New Roman" w:hAnsi="Times New Roman"/>
          <w:sz w:val="24"/>
          <w:szCs w:val="24"/>
          <w:lang w:val="en-GB"/>
        </w:rPr>
        <w:t xml:space="preserve">5. </w:t>
      </w:r>
      <w:r w:rsidR="0006380F" w:rsidRPr="003A0CCA">
        <w:rPr>
          <w:rFonts w:ascii="Times New Roman" w:hAnsi="Times New Roman"/>
          <w:sz w:val="24"/>
          <w:szCs w:val="24"/>
          <w:lang w:val="en-GB"/>
        </w:rPr>
        <w:t xml:space="preserve">Despite the fact that in November 2012 the Supreme Court of Justice issued non-binding recommendations to lower court instances to fully satisfy claims submitted by transgender people who seek legal gender recognition, other Moldovan authorities, such as the Ministry of Justice, continue demonstrating the lack of understating of </w:t>
      </w:r>
      <w:r w:rsidR="006D3A78" w:rsidRPr="003A0CCA">
        <w:rPr>
          <w:rFonts w:ascii="Times New Roman" w:hAnsi="Times New Roman"/>
          <w:sz w:val="24"/>
          <w:szCs w:val="24"/>
          <w:lang w:val="en-GB"/>
        </w:rPr>
        <w:t xml:space="preserve"> the human-rights-</w:t>
      </w:r>
      <w:r w:rsidR="0006380F" w:rsidRPr="003A0CCA">
        <w:rPr>
          <w:rFonts w:ascii="Times New Roman" w:hAnsi="Times New Roman"/>
          <w:sz w:val="24"/>
          <w:szCs w:val="24"/>
          <w:lang w:val="en-GB"/>
        </w:rPr>
        <w:t xml:space="preserve">based approach to transgender issues and lack of political will to propose adoption of </w:t>
      </w:r>
      <w:r w:rsidR="006D3A78" w:rsidRPr="003A0CCA">
        <w:rPr>
          <w:rFonts w:ascii="Times New Roman" w:hAnsi="Times New Roman"/>
          <w:sz w:val="24"/>
          <w:szCs w:val="24"/>
          <w:lang w:val="en-GB"/>
        </w:rPr>
        <w:t xml:space="preserve">a </w:t>
      </w:r>
      <w:r w:rsidR="0006380F" w:rsidRPr="003A0CCA">
        <w:rPr>
          <w:rFonts w:ascii="Times New Roman" w:hAnsi="Times New Roman"/>
          <w:sz w:val="24"/>
          <w:szCs w:val="24"/>
          <w:lang w:val="en-GB"/>
        </w:rPr>
        <w:t>legal gender recognition mechanism that would be transparent, accessible and quick for transgender individuals.</w:t>
      </w:r>
      <w:r w:rsidR="008D366B">
        <w:rPr>
          <w:rFonts w:ascii="Times New Roman" w:hAnsi="Times New Roman"/>
          <w:sz w:val="24"/>
          <w:szCs w:val="24"/>
          <w:lang w:val="en-GB"/>
        </w:rPr>
        <w:t xml:space="preserve"> </w:t>
      </w:r>
    </w:p>
    <w:p w:rsidR="008D366B" w:rsidRPr="00457228" w:rsidRDefault="008D366B" w:rsidP="008D366B">
      <w:pPr>
        <w:jc w:val="both"/>
        <w:rPr>
          <w:rFonts w:ascii="Times New Roman" w:hAnsi="Times New Roman"/>
          <w:b/>
          <w:sz w:val="24"/>
          <w:szCs w:val="24"/>
          <w:lang w:val="en-GB"/>
        </w:rPr>
      </w:pPr>
      <w:r w:rsidRPr="00457228">
        <w:rPr>
          <w:rFonts w:ascii="Times New Roman" w:hAnsi="Times New Roman"/>
          <w:b/>
          <w:sz w:val="24"/>
          <w:szCs w:val="24"/>
          <w:lang w:val="en-GB"/>
        </w:rPr>
        <w:t>Recommendations to the Government of Moldova:</w:t>
      </w:r>
    </w:p>
    <w:p w:rsidR="008D366B" w:rsidRPr="008D366B" w:rsidRDefault="00457228" w:rsidP="008D366B">
      <w:pPr>
        <w:jc w:val="both"/>
        <w:rPr>
          <w:rFonts w:ascii="Times New Roman" w:hAnsi="Times New Roman"/>
          <w:sz w:val="24"/>
          <w:szCs w:val="24"/>
          <w:lang w:val="en-GB"/>
        </w:rPr>
      </w:pPr>
      <w:r>
        <w:rPr>
          <w:rFonts w:ascii="Times New Roman" w:hAnsi="Times New Roman"/>
          <w:sz w:val="24"/>
          <w:szCs w:val="24"/>
          <w:lang w:val="en-GB"/>
        </w:rPr>
        <w:t>a</w:t>
      </w:r>
      <w:r w:rsidR="008D366B" w:rsidRPr="008D366B">
        <w:rPr>
          <w:rFonts w:ascii="Times New Roman" w:hAnsi="Times New Roman"/>
          <w:sz w:val="24"/>
          <w:szCs w:val="24"/>
          <w:lang w:val="en-GB"/>
        </w:rPr>
        <w:t xml:space="preserve">. Elaborate and adopt transparent, quick and accessible legal gender recognition mechanism which would only require applicant’s self-determination and consent, excluding the requirement of applicant’s psychiatric examination.  </w:t>
      </w:r>
    </w:p>
    <w:p w:rsidR="008D366B" w:rsidRPr="008D366B" w:rsidRDefault="00457228" w:rsidP="008D366B">
      <w:pPr>
        <w:jc w:val="both"/>
        <w:rPr>
          <w:rFonts w:ascii="Times New Roman" w:hAnsi="Times New Roman"/>
          <w:sz w:val="24"/>
          <w:szCs w:val="24"/>
          <w:lang w:val="en-GB"/>
        </w:rPr>
      </w:pPr>
      <w:r>
        <w:rPr>
          <w:rFonts w:ascii="Times New Roman" w:hAnsi="Times New Roman"/>
          <w:sz w:val="24"/>
          <w:szCs w:val="24"/>
          <w:lang w:val="en-GB"/>
        </w:rPr>
        <w:t>b</w:t>
      </w:r>
      <w:r w:rsidR="008D366B" w:rsidRPr="008D366B">
        <w:rPr>
          <w:rFonts w:ascii="Times New Roman" w:hAnsi="Times New Roman"/>
          <w:sz w:val="24"/>
          <w:szCs w:val="24"/>
          <w:lang w:val="en-GB"/>
        </w:rPr>
        <w:t xml:space="preserve">. Elaborate and carry out training programmes on transgender specific health issues for medical professionals together with relevant civil society </w:t>
      </w:r>
      <w:r w:rsidR="00F174D4">
        <w:rPr>
          <w:rFonts w:ascii="Times New Roman" w:hAnsi="Times New Roman"/>
          <w:sz w:val="24"/>
          <w:szCs w:val="24"/>
          <w:lang w:val="en-GB"/>
        </w:rPr>
        <w:t>organisation</w:t>
      </w:r>
      <w:r w:rsidR="008D366B" w:rsidRPr="008D366B">
        <w:rPr>
          <w:rFonts w:ascii="Times New Roman" w:hAnsi="Times New Roman"/>
          <w:sz w:val="24"/>
          <w:szCs w:val="24"/>
          <w:lang w:val="en-GB"/>
        </w:rPr>
        <w:t>s.</w:t>
      </w:r>
    </w:p>
    <w:p w:rsidR="0036707A" w:rsidRPr="003A0CCA" w:rsidRDefault="005E0B53" w:rsidP="00DD3A49">
      <w:pPr>
        <w:jc w:val="both"/>
        <w:rPr>
          <w:rFonts w:ascii="Times New Roman" w:hAnsi="Times New Roman"/>
          <w:b/>
          <w:sz w:val="24"/>
          <w:szCs w:val="24"/>
        </w:rPr>
      </w:pPr>
      <w:r w:rsidRPr="003A0CCA">
        <w:rPr>
          <w:rFonts w:ascii="Times New Roman" w:hAnsi="Times New Roman"/>
          <w:b/>
          <w:sz w:val="24"/>
          <w:szCs w:val="24"/>
        </w:rPr>
        <w:tab/>
      </w:r>
      <w:r w:rsidR="0006380F" w:rsidRPr="003A0CCA">
        <w:rPr>
          <w:rFonts w:ascii="Times New Roman" w:hAnsi="Times New Roman"/>
          <w:b/>
          <w:sz w:val="24"/>
          <w:szCs w:val="24"/>
        </w:rPr>
        <w:t>Bias-motivated violence</w:t>
      </w:r>
      <w:r w:rsidR="0036707A" w:rsidRPr="003A0CCA">
        <w:rPr>
          <w:rFonts w:ascii="Times New Roman" w:hAnsi="Times New Roman"/>
          <w:b/>
          <w:sz w:val="24"/>
          <w:szCs w:val="24"/>
        </w:rPr>
        <w:t xml:space="preserve"> against LGBT people</w:t>
      </w:r>
      <w:r w:rsidR="0006380F" w:rsidRPr="003A0CCA">
        <w:rPr>
          <w:rFonts w:ascii="Times New Roman" w:hAnsi="Times New Roman"/>
          <w:b/>
          <w:sz w:val="24"/>
          <w:szCs w:val="24"/>
        </w:rPr>
        <w:t xml:space="preserve"> (Article 2 and Article 26)</w:t>
      </w:r>
    </w:p>
    <w:p w:rsidR="0036707A" w:rsidRPr="003A0CCA" w:rsidRDefault="005E0B53" w:rsidP="005E0B53">
      <w:pPr>
        <w:jc w:val="both"/>
        <w:rPr>
          <w:rFonts w:ascii="Times New Roman" w:hAnsi="Times New Roman"/>
          <w:sz w:val="24"/>
          <w:szCs w:val="24"/>
        </w:rPr>
      </w:pPr>
      <w:r w:rsidRPr="003A0CCA">
        <w:rPr>
          <w:rFonts w:ascii="Times New Roman" w:hAnsi="Times New Roman"/>
          <w:sz w:val="24"/>
          <w:szCs w:val="24"/>
        </w:rPr>
        <w:tab/>
      </w:r>
      <w:r w:rsidR="0013482D" w:rsidRPr="003A0CCA">
        <w:rPr>
          <w:rFonts w:ascii="Times New Roman" w:hAnsi="Times New Roman"/>
          <w:sz w:val="24"/>
          <w:szCs w:val="24"/>
        </w:rPr>
        <w:t xml:space="preserve">6. </w:t>
      </w:r>
      <w:r w:rsidR="0036707A" w:rsidRPr="003A0CCA">
        <w:rPr>
          <w:rFonts w:ascii="Times New Roman" w:hAnsi="Times New Roman"/>
          <w:sz w:val="24"/>
          <w:szCs w:val="24"/>
        </w:rPr>
        <w:t xml:space="preserve">Homophobic and transphobic crimes are recognized as such neither by the police and </w:t>
      </w:r>
      <w:r w:rsidRPr="003A0CCA">
        <w:rPr>
          <w:rFonts w:ascii="Times New Roman" w:hAnsi="Times New Roman"/>
          <w:sz w:val="24"/>
          <w:szCs w:val="24"/>
        </w:rPr>
        <w:tab/>
      </w:r>
      <w:r w:rsidR="0036707A" w:rsidRPr="003A0CCA">
        <w:rPr>
          <w:rFonts w:ascii="Times New Roman" w:hAnsi="Times New Roman"/>
          <w:sz w:val="24"/>
          <w:szCs w:val="24"/>
        </w:rPr>
        <w:t xml:space="preserve">prosecutors nor by the judiciary. Current Moldovan Criminal Code does not qualify sexual </w:t>
      </w:r>
      <w:r w:rsidRPr="003A0CCA">
        <w:rPr>
          <w:rFonts w:ascii="Times New Roman" w:hAnsi="Times New Roman"/>
          <w:sz w:val="24"/>
          <w:szCs w:val="24"/>
        </w:rPr>
        <w:tab/>
      </w:r>
      <w:r w:rsidR="0036707A" w:rsidRPr="003A0CCA">
        <w:rPr>
          <w:rFonts w:ascii="Times New Roman" w:hAnsi="Times New Roman"/>
          <w:sz w:val="24"/>
          <w:szCs w:val="24"/>
        </w:rPr>
        <w:t xml:space="preserve">orientation, gender identity and/or gender expression as aggravating circumstances in a </w:t>
      </w:r>
      <w:r w:rsidR="003A0CCA">
        <w:rPr>
          <w:rFonts w:ascii="Times New Roman" w:hAnsi="Times New Roman"/>
          <w:sz w:val="24"/>
          <w:szCs w:val="24"/>
        </w:rPr>
        <w:tab/>
      </w:r>
      <w:r w:rsidR="0036707A" w:rsidRPr="003A0CCA">
        <w:rPr>
          <w:rFonts w:ascii="Times New Roman" w:hAnsi="Times New Roman"/>
          <w:sz w:val="24"/>
          <w:szCs w:val="24"/>
        </w:rPr>
        <w:t xml:space="preserve">crime </w:t>
      </w:r>
      <w:r w:rsidRPr="003A0CCA">
        <w:rPr>
          <w:rFonts w:ascii="Times New Roman" w:hAnsi="Times New Roman"/>
          <w:sz w:val="24"/>
          <w:szCs w:val="24"/>
        </w:rPr>
        <w:tab/>
      </w:r>
      <w:r w:rsidR="0036707A" w:rsidRPr="003A0CCA">
        <w:rPr>
          <w:rFonts w:ascii="Times New Roman" w:hAnsi="Times New Roman"/>
          <w:sz w:val="24"/>
          <w:szCs w:val="24"/>
        </w:rPr>
        <w:t xml:space="preserve">committed against LGBT people based on prejudice. Moreover, when anti-LGBT </w:t>
      </w:r>
      <w:r w:rsidR="003A0CCA">
        <w:rPr>
          <w:rFonts w:ascii="Times New Roman" w:hAnsi="Times New Roman"/>
          <w:sz w:val="24"/>
          <w:szCs w:val="24"/>
        </w:rPr>
        <w:tab/>
      </w:r>
      <w:r w:rsidR="0036707A" w:rsidRPr="003A0CCA">
        <w:rPr>
          <w:rFonts w:ascii="Times New Roman" w:hAnsi="Times New Roman"/>
          <w:sz w:val="24"/>
          <w:szCs w:val="24"/>
        </w:rPr>
        <w:t>hate crimes are reported to the police and/or prosecutor’s office, these law-enforc</w:t>
      </w:r>
      <w:r w:rsidR="003A0CCA">
        <w:rPr>
          <w:rFonts w:ascii="Times New Roman" w:hAnsi="Times New Roman"/>
          <w:sz w:val="24"/>
          <w:szCs w:val="24"/>
        </w:rPr>
        <w:t xml:space="preserve">ement </w:t>
      </w:r>
      <w:r w:rsidR="003A0CCA">
        <w:rPr>
          <w:rFonts w:ascii="Times New Roman" w:hAnsi="Times New Roman"/>
          <w:sz w:val="24"/>
          <w:szCs w:val="24"/>
        </w:rPr>
        <w:tab/>
        <w:t xml:space="preserve">authorities refuse to </w:t>
      </w:r>
      <w:r w:rsidR="0036707A" w:rsidRPr="003A0CCA">
        <w:rPr>
          <w:rFonts w:ascii="Times New Roman" w:hAnsi="Times New Roman"/>
          <w:sz w:val="24"/>
          <w:szCs w:val="24"/>
        </w:rPr>
        <w:t xml:space="preserve">investigate them accordingly, justifying their inaction with the lack of </w:t>
      </w:r>
      <w:r w:rsidR="003A0CCA">
        <w:rPr>
          <w:rFonts w:ascii="Times New Roman" w:hAnsi="Times New Roman"/>
          <w:sz w:val="24"/>
          <w:szCs w:val="24"/>
        </w:rPr>
        <w:tab/>
      </w:r>
      <w:r w:rsidR="0036707A" w:rsidRPr="003A0CCA">
        <w:rPr>
          <w:rFonts w:ascii="Times New Roman" w:hAnsi="Times New Roman"/>
          <w:sz w:val="24"/>
          <w:szCs w:val="24"/>
        </w:rPr>
        <w:t xml:space="preserve">body of crime despite sufficient evidence. Thus, Moldovan state lacks and refuses to provide </w:t>
      </w:r>
      <w:r w:rsidR="003A0CCA">
        <w:rPr>
          <w:rFonts w:ascii="Times New Roman" w:hAnsi="Times New Roman"/>
          <w:sz w:val="24"/>
          <w:szCs w:val="24"/>
        </w:rPr>
        <w:tab/>
      </w:r>
      <w:r w:rsidR="0036707A" w:rsidRPr="003A0CCA">
        <w:rPr>
          <w:rFonts w:ascii="Times New Roman" w:hAnsi="Times New Roman"/>
          <w:sz w:val="24"/>
          <w:szCs w:val="24"/>
        </w:rPr>
        <w:t xml:space="preserve">effective legal remedies to survivors of homophobic and transphobic hate crimes and </w:t>
      </w:r>
      <w:r w:rsidR="003A0CCA">
        <w:rPr>
          <w:rFonts w:ascii="Times New Roman" w:hAnsi="Times New Roman"/>
          <w:sz w:val="24"/>
          <w:szCs w:val="24"/>
        </w:rPr>
        <w:tab/>
      </w:r>
      <w:r w:rsidR="0036707A" w:rsidRPr="003A0CCA">
        <w:rPr>
          <w:rFonts w:ascii="Times New Roman" w:hAnsi="Times New Roman"/>
          <w:sz w:val="24"/>
          <w:szCs w:val="24"/>
        </w:rPr>
        <w:t xml:space="preserve">prosecute perpetrators of such offences. For example, in 2015 GENDERDOC-M </w:t>
      </w:r>
      <w:r w:rsidR="003A0CCA">
        <w:rPr>
          <w:rFonts w:ascii="Times New Roman" w:hAnsi="Times New Roman"/>
          <w:sz w:val="24"/>
          <w:szCs w:val="24"/>
        </w:rPr>
        <w:lastRenderedPageBreak/>
        <w:tab/>
      </w:r>
      <w:r w:rsidR="0036707A" w:rsidRPr="003A0CCA">
        <w:rPr>
          <w:rFonts w:ascii="Times New Roman" w:hAnsi="Times New Roman"/>
          <w:sz w:val="24"/>
          <w:szCs w:val="24"/>
        </w:rPr>
        <w:t>Information Centre registered 6 bias-motivated crimes and 14 bias-motivated incidents</w:t>
      </w:r>
      <w:r w:rsidR="00743503" w:rsidRPr="003A0CCA">
        <w:rPr>
          <w:rStyle w:val="a5"/>
          <w:rFonts w:ascii="Times New Roman" w:hAnsi="Times New Roman"/>
          <w:sz w:val="24"/>
          <w:szCs w:val="24"/>
        </w:rPr>
        <w:footnoteReference w:id="2"/>
      </w:r>
      <w:r w:rsidR="0036707A" w:rsidRPr="003A0CCA">
        <w:rPr>
          <w:rFonts w:ascii="Times New Roman" w:hAnsi="Times New Roman"/>
          <w:sz w:val="24"/>
          <w:szCs w:val="24"/>
        </w:rPr>
        <w:t xml:space="preserve"> </w:t>
      </w:r>
      <w:r w:rsidR="003A0CCA">
        <w:rPr>
          <w:rFonts w:ascii="Times New Roman" w:hAnsi="Times New Roman"/>
          <w:sz w:val="24"/>
          <w:szCs w:val="24"/>
        </w:rPr>
        <w:tab/>
      </w:r>
      <w:r w:rsidR="0036707A" w:rsidRPr="003A0CCA">
        <w:rPr>
          <w:rFonts w:ascii="Times New Roman" w:hAnsi="Times New Roman"/>
          <w:sz w:val="24"/>
          <w:szCs w:val="24"/>
        </w:rPr>
        <w:t xml:space="preserve">committed against Moldovan citizens based on their sexual orientation and gender identity. </w:t>
      </w:r>
      <w:r w:rsidR="003A0CCA">
        <w:rPr>
          <w:rFonts w:ascii="Times New Roman" w:hAnsi="Times New Roman"/>
          <w:sz w:val="24"/>
          <w:szCs w:val="24"/>
        </w:rPr>
        <w:tab/>
      </w:r>
      <w:r w:rsidR="0036707A" w:rsidRPr="003A0CCA">
        <w:rPr>
          <w:rFonts w:ascii="Times New Roman" w:hAnsi="Times New Roman"/>
          <w:sz w:val="24"/>
          <w:szCs w:val="24"/>
        </w:rPr>
        <w:t xml:space="preserve">Only one of those bias-motivated crimes was recognized as such. </w:t>
      </w:r>
    </w:p>
    <w:p w:rsidR="006D3A78" w:rsidRPr="003A0CCA" w:rsidRDefault="005E0B53" w:rsidP="0067229B">
      <w:pPr>
        <w:jc w:val="both"/>
        <w:rPr>
          <w:rFonts w:ascii="Times New Roman" w:hAnsi="Times New Roman"/>
          <w:sz w:val="24"/>
          <w:szCs w:val="24"/>
        </w:rPr>
      </w:pPr>
      <w:r w:rsidRPr="003A0CCA">
        <w:rPr>
          <w:rFonts w:ascii="Times New Roman" w:hAnsi="Times New Roman"/>
          <w:color w:val="FF0000"/>
          <w:sz w:val="24"/>
          <w:szCs w:val="24"/>
        </w:rPr>
        <w:tab/>
      </w:r>
      <w:r w:rsidRPr="003A0CCA">
        <w:rPr>
          <w:rFonts w:ascii="Times New Roman" w:hAnsi="Times New Roman"/>
          <w:sz w:val="24"/>
          <w:szCs w:val="24"/>
        </w:rPr>
        <w:t xml:space="preserve">7. </w:t>
      </w:r>
      <w:r w:rsidR="0067229B" w:rsidRPr="003A0CCA">
        <w:rPr>
          <w:rFonts w:ascii="Times New Roman" w:hAnsi="Times New Roman"/>
          <w:sz w:val="24"/>
          <w:szCs w:val="24"/>
        </w:rPr>
        <w:t xml:space="preserve">For instance, S.Ș. </w:t>
      </w:r>
      <w:proofErr w:type="gramStart"/>
      <w:r w:rsidR="0067229B" w:rsidRPr="003A0CCA">
        <w:rPr>
          <w:rFonts w:ascii="Times New Roman" w:hAnsi="Times New Roman"/>
          <w:sz w:val="24"/>
          <w:szCs w:val="24"/>
        </w:rPr>
        <w:t>is</w:t>
      </w:r>
      <w:proofErr w:type="gramEnd"/>
      <w:r w:rsidR="0067229B" w:rsidRPr="003A0CCA">
        <w:rPr>
          <w:rFonts w:ascii="Times New Roman" w:hAnsi="Times New Roman"/>
          <w:sz w:val="24"/>
          <w:szCs w:val="24"/>
        </w:rPr>
        <w:t xml:space="preserve"> a 31-year-old transsexual woman. On 27 July 2015, </w:t>
      </w:r>
      <w:r w:rsidR="001B7FF9" w:rsidRPr="003A0CCA">
        <w:rPr>
          <w:rFonts w:ascii="Times New Roman" w:hAnsi="Times New Roman"/>
          <w:sz w:val="24"/>
          <w:szCs w:val="24"/>
        </w:rPr>
        <w:t xml:space="preserve">she and her </w:t>
      </w:r>
      <w:r w:rsidR="003A0CCA">
        <w:rPr>
          <w:rFonts w:ascii="Times New Roman" w:hAnsi="Times New Roman"/>
          <w:sz w:val="24"/>
          <w:szCs w:val="24"/>
        </w:rPr>
        <w:tab/>
      </w:r>
      <w:r w:rsidR="001B7FF9" w:rsidRPr="003A0CCA">
        <w:rPr>
          <w:rFonts w:ascii="Times New Roman" w:hAnsi="Times New Roman"/>
          <w:sz w:val="24"/>
          <w:szCs w:val="24"/>
        </w:rPr>
        <w:t xml:space="preserve">husband were </w:t>
      </w:r>
      <w:r w:rsidR="001B7FF9" w:rsidRPr="003A0CCA">
        <w:rPr>
          <w:rFonts w:ascii="Times New Roman" w:hAnsi="Times New Roman"/>
          <w:sz w:val="24"/>
          <w:szCs w:val="24"/>
        </w:rPr>
        <w:tab/>
        <w:t xml:space="preserve">subjected to a transphobic physical attack by a group of men in her home </w:t>
      </w:r>
      <w:r w:rsidR="003A0CCA">
        <w:rPr>
          <w:rFonts w:ascii="Times New Roman" w:hAnsi="Times New Roman"/>
          <w:sz w:val="24"/>
          <w:szCs w:val="24"/>
        </w:rPr>
        <w:tab/>
      </w:r>
      <w:r w:rsidR="001B7FF9" w:rsidRPr="003A0CCA">
        <w:rPr>
          <w:rFonts w:ascii="Times New Roman" w:hAnsi="Times New Roman"/>
          <w:sz w:val="24"/>
          <w:szCs w:val="24"/>
        </w:rPr>
        <w:t>village.</w:t>
      </w:r>
      <w:r w:rsidR="0067229B" w:rsidRPr="003A0CCA">
        <w:rPr>
          <w:rFonts w:ascii="Times New Roman" w:hAnsi="Times New Roman"/>
          <w:sz w:val="24"/>
          <w:szCs w:val="24"/>
        </w:rPr>
        <w:t xml:space="preserve"> On 10 March 2016 the court of the first instance issued the decision in which it </w:t>
      </w:r>
      <w:r w:rsidR="003A0CCA">
        <w:rPr>
          <w:rFonts w:ascii="Times New Roman" w:hAnsi="Times New Roman"/>
          <w:sz w:val="24"/>
          <w:szCs w:val="24"/>
        </w:rPr>
        <w:tab/>
      </w:r>
      <w:r w:rsidR="0067229B" w:rsidRPr="003A0CCA">
        <w:rPr>
          <w:rFonts w:ascii="Times New Roman" w:hAnsi="Times New Roman"/>
          <w:sz w:val="24"/>
          <w:szCs w:val="24"/>
        </w:rPr>
        <w:t xml:space="preserve">classified the committed offence against the transsexual woman as a misdemeanor, obliging </w:t>
      </w:r>
      <w:r w:rsidR="003A0CCA">
        <w:rPr>
          <w:rFonts w:ascii="Times New Roman" w:hAnsi="Times New Roman"/>
          <w:sz w:val="24"/>
          <w:szCs w:val="24"/>
        </w:rPr>
        <w:tab/>
      </w:r>
      <w:r w:rsidR="0067229B" w:rsidRPr="003A0CCA">
        <w:rPr>
          <w:rFonts w:ascii="Times New Roman" w:hAnsi="Times New Roman"/>
          <w:sz w:val="24"/>
          <w:szCs w:val="24"/>
        </w:rPr>
        <w:t xml:space="preserve">the perpetrator only to pay a minor fine, non-pecuniary damages and legal expenses, </w:t>
      </w:r>
      <w:r w:rsidR="003A0CCA">
        <w:rPr>
          <w:rFonts w:ascii="Times New Roman" w:hAnsi="Times New Roman"/>
          <w:sz w:val="24"/>
          <w:szCs w:val="24"/>
        </w:rPr>
        <w:tab/>
      </w:r>
      <w:r w:rsidR="0067229B" w:rsidRPr="003A0CCA">
        <w:rPr>
          <w:rFonts w:ascii="Times New Roman" w:hAnsi="Times New Roman"/>
          <w:sz w:val="24"/>
          <w:szCs w:val="24"/>
        </w:rPr>
        <w:t xml:space="preserve">completely disregarding the transphobic bias of the attack.  </w:t>
      </w:r>
    </w:p>
    <w:p w:rsidR="0036707A" w:rsidRDefault="005E0B53" w:rsidP="00DD3A49">
      <w:pPr>
        <w:jc w:val="both"/>
        <w:rPr>
          <w:rFonts w:ascii="Times New Roman" w:hAnsi="Times New Roman"/>
          <w:sz w:val="24"/>
          <w:szCs w:val="24"/>
        </w:rPr>
      </w:pPr>
      <w:r w:rsidRPr="003A0CCA">
        <w:rPr>
          <w:rFonts w:ascii="Times New Roman" w:hAnsi="Times New Roman"/>
          <w:sz w:val="24"/>
          <w:szCs w:val="24"/>
        </w:rPr>
        <w:tab/>
        <w:t xml:space="preserve">8. </w:t>
      </w:r>
      <w:r w:rsidR="0036707A" w:rsidRPr="003A0CCA">
        <w:rPr>
          <w:rFonts w:ascii="Times New Roman" w:hAnsi="Times New Roman"/>
          <w:sz w:val="24"/>
          <w:szCs w:val="24"/>
        </w:rPr>
        <w:t xml:space="preserve">At the same time, it should be noted that in 2015 the Ministry of Justice of Moldova has </w:t>
      </w:r>
      <w:r w:rsidRPr="003A0CCA">
        <w:rPr>
          <w:rFonts w:ascii="Times New Roman" w:hAnsi="Times New Roman"/>
          <w:sz w:val="24"/>
          <w:szCs w:val="24"/>
        </w:rPr>
        <w:tab/>
      </w:r>
      <w:r w:rsidR="0036707A" w:rsidRPr="003A0CCA">
        <w:rPr>
          <w:rFonts w:ascii="Times New Roman" w:hAnsi="Times New Roman"/>
          <w:sz w:val="24"/>
          <w:szCs w:val="24"/>
        </w:rPr>
        <w:t xml:space="preserve">elaborated a draft law on introducing amendments to the Criminal Code and the Code of </w:t>
      </w:r>
      <w:r w:rsidRPr="003A0CCA">
        <w:rPr>
          <w:rFonts w:ascii="Times New Roman" w:hAnsi="Times New Roman"/>
          <w:sz w:val="24"/>
          <w:szCs w:val="24"/>
        </w:rPr>
        <w:tab/>
      </w:r>
      <w:r w:rsidR="0036707A" w:rsidRPr="003A0CCA">
        <w:rPr>
          <w:rFonts w:ascii="Times New Roman" w:hAnsi="Times New Roman"/>
          <w:sz w:val="24"/>
          <w:szCs w:val="24"/>
        </w:rPr>
        <w:t>Administrative Offences with regard to bias-motivated crimes, defin</w:t>
      </w:r>
      <w:r w:rsidR="003A0CCA">
        <w:rPr>
          <w:rFonts w:ascii="Times New Roman" w:hAnsi="Times New Roman"/>
          <w:sz w:val="24"/>
          <w:szCs w:val="24"/>
        </w:rPr>
        <w:t xml:space="preserve">ing such offences and </w:t>
      </w:r>
      <w:r w:rsidR="003A0CCA">
        <w:rPr>
          <w:rFonts w:ascii="Times New Roman" w:hAnsi="Times New Roman"/>
          <w:sz w:val="24"/>
          <w:szCs w:val="24"/>
        </w:rPr>
        <w:tab/>
        <w:t xml:space="preserve">extending </w:t>
      </w:r>
      <w:r w:rsidR="0036707A" w:rsidRPr="003A0CCA">
        <w:rPr>
          <w:rFonts w:ascii="Times New Roman" w:hAnsi="Times New Roman"/>
          <w:sz w:val="24"/>
          <w:szCs w:val="24"/>
        </w:rPr>
        <w:t>the list of protected criteria inclusive of sexual orientation and gender identity</w:t>
      </w:r>
      <w:r w:rsidR="0036707A" w:rsidRPr="003A0CCA">
        <w:rPr>
          <w:rStyle w:val="a5"/>
          <w:rFonts w:ascii="Times New Roman" w:hAnsi="Times New Roman"/>
          <w:sz w:val="24"/>
          <w:szCs w:val="24"/>
        </w:rPr>
        <w:footnoteReference w:id="3"/>
      </w:r>
      <w:r w:rsidR="0036707A" w:rsidRPr="003A0CCA">
        <w:rPr>
          <w:rFonts w:ascii="Times New Roman" w:hAnsi="Times New Roman"/>
          <w:sz w:val="24"/>
          <w:szCs w:val="24"/>
        </w:rPr>
        <w:t xml:space="preserve">. </w:t>
      </w:r>
      <w:r w:rsidR="003A0CCA">
        <w:rPr>
          <w:rFonts w:ascii="Times New Roman" w:hAnsi="Times New Roman"/>
          <w:sz w:val="24"/>
          <w:szCs w:val="24"/>
        </w:rPr>
        <w:tab/>
      </w:r>
      <w:r w:rsidR="0036707A" w:rsidRPr="003A0CCA">
        <w:rPr>
          <w:rFonts w:ascii="Times New Roman" w:hAnsi="Times New Roman"/>
          <w:sz w:val="24"/>
          <w:szCs w:val="24"/>
        </w:rPr>
        <w:t xml:space="preserve">GENDERDOC-M Information Centre welcomes the positive endeavors of Ministry of </w:t>
      </w:r>
      <w:r w:rsidR="003A0CCA">
        <w:rPr>
          <w:rFonts w:ascii="Times New Roman" w:hAnsi="Times New Roman"/>
          <w:sz w:val="24"/>
          <w:szCs w:val="24"/>
        </w:rPr>
        <w:tab/>
      </w:r>
      <w:r w:rsidR="0036707A" w:rsidRPr="003A0CCA">
        <w:rPr>
          <w:rFonts w:ascii="Times New Roman" w:hAnsi="Times New Roman"/>
          <w:sz w:val="24"/>
          <w:szCs w:val="24"/>
        </w:rPr>
        <w:t xml:space="preserve">Justice to amend the Criminal Code and the Code of Administrative Offences in the light of </w:t>
      </w:r>
      <w:r w:rsidR="003A0CCA">
        <w:rPr>
          <w:rFonts w:ascii="Times New Roman" w:hAnsi="Times New Roman"/>
          <w:sz w:val="24"/>
          <w:szCs w:val="24"/>
        </w:rPr>
        <w:tab/>
      </w:r>
      <w:r w:rsidR="0036707A" w:rsidRPr="003A0CCA">
        <w:rPr>
          <w:rFonts w:ascii="Times New Roman" w:hAnsi="Times New Roman"/>
          <w:sz w:val="24"/>
          <w:szCs w:val="24"/>
        </w:rPr>
        <w:t xml:space="preserve">providing greater protection to </w:t>
      </w:r>
      <w:r w:rsidR="00887E01" w:rsidRPr="003A0CCA">
        <w:rPr>
          <w:rFonts w:ascii="Times New Roman" w:hAnsi="Times New Roman"/>
          <w:sz w:val="24"/>
          <w:szCs w:val="24"/>
        </w:rPr>
        <w:t xml:space="preserve">its </w:t>
      </w:r>
      <w:r w:rsidR="0036707A" w:rsidRPr="003A0CCA">
        <w:rPr>
          <w:rFonts w:ascii="Times New Roman" w:hAnsi="Times New Roman"/>
          <w:sz w:val="24"/>
          <w:szCs w:val="24"/>
        </w:rPr>
        <w:t>citizens</w:t>
      </w:r>
      <w:r w:rsidR="00887E01" w:rsidRPr="003A0CCA">
        <w:rPr>
          <w:rFonts w:ascii="Times New Roman" w:hAnsi="Times New Roman"/>
          <w:sz w:val="24"/>
          <w:szCs w:val="24"/>
        </w:rPr>
        <w:t>,</w:t>
      </w:r>
      <w:r w:rsidR="0036707A" w:rsidRPr="003A0CCA">
        <w:rPr>
          <w:rFonts w:ascii="Times New Roman" w:hAnsi="Times New Roman"/>
          <w:sz w:val="24"/>
          <w:szCs w:val="24"/>
        </w:rPr>
        <w:t xml:space="preserve"> including LGBT people. </w:t>
      </w:r>
    </w:p>
    <w:p w:rsidR="00F155B2" w:rsidRDefault="00F155B2" w:rsidP="00DD3A49">
      <w:pPr>
        <w:jc w:val="both"/>
        <w:rPr>
          <w:rFonts w:ascii="Times New Roman" w:hAnsi="Times New Roman"/>
          <w:sz w:val="24"/>
          <w:szCs w:val="24"/>
        </w:rPr>
      </w:pPr>
      <w:r>
        <w:rPr>
          <w:rFonts w:ascii="Times New Roman" w:hAnsi="Times New Roman"/>
          <w:sz w:val="24"/>
          <w:szCs w:val="24"/>
        </w:rPr>
        <w:tab/>
        <w:t xml:space="preserve">9. </w:t>
      </w:r>
      <w:r w:rsidRPr="00F155B2">
        <w:rPr>
          <w:rFonts w:ascii="Times New Roman" w:hAnsi="Times New Roman"/>
          <w:sz w:val="24"/>
          <w:szCs w:val="24"/>
        </w:rPr>
        <w:t xml:space="preserve">One of the most recent cases of bias-motivated speech by public officials or religious </w:t>
      </w:r>
      <w:r>
        <w:rPr>
          <w:rFonts w:ascii="Times New Roman" w:hAnsi="Times New Roman"/>
          <w:sz w:val="24"/>
          <w:szCs w:val="24"/>
        </w:rPr>
        <w:tab/>
      </w:r>
      <w:r w:rsidRPr="00F155B2">
        <w:rPr>
          <w:rFonts w:ascii="Times New Roman" w:hAnsi="Times New Roman"/>
          <w:sz w:val="24"/>
          <w:szCs w:val="24"/>
        </w:rPr>
        <w:t xml:space="preserve">leaders is the statement by Metropolitan Vladimir, first hierarch of the </w:t>
      </w:r>
      <w:r>
        <w:rPr>
          <w:rFonts w:ascii="Times New Roman" w:hAnsi="Times New Roman"/>
          <w:sz w:val="24"/>
          <w:szCs w:val="24"/>
        </w:rPr>
        <w:t xml:space="preserve">Orthodox </w:t>
      </w:r>
      <w:r w:rsidRPr="00F155B2">
        <w:rPr>
          <w:rFonts w:ascii="Times New Roman" w:hAnsi="Times New Roman"/>
          <w:sz w:val="24"/>
          <w:szCs w:val="24"/>
        </w:rPr>
        <w:t xml:space="preserve">Church of </w:t>
      </w:r>
      <w:r>
        <w:rPr>
          <w:rFonts w:ascii="Times New Roman" w:hAnsi="Times New Roman"/>
          <w:sz w:val="24"/>
          <w:szCs w:val="24"/>
        </w:rPr>
        <w:tab/>
      </w:r>
      <w:r w:rsidRPr="00F155B2">
        <w:rPr>
          <w:rFonts w:ascii="Times New Roman" w:hAnsi="Times New Roman"/>
          <w:sz w:val="24"/>
          <w:szCs w:val="24"/>
        </w:rPr>
        <w:t xml:space="preserve">Moldova, delivered in the Parliament on 27 April 2016. In that statement, Metropolitan </w:t>
      </w:r>
      <w:r>
        <w:rPr>
          <w:rFonts w:ascii="Times New Roman" w:hAnsi="Times New Roman"/>
          <w:sz w:val="24"/>
          <w:szCs w:val="24"/>
        </w:rPr>
        <w:tab/>
      </w:r>
      <w:r w:rsidRPr="00F155B2">
        <w:rPr>
          <w:rFonts w:ascii="Times New Roman" w:hAnsi="Times New Roman"/>
          <w:sz w:val="24"/>
          <w:szCs w:val="24"/>
        </w:rPr>
        <w:t xml:space="preserve">Vladimir appealed for a repeal of the anti-discrimination law for the reason that it protects </w:t>
      </w:r>
      <w:r>
        <w:rPr>
          <w:rFonts w:ascii="Times New Roman" w:hAnsi="Times New Roman"/>
          <w:sz w:val="24"/>
          <w:szCs w:val="24"/>
        </w:rPr>
        <w:tab/>
      </w:r>
      <w:r w:rsidRPr="00F155B2">
        <w:rPr>
          <w:rFonts w:ascii="Times New Roman" w:hAnsi="Times New Roman"/>
          <w:sz w:val="24"/>
          <w:szCs w:val="24"/>
        </w:rPr>
        <w:t>the rights of ‘sexual minorities’, who</w:t>
      </w:r>
      <w:r>
        <w:rPr>
          <w:rFonts w:ascii="Times New Roman" w:hAnsi="Times New Roman"/>
          <w:sz w:val="24"/>
          <w:szCs w:val="24"/>
        </w:rPr>
        <w:t xml:space="preserve">, he claimed, lead to </w:t>
      </w:r>
      <w:proofErr w:type="spellStart"/>
      <w:r>
        <w:rPr>
          <w:rFonts w:ascii="Times New Roman" w:hAnsi="Times New Roman"/>
          <w:sz w:val="24"/>
          <w:szCs w:val="24"/>
        </w:rPr>
        <w:t>destabilis</w:t>
      </w:r>
      <w:r w:rsidRPr="00F155B2">
        <w:rPr>
          <w:rFonts w:ascii="Times New Roman" w:hAnsi="Times New Roman"/>
          <w:sz w:val="24"/>
          <w:szCs w:val="24"/>
        </w:rPr>
        <w:t>ation</w:t>
      </w:r>
      <w:proofErr w:type="spellEnd"/>
      <w:r w:rsidRPr="00F155B2">
        <w:rPr>
          <w:rFonts w:ascii="Times New Roman" w:hAnsi="Times New Roman"/>
          <w:sz w:val="24"/>
          <w:szCs w:val="24"/>
        </w:rPr>
        <w:t xml:space="preserve"> of the society and </w:t>
      </w:r>
      <w:r>
        <w:rPr>
          <w:rFonts w:ascii="Times New Roman" w:hAnsi="Times New Roman"/>
          <w:sz w:val="24"/>
          <w:szCs w:val="24"/>
        </w:rPr>
        <w:tab/>
      </w:r>
      <w:r w:rsidRPr="00F155B2">
        <w:rPr>
          <w:rFonts w:ascii="Times New Roman" w:hAnsi="Times New Roman"/>
          <w:sz w:val="24"/>
          <w:szCs w:val="24"/>
        </w:rPr>
        <w:t xml:space="preserve">the collapse of Christian values. Many parliamentarians welcomed the statement with a big </w:t>
      </w:r>
      <w:r>
        <w:rPr>
          <w:rFonts w:ascii="Times New Roman" w:hAnsi="Times New Roman"/>
          <w:sz w:val="24"/>
          <w:szCs w:val="24"/>
        </w:rPr>
        <w:tab/>
      </w:r>
      <w:r w:rsidRPr="00F155B2">
        <w:rPr>
          <w:rFonts w:ascii="Times New Roman" w:hAnsi="Times New Roman"/>
          <w:sz w:val="24"/>
          <w:szCs w:val="24"/>
        </w:rPr>
        <w:t xml:space="preserve">applause. GENDERDOC-M and a number of other </w:t>
      </w:r>
      <w:r>
        <w:rPr>
          <w:rFonts w:ascii="Times New Roman" w:hAnsi="Times New Roman"/>
          <w:sz w:val="24"/>
          <w:szCs w:val="24"/>
        </w:rPr>
        <w:t>NGO</w:t>
      </w:r>
      <w:r w:rsidRPr="00F155B2">
        <w:rPr>
          <w:rFonts w:ascii="Times New Roman" w:hAnsi="Times New Roman"/>
          <w:sz w:val="24"/>
          <w:szCs w:val="24"/>
        </w:rPr>
        <w:t xml:space="preserve">s in Moldova consider this </w:t>
      </w:r>
      <w:r>
        <w:rPr>
          <w:rFonts w:ascii="Times New Roman" w:hAnsi="Times New Roman"/>
          <w:sz w:val="24"/>
          <w:szCs w:val="24"/>
        </w:rPr>
        <w:tab/>
      </w:r>
      <w:r w:rsidRPr="00F155B2">
        <w:rPr>
          <w:rFonts w:ascii="Times New Roman" w:hAnsi="Times New Roman"/>
          <w:sz w:val="24"/>
          <w:szCs w:val="24"/>
        </w:rPr>
        <w:t xml:space="preserve">statement exceeding the realm of religious discourse, having been delivered in the national </w:t>
      </w:r>
      <w:r>
        <w:rPr>
          <w:rFonts w:ascii="Times New Roman" w:hAnsi="Times New Roman"/>
          <w:sz w:val="24"/>
          <w:szCs w:val="24"/>
        </w:rPr>
        <w:tab/>
      </w:r>
      <w:r w:rsidRPr="00F155B2">
        <w:rPr>
          <w:rFonts w:ascii="Times New Roman" w:hAnsi="Times New Roman"/>
          <w:sz w:val="24"/>
          <w:szCs w:val="24"/>
        </w:rPr>
        <w:t xml:space="preserve">legislative assembly. Additionally, his interpretation of the anti-discrimination law limits it </w:t>
      </w:r>
      <w:r>
        <w:rPr>
          <w:rFonts w:ascii="Times New Roman" w:hAnsi="Times New Roman"/>
          <w:sz w:val="24"/>
          <w:szCs w:val="24"/>
        </w:rPr>
        <w:tab/>
      </w:r>
      <w:r w:rsidRPr="00F155B2">
        <w:rPr>
          <w:rFonts w:ascii="Times New Roman" w:hAnsi="Times New Roman"/>
          <w:sz w:val="24"/>
          <w:szCs w:val="24"/>
        </w:rPr>
        <w:t xml:space="preserve">to only one category and, being delivered in the parliament, contributes to faulty </w:t>
      </w:r>
      <w:r>
        <w:rPr>
          <w:rFonts w:ascii="Times New Roman" w:hAnsi="Times New Roman"/>
          <w:sz w:val="24"/>
          <w:szCs w:val="24"/>
        </w:rPr>
        <w:tab/>
      </w:r>
      <w:r w:rsidRPr="00F155B2">
        <w:rPr>
          <w:rFonts w:ascii="Times New Roman" w:hAnsi="Times New Roman"/>
          <w:sz w:val="24"/>
          <w:szCs w:val="24"/>
        </w:rPr>
        <w:t>understanding of the legislation and encourages discr</w:t>
      </w:r>
      <w:r>
        <w:rPr>
          <w:rFonts w:ascii="Times New Roman" w:hAnsi="Times New Roman"/>
          <w:sz w:val="24"/>
          <w:szCs w:val="24"/>
        </w:rPr>
        <w:t>iminatory attitudes toward LGBT</w:t>
      </w:r>
      <w:r w:rsidRPr="00F155B2">
        <w:rPr>
          <w:rFonts w:ascii="Times New Roman" w:hAnsi="Times New Roman"/>
          <w:sz w:val="24"/>
          <w:szCs w:val="24"/>
        </w:rPr>
        <w:t xml:space="preserve"> </w:t>
      </w:r>
      <w:r>
        <w:rPr>
          <w:rFonts w:ascii="Times New Roman" w:hAnsi="Times New Roman"/>
          <w:sz w:val="24"/>
          <w:szCs w:val="24"/>
        </w:rPr>
        <w:tab/>
      </w:r>
      <w:r w:rsidRPr="00F155B2">
        <w:rPr>
          <w:rFonts w:ascii="Times New Roman" w:hAnsi="Times New Roman"/>
          <w:sz w:val="24"/>
          <w:szCs w:val="24"/>
        </w:rPr>
        <w:t xml:space="preserve">persons. This is in violation with the principle of equality and non-discrimination that is </w:t>
      </w:r>
      <w:r>
        <w:rPr>
          <w:rFonts w:ascii="Times New Roman" w:hAnsi="Times New Roman"/>
          <w:sz w:val="24"/>
          <w:szCs w:val="24"/>
        </w:rPr>
        <w:tab/>
      </w:r>
      <w:r w:rsidRPr="00F155B2">
        <w:rPr>
          <w:rFonts w:ascii="Times New Roman" w:hAnsi="Times New Roman"/>
          <w:sz w:val="24"/>
          <w:szCs w:val="24"/>
        </w:rPr>
        <w:t>inscribed in Moldovan law, including Article 176 of the Criminal Code.</w:t>
      </w:r>
    </w:p>
    <w:p w:rsidR="008D366B" w:rsidRPr="00457228" w:rsidRDefault="008D366B" w:rsidP="008D366B">
      <w:pPr>
        <w:jc w:val="both"/>
        <w:rPr>
          <w:rFonts w:ascii="Times New Roman" w:hAnsi="Times New Roman"/>
          <w:b/>
          <w:sz w:val="24"/>
          <w:szCs w:val="24"/>
        </w:rPr>
      </w:pPr>
      <w:r w:rsidRPr="00457228">
        <w:rPr>
          <w:rFonts w:ascii="Times New Roman" w:hAnsi="Times New Roman"/>
          <w:b/>
          <w:sz w:val="24"/>
          <w:szCs w:val="24"/>
        </w:rPr>
        <w:t>Recommendations to the Government of Moldova:</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a</w:t>
      </w:r>
      <w:r w:rsidR="008D366B" w:rsidRPr="008D366B">
        <w:rPr>
          <w:rFonts w:ascii="Times New Roman" w:hAnsi="Times New Roman"/>
          <w:sz w:val="24"/>
          <w:szCs w:val="24"/>
        </w:rPr>
        <w:t>. In the shortest term possible adopt the draft law on amending and completing the Criminal Code and the Code of Administrative Offences with regard to bias-motivated crimes and incidents that are inclusive of such protected grounds as sexual orientation, gender identity and gender expression.</w:t>
      </w:r>
    </w:p>
    <w:p w:rsidR="008D366B" w:rsidRDefault="00457228" w:rsidP="008D366B">
      <w:pPr>
        <w:jc w:val="both"/>
        <w:rPr>
          <w:rFonts w:ascii="Times New Roman" w:hAnsi="Times New Roman"/>
          <w:sz w:val="24"/>
          <w:szCs w:val="24"/>
        </w:rPr>
      </w:pPr>
      <w:r>
        <w:rPr>
          <w:rFonts w:ascii="Times New Roman" w:hAnsi="Times New Roman"/>
          <w:sz w:val="24"/>
          <w:szCs w:val="24"/>
        </w:rPr>
        <w:lastRenderedPageBreak/>
        <w:t>b</w:t>
      </w:r>
      <w:r w:rsidR="008D366B" w:rsidRPr="008D366B">
        <w:rPr>
          <w:rFonts w:ascii="Times New Roman" w:hAnsi="Times New Roman"/>
          <w:sz w:val="24"/>
          <w:szCs w:val="24"/>
        </w:rPr>
        <w:t>. Introduce and carry out systematic and continuous training for police investigators and prosecutors on effective investigation of and data collection on bias-motivated crimes and incidents, which are inclusive of such protected grounds as sexual orientation, gender identity and gender expression.</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c</w:t>
      </w:r>
      <w:r w:rsidR="008D366B" w:rsidRPr="008D366B">
        <w:rPr>
          <w:rFonts w:ascii="Times New Roman" w:hAnsi="Times New Roman"/>
          <w:sz w:val="24"/>
          <w:szCs w:val="24"/>
        </w:rPr>
        <w:t xml:space="preserve">. Adopt a proactive approach to prevention of hate speech among state officials and bringing state officials, representatives of religious cults and politicians to accountability for hate speech against LGBT people. </w:t>
      </w:r>
    </w:p>
    <w:p w:rsidR="008D366B" w:rsidRPr="003A0CCA" w:rsidRDefault="00457228" w:rsidP="008D366B">
      <w:pPr>
        <w:jc w:val="both"/>
        <w:rPr>
          <w:rFonts w:ascii="Times New Roman" w:hAnsi="Times New Roman"/>
          <w:sz w:val="24"/>
          <w:szCs w:val="24"/>
        </w:rPr>
      </w:pPr>
      <w:r>
        <w:rPr>
          <w:rFonts w:ascii="Times New Roman" w:hAnsi="Times New Roman"/>
          <w:sz w:val="24"/>
          <w:szCs w:val="24"/>
        </w:rPr>
        <w:t>d</w:t>
      </w:r>
      <w:r w:rsidR="008D366B" w:rsidRPr="008D366B">
        <w:rPr>
          <w:rFonts w:ascii="Times New Roman" w:hAnsi="Times New Roman"/>
          <w:sz w:val="24"/>
          <w:szCs w:val="24"/>
        </w:rPr>
        <w:t xml:space="preserve">. Carry out public awareness raising and information campaigns addressing hate speech, including homophobic and transphobic hate speech, and the consequences such discourse may lead to.  </w:t>
      </w:r>
    </w:p>
    <w:p w:rsidR="0006380F" w:rsidRPr="003A0CCA" w:rsidRDefault="005E0B53" w:rsidP="0006380F">
      <w:pPr>
        <w:jc w:val="both"/>
        <w:rPr>
          <w:rFonts w:ascii="Times New Roman" w:hAnsi="Times New Roman"/>
          <w:b/>
          <w:sz w:val="24"/>
          <w:szCs w:val="24"/>
        </w:rPr>
      </w:pPr>
      <w:r w:rsidRPr="003A0CCA">
        <w:rPr>
          <w:rFonts w:ascii="Times New Roman" w:hAnsi="Times New Roman"/>
          <w:b/>
          <w:sz w:val="24"/>
          <w:szCs w:val="24"/>
        </w:rPr>
        <w:tab/>
      </w:r>
      <w:r w:rsidR="0006380F" w:rsidRPr="003A0CCA">
        <w:rPr>
          <w:rFonts w:ascii="Times New Roman" w:hAnsi="Times New Roman"/>
          <w:b/>
          <w:sz w:val="24"/>
          <w:szCs w:val="24"/>
        </w:rPr>
        <w:t>Non-Discrimination and Equal Rights (Article 2)</w:t>
      </w:r>
    </w:p>
    <w:p w:rsidR="0006380F" w:rsidRPr="003A0CCA" w:rsidRDefault="00872C48" w:rsidP="0006380F">
      <w:pPr>
        <w:jc w:val="both"/>
        <w:rPr>
          <w:rFonts w:ascii="Times New Roman" w:hAnsi="Times New Roman"/>
          <w:sz w:val="24"/>
          <w:szCs w:val="24"/>
        </w:rPr>
      </w:pPr>
      <w:r>
        <w:rPr>
          <w:rFonts w:ascii="Times New Roman" w:hAnsi="Times New Roman"/>
          <w:sz w:val="24"/>
          <w:szCs w:val="24"/>
        </w:rPr>
        <w:tab/>
        <w:t>10</w:t>
      </w:r>
      <w:r w:rsidR="005E0B53" w:rsidRPr="003A0CCA">
        <w:rPr>
          <w:rFonts w:ascii="Times New Roman" w:hAnsi="Times New Roman"/>
          <w:sz w:val="24"/>
          <w:szCs w:val="24"/>
        </w:rPr>
        <w:t xml:space="preserve">. </w:t>
      </w:r>
      <w:r w:rsidR="006D3A78" w:rsidRPr="003A0CCA">
        <w:rPr>
          <w:rFonts w:ascii="Times New Roman" w:hAnsi="Times New Roman"/>
          <w:sz w:val="24"/>
          <w:szCs w:val="24"/>
        </w:rPr>
        <w:t>T</w:t>
      </w:r>
      <w:r w:rsidR="0006380F" w:rsidRPr="003A0CCA">
        <w:rPr>
          <w:rFonts w:ascii="Times New Roman" w:hAnsi="Times New Roman"/>
          <w:sz w:val="24"/>
          <w:szCs w:val="24"/>
        </w:rPr>
        <w:t xml:space="preserve">he Law on Ensuring Equality was adopted in May 2012 and an autonomous state body </w:t>
      </w:r>
      <w:r w:rsidR="003A0CCA">
        <w:rPr>
          <w:rFonts w:ascii="Times New Roman" w:hAnsi="Times New Roman"/>
          <w:sz w:val="24"/>
          <w:szCs w:val="24"/>
        </w:rPr>
        <w:tab/>
      </w:r>
      <w:r w:rsidR="0006380F" w:rsidRPr="003A0CCA">
        <w:rPr>
          <w:rFonts w:ascii="Times New Roman" w:hAnsi="Times New Roman"/>
          <w:sz w:val="24"/>
          <w:szCs w:val="24"/>
        </w:rPr>
        <w:t xml:space="preserve">(Council on the Prevention and Elimination of Discrimination and Ensuring Equality) </w:t>
      </w:r>
      <w:r w:rsidR="003A0CCA">
        <w:rPr>
          <w:rFonts w:ascii="Times New Roman" w:hAnsi="Times New Roman"/>
          <w:sz w:val="24"/>
          <w:szCs w:val="24"/>
        </w:rPr>
        <w:tab/>
      </w:r>
      <w:r w:rsidR="0006380F" w:rsidRPr="003A0CCA">
        <w:rPr>
          <w:rFonts w:ascii="Times New Roman" w:hAnsi="Times New Roman"/>
          <w:sz w:val="24"/>
          <w:szCs w:val="24"/>
        </w:rPr>
        <w:t xml:space="preserve">responsible for its implementation was established. </w:t>
      </w:r>
      <w:r w:rsidR="006D3A78" w:rsidRPr="003A0CCA">
        <w:rPr>
          <w:rFonts w:ascii="Times New Roman" w:hAnsi="Times New Roman"/>
          <w:sz w:val="24"/>
          <w:szCs w:val="24"/>
        </w:rPr>
        <w:t>T</w:t>
      </w:r>
      <w:r w:rsidR="0006380F" w:rsidRPr="003A0CCA">
        <w:rPr>
          <w:rFonts w:ascii="Times New Roman" w:hAnsi="Times New Roman"/>
          <w:sz w:val="24"/>
          <w:szCs w:val="24"/>
        </w:rPr>
        <w:t xml:space="preserve">he law adopted in 2012 has a </w:t>
      </w:r>
      <w:r w:rsidR="006D3A78" w:rsidRPr="003A0CCA">
        <w:rPr>
          <w:rFonts w:ascii="Times New Roman" w:hAnsi="Times New Roman"/>
          <w:sz w:val="24"/>
          <w:szCs w:val="24"/>
        </w:rPr>
        <w:t>number</w:t>
      </w:r>
      <w:r w:rsidR="0006380F" w:rsidRPr="003A0CCA">
        <w:rPr>
          <w:rFonts w:ascii="Times New Roman" w:hAnsi="Times New Roman"/>
          <w:sz w:val="24"/>
          <w:szCs w:val="24"/>
        </w:rPr>
        <w:t xml:space="preserve"> of </w:t>
      </w:r>
      <w:r w:rsidR="003A0CCA">
        <w:rPr>
          <w:rFonts w:ascii="Times New Roman" w:hAnsi="Times New Roman"/>
          <w:sz w:val="24"/>
          <w:szCs w:val="24"/>
        </w:rPr>
        <w:tab/>
      </w:r>
      <w:r w:rsidR="0006380F" w:rsidRPr="003A0CCA">
        <w:rPr>
          <w:rFonts w:ascii="Times New Roman" w:hAnsi="Times New Roman"/>
          <w:sz w:val="24"/>
          <w:szCs w:val="24"/>
        </w:rPr>
        <w:t xml:space="preserve">shortcomings. </w:t>
      </w:r>
    </w:p>
    <w:p w:rsidR="0006380F" w:rsidRPr="003A0CCA" w:rsidRDefault="005E0B53" w:rsidP="0006380F">
      <w:pPr>
        <w:jc w:val="both"/>
        <w:rPr>
          <w:rFonts w:ascii="Times New Roman" w:hAnsi="Times New Roman"/>
          <w:sz w:val="24"/>
          <w:szCs w:val="24"/>
        </w:rPr>
      </w:pPr>
      <w:r w:rsidRPr="003A0CCA">
        <w:rPr>
          <w:rFonts w:ascii="Times New Roman" w:hAnsi="Times New Roman"/>
          <w:sz w:val="24"/>
          <w:szCs w:val="24"/>
        </w:rPr>
        <w:tab/>
        <w:t>1</w:t>
      </w:r>
      <w:r w:rsidR="00872C48">
        <w:rPr>
          <w:rFonts w:ascii="Times New Roman" w:hAnsi="Times New Roman"/>
          <w:sz w:val="24"/>
          <w:szCs w:val="24"/>
        </w:rPr>
        <w:t>1</w:t>
      </w:r>
      <w:r w:rsidRPr="003A0CCA">
        <w:rPr>
          <w:rFonts w:ascii="Times New Roman" w:hAnsi="Times New Roman"/>
          <w:sz w:val="24"/>
          <w:szCs w:val="24"/>
        </w:rPr>
        <w:t xml:space="preserve">. </w:t>
      </w:r>
      <w:r w:rsidR="0006380F" w:rsidRPr="003A0CCA">
        <w:rPr>
          <w:rFonts w:ascii="Times New Roman" w:hAnsi="Times New Roman"/>
          <w:sz w:val="24"/>
          <w:szCs w:val="24"/>
        </w:rPr>
        <w:t xml:space="preserve">For example, </w:t>
      </w:r>
      <w:r w:rsidR="006D3A78" w:rsidRPr="003A0CCA">
        <w:rPr>
          <w:rFonts w:ascii="Times New Roman" w:hAnsi="Times New Roman"/>
          <w:sz w:val="24"/>
          <w:szCs w:val="24"/>
        </w:rPr>
        <w:t xml:space="preserve">in 2012, prior to submitting the final draft of the law to the Parliament, </w:t>
      </w:r>
      <w:r w:rsidR="003A0CCA">
        <w:rPr>
          <w:rFonts w:ascii="Times New Roman" w:hAnsi="Times New Roman"/>
          <w:sz w:val="24"/>
          <w:szCs w:val="24"/>
        </w:rPr>
        <w:tab/>
      </w:r>
      <w:r w:rsidR="006D3A78" w:rsidRPr="003A0CCA">
        <w:rPr>
          <w:rFonts w:ascii="Times New Roman" w:hAnsi="Times New Roman"/>
          <w:sz w:val="24"/>
          <w:szCs w:val="24"/>
        </w:rPr>
        <w:t>Moldovan Government excluded four protected criteria (</w:t>
      </w:r>
      <w:r w:rsidR="006D3A78" w:rsidRPr="003A0CCA">
        <w:rPr>
          <w:rFonts w:ascii="Times New Roman" w:hAnsi="Times New Roman"/>
          <w:i/>
          <w:sz w:val="24"/>
          <w:szCs w:val="24"/>
        </w:rPr>
        <w:t xml:space="preserve">social origin, material situation, </w:t>
      </w:r>
      <w:r w:rsidR="003A0CCA">
        <w:rPr>
          <w:rFonts w:ascii="Times New Roman" w:hAnsi="Times New Roman"/>
          <w:i/>
          <w:sz w:val="24"/>
          <w:szCs w:val="24"/>
        </w:rPr>
        <w:tab/>
      </w:r>
      <w:r w:rsidR="006D3A78" w:rsidRPr="003A0CCA">
        <w:rPr>
          <w:rFonts w:ascii="Times New Roman" w:hAnsi="Times New Roman"/>
          <w:i/>
          <w:sz w:val="24"/>
          <w:szCs w:val="24"/>
        </w:rPr>
        <w:t>sexual orientation and health status</w:t>
      </w:r>
      <w:r w:rsidR="006D3A78" w:rsidRPr="003A0CCA">
        <w:rPr>
          <w:rFonts w:ascii="Times New Roman" w:hAnsi="Times New Roman"/>
          <w:sz w:val="24"/>
          <w:szCs w:val="24"/>
        </w:rPr>
        <w:t xml:space="preserve">). </w:t>
      </w:r>
      <w:r w:rsidR="0006380F" w:rsidRPr="003A0CCA">
        <w:rPr>
          <w:rFonts w:ascii="Times New Roman" w:hAnsi="Times New Roman"/>
          <w:sz w:val="24"/>
          <w:szCs w:val="24"/>
        </w:rPr>
        <w:t>from Article 1</w:t>
      </w:r>
      <w:r w:rsidR="006D3A78" w:rsidRPr="003A0CCA">
        <w:rPr>
          <w:rFonts w:ascii="Times New Roman" w:hAnsi="Times New Roman"/>
          <w:sz w:val="24"/>
          <w:szCs w:val="24"/>
        </w:rPr>
        <w:t>.</w:t>
      </w:r>
      <w:r w:rsidR="0006380F" w:rsidRPr="003A0CCA">
        <w:rPr>
          <w:rFonts w:ascii="Times New Roman" w:hAnsi="Times New Roman"/>
          <w:sz w:val="24"/>
          <w:szCs w:val="24"/>
        </w:rPr>
        <w:t xml:space="preserve">The discrimination ground of </w:t>
      </w:r>
      <w:r w:rsidR="0006380F" w:rsidRPr="003A0CCA">
        <w:rPr>
          <w:rFonts w:ascii="Times New Roman" w:hAnsi="Times New Roman"/>
          <w:i/>
          <w:sz w:val="24"/>
          <w:szCs w:val="24"/>
        </w:rPr>
        <w:t xml:space="preserve">sexual </w:t>
      </w:r>
      <w:r w:rsidR="003A0CCA">
        <w:rPr>
          <w:rFonts w:ascii="Times New Roman" w:hAnsi="Times New Roman"/>
          <w:i/>
          <w:sz w:val="24"/>
          <w:szCs w:val="24"/>
        </w:rPr>
        <w:tab/>
      </w:r>
      <w:r w:rsidR="0006380F" w:rsidRPr="003A0CCA">
        <w:rPr>
          <w:rFonts w:ascii="Times New Roman" w:hAnsi="Times New Roman"/>
          <w:i/>
          <w:sz w:val="24"/>
          <w:szCs w:val="24"/>
        </w:rPr>
        <w:t>orientation</w:t>
      </w:r>
      <w:r w:rsidR="0006380F" w:rsidRPr="003A0CCA">
        <w:rPr>
          <w:rFonts w:ascii="Times New Roman" w:hAnsi="Times New Roman"/>
          <w:sz w:val="24"/>
          <w:szCs w:val="24"/>
        </w:rPr>
        <w:t xml:space="preserve"> was introduced only in Article 7, regulating employment, giving the false </w:t>
      </w:r>
      <w:r w:rsidR="003A0CCA">
        <w:rPr>
          <w:rFonts w:ascii="Times New Roman" w:hAnsi="Times New Roman"/>
          <w:sz w:val="24"/>
          <w:szCs w:val="24"/>
        </w:rPr>
        <w:tab/>
      </w:r>
      <w:r w:rsidR="0006380F" w:rsidRPr="003A0CCA">
        <w:rPr>
          <w:rFonts w:ascii="Times New Roman" w:hAnsi="Times New Roman"/>
          <w:sz w:val="24"/>
          <w:szCs w:val="24"/>
        </w:rPr>
        <w:t xml:space="preserve">impression that the law provides protection based on the criterion of sexual orientation only </w:t>
      </w:r>
      <w:r w:rsidR="003A0CCA">
        <w:rPr>
          <w:rFonts w:ascii="Times New Roman" w:hAnsi="Times New Roman"/>
          <w:sz w:val="24"/>
          <w:szCs w:val="24"/>
        </w:rPr>
        <w:tab/>
      </w:r>
      <w:r w:rsidR="0006380F" w:rsidRPr="003A0CCA">
        <w:rPr>
          <w:rFonts w:ascii="Times New Roman" w:hAnsi="Times New Roman"/>
          <w:sz w:val="24"/>
          <w:szCs w:val="24"/>
        </w:rPr>
        <w:t>at the workplace. Unfortunately, despite the fact that several organisation</w:t>
      </w:r>
      <w:r w:rsidR="006D3A78" w:rsidRPr="003A0CCA">
        <w:rPr>
          <w:rFonts w:ascii="Times New Roman" w:hAnsi="Times New Roman"/>
          <w:sz w:val="24"/>
          <w:szCs w:val="24"/>
        </w:rPr>
        <w:t>s criticis</w:t>
      </w:r>
      <w:r w:rsidR="0006380F" w:rsidRPr="003A0CCA">
        <w:rPr>
          <w:rFonts w:ascii="Times New Roman" w:hAnsi="Times New Roman"/>
          <w:sz w:val="24"/>
          <w:szCs w:val="24"/>
        </w:rPr>
        <w:t xml:space="preserve">ed the new </w:t>
      </w:r>
      <w:r w:rsidR="003A0CCA">
        <w:rPr>
          <w:rFonts w:ascii="Times New Roman" w:hAnsi="Times New Roman"/>
          <w:sz w:val="24"/>
          <w:szCs w:val="24"/>
        </w:rPr>
        <w:tab/>
      </w:r>
      <w:r w:rsidR="0006380F" w:rsidRPr="003A0CCA">
        <w:rPr>
          <w:rFonts w:ascii="Times New Roman" w:hAnsi="Times New Roman"/>
          <w:sz w:val="24"/>
          <w:szCs w:val="24"/>
        </w:rPr>
        <w:t xml:space="preserve">amendments and called on the Government to modify the draft law, it was submitted to the </w:t>
      </w:r>
      <w:r w:rsidR="003A0CCA">
        <w:rPr>
          <w:rFonts w:ascii="Times New Roman" w:hAnsi="Times New Roman"/>
          <w:sz w:val="24"/>
          <w:szCs w:val="24"/>
        </w:rPr>
        <w:tab/>
      </w:r>
      <w:r w:rsidR="0006380F" w:rsidRPr="003A0CCA">
        <w:rPr>
          <w:rFonts w:ascii="Times New Roman" w:hAnsi="Times New Roman"/>
          <w:sz w:val="24"/>
          <w:szCs w:val="24"/>
        </w:rPr>
        <w:t xml:space="preserve">Parliament without those changes. The Parliament contributed to the worsening of the draft </w:t>
      </w:r>
      <w:r w:rsidR="003A0CCA">
        <w:rPr>
          <w:rFonts w:ascii="Times New Roman" w:hAnsi="Times New Roman"/>
          <w:sz w:val="24"/>
          <w:szCs w:val="24"/>
        </w:rPr>
        <w:tab/>
      </w:r>
      <w:r w:rsidR="0006380F" w:rsidRPr="003A0CCA">
        <w:rPr>
          <w:rFonts w:ascii="Times New Roman" w:hAnsi="Times New Roman"/>
          <w:sz w:val="24"/>
          <w:szCs w:val="24"/>
        </w:rPr>
        <w:t xml:space="preserve">law by amending its Article 12, the norm which regulates competences of the Council for </w:t>
      </w:r>
      <w:r w:rsidR="006D3A78" w:rsidRPr="003A0CCA">
        <w:rPr>
          <w:rFonts w:ascii="Times New Roman" w:hAnsi="Times New Roman"/>
          <w:sz w:val="24"/>
          <w:szCs w:val="24"/>
        </w:rPr>
        <w:t xml:space="preserve">the </w:t>
      </w:r>
      <w:r w:rsidR="003A0CCA">
        <w:rPr>
          <w:rFonts w:ascii="Times New Roman" w:hAnsi="Times New Roman"/>
          <w:sz w:val="24"/>
          <w:szCs w:val="24"/>
        </w:rPr>
        <w:tab/>
      </w:r>
      <w:r w:rsidR="006D3A78" w:rsidRPr="003A0CCA">
        <w:rPr>
          <w:rFonts w:ascii="Times New Roman" w:hAnsi="Times New Roman"/>
          <w:sz w:val="24"/>
          <w:szCs w:val="24"/>
        </w:rPr>
        <w:t>Prevention and Elimination of</w:t>
      </w:r>
      <w:r w:rsidR="0006380F" w:rsidRPr="003A0CCA">
        <w:rPr>
          <w:rFonts w:ascii="Times New Roman" w:hAnsi="Times New Roman"/>
          <w:sz w:val="24"/>
          <w:szCs w:val="24"/>
        </w:rPr>
        <w:t xml:space="preserve"> Discrimination and Ensurin</w:t>
      </w:r>
      <w:r w:rsidR="006D3A78" w:rsidRPr="003A0CCA">
        <w:rPr>
          <w:rFonts w:ascii="Times New Roman" w:hAnsi="Times New Roman"/>
          <w:sz w:val="24"/>
          <w:szCs w:val="24"/>
        </w:rPr>
        <w:t>g Equality</w:t>
      </w:r>
      <w:r w:rsidR="0006380F" w:rsidRPr="003A0CCA">
        <w:rPr>
          <w:rFonts w:ascii="Times New Roman" w:hAnsi="Times New Roman"/>
          <w:sz w:val="24"/>
          <w:szCs w:val="24"/>
        </w:rPr>
        <w:t xml:space="preserve">. Thus, the attribution of </w:t>
      </w:r>
      <w:r w:rsidR="003A0CCA">
        <w:rPr>
          <w:rFonts w:ascii="Times New Roman" w:hAnsi="Times New Roman"/>
          <w:sz w:val="24"/>
          <w:szCs w:val="24"/>
        </w:rPr>
        <w:tab/>
      </w:r>
      <w:r w:rsidR="0006380F" w:rsidRPr="003A0CCA">
        <w:rPr>
          <w:rFonts w:ascii="Times New Roman" w:hAnsi="Times New Roman"/>
          <w:sz w:val="24"/>
          <w:szCs w:val="24"/>
        </w:rPr>
        <w:t xml:space="preserve">applying sanctions was removed from </w:t>
      </w:r>
      <w:r w:rsidR="006D3A78" w:rsidRPr="003A0CCA">
        <w:rPr>
          <w:rFonts w:ascii="Times New Roman" w:hAnsi="Times New Roman"/>
          <w:sz w:val="24"/>
          <w:szCs w:val="24"/>
        </w:rPr>
        <w:t>Council’s competences, making it a mere</w:t>
      </w:r>
      <w:r w:rsidR="0006380F" w:rsidRPr="003A0CCA">
        <w:rPr>
          <w:rFonts w:ascii="Times New Roman" w:hAnsi="Times New Roman"/>
          <w:sz w:val="24"/>
          <w:szCs w:val="24"/>
        </w:rPr>
        <w:t xml:space="preserve"> inspecting </w:t>
      </w:r>
      <w:r w:rsidR="003A0CCA">
        <w:rPr>
          <w:rFonts w:ascii="Times New Roman" w:hAnsi="Times New Roman"/>
          <w:sz w:val="24"/>
          <w:szCs w:val="24"/>
        </w:rPr>
        <w:tab/>
      </w:r>
      <w:r w:rsidR="0006380F" w:rsidRPr="003A0CCA">
        <w:rPr>
          <w:rFonts w:ascii="Times New Roman" w:hAnsi="Times New Roman"/>
          <w:sz w:val="24"/>
          <w:szCs w:val="24"/>
        </w:rPr>
        <w:t xml:space="preserve">body. The title of the draft law was modified to </w:t>
      </w:r>
      <w:r w:rsidR="006D3A78" w:rsidRPr="003A0CCA">
        <w:rPr>
          <w:rFonts w:ascii="Times New Roman" w:hAnsi="Times New Roman"/>
          <w:sz w:val="24"/>
          <w:szCs w:val="24"/>
        </w:rPr>
        <w:t xml:space="preserve">the </w:t>
      </w:r>
      <w:r w:rsidR="0006380F" w:rsidRPr="003A0CCA">
        <w:rPr>
          <w:rFonts w:ascii="Times New Roman" w:hAnsi="Times New Roman"/>
          <w:sz w:val="24"/>
          <w:szCs w:val="24"/>
        </w:rPr>
        <w:t>“draft law on ensuring equality”.</w:t>
      </w:r>
    </w:p>
    <w:p w:rsidR="0006380F" w:rsidRDefault="00872C48" w:rsidP="0006380F">
      <w:pPr>
        <w:jc w:val="both"/>
        <w:rPr>
          <w:rFonts w:ascii="Times New Roman" w:hAnsi="Times New Roman"/>
          <w:sz w:val="24"/>
          <w:szCs w:val="24"/>
        </w:rPr>
      </w:pPr>
      <w:r>
        <w:rPr>
          <w:rFonts w:ascii="Times New Roman" w:hAnsi="Times New Roman"/>
          <w:sz w:val="24"/>
          <w:szCs w:val="24"/>
        </w:rPr>
        <w:tab/>
        <w:t>12</w:t>
      </w:r>
      <w:r w:rsidR="005E0B53" w:rsidRPr="003A0CCA">
        <w:rPr>
          <w:rFonts w:ascii="Times New Roman" w:hAnsi="Times New Roman"/>
          <w:sz w:val="24"/>
          <w:szCs w:val="24"/>
        </w:rPr>
        <w:t xml:space="preserve">. </w:t>
      </w:r>
      <w:r w:rsidR="0006380F" w:rsidRPr="003A0CCA">
        <w:rPr>
          <w:rFonts w:ascii="Times New Roman" w:hAnsi="Times New Roman"/>
          <w:sz w:val="24"/>
          <w:szCs w:val="24"/>
        </w:rPr>
        <w:t xml:space="preserve">According to Article 1(2), provisions of the Law on Ensuring Equality do not extend and </w:t>
      </w:r>
      <w:r w:rsidR="003A0CCA">
        <w:rPr>
          <w:rFonts w:ascii="Times New Roman" w:hAnsi="Times New Roman"/>
          <w:sz w:val="24"/>
          <w:szCs w:val="24"/>
        </w:rPr>
        <w:tab/>
      </w:r>
      <w:r w:rsidR="0006380F" w:rsidRPr="003A0CCA">
        <w:rPr>
          <w:rFonts w:ascii="Times New Roman" w:hAnsi="Times New Roman"/>
          <w:sz w:val="24"/>
          <w:szCs w:val="24"/>
        </w:rPr>
        <w:t xml:space="preserve">cannot </w:t>
      </w:r>
      <w:r w:rsidR="005E0B53" w:rsidRPr="003A0CCA">
        <w:rPr>
          <w:rFonts w:ascii="Times New Roman" w:hAnsi="Times New Roman"/>
          <w:sz w:val="24"/>
          <w:szCs w:val="24"/>
        </w:rPr>
        <w:tab/>
      </w:r>
      <w:r w:rsidR="0006380F" w:rsidRPr="003A0CCA">
        <w:rPr>
          <w:rFonts w:ascii="Times New Roman" w:hAnsi="Times New Roman"/>
          <w:sz w:val="24"/>
          <w:szCs w:val="24"/>
        </w:rPr>
        <w:t xml:space="preserve">be interpreted as causing the damage: </w:t>
      </w:r>
      <w:r w:rsidR="0006380F" w:rsidRPr="003A0CCA">
        <w:rPr>
          <w:rFonts w:ascii="Times New Roman" w:hAnsi="Times New Roman"/>
          <w:i/>
          <w:sz w:val="24"/>
          <w:szCs w:val="24"/>
        </w:rPr>
        <w:t xml:space="preserve">“a) to the family based on marriage by the </w:t>
      </w:r>
      <w:r w:rsidR="003A0CCA">
        <w:rPr>
          <w:rFonts w:ascii="Times New Roman" w:hAnsi="Times New Roman"/>
          <w:i/>
          <w:sz w:val="24"/>
          <w:szCs w:val="24"/>
        </w:rPr>
        <w:tab/>
      </w:r>
      <w:r w:rsidR="0006380F" w:rsidRPr="003A0CCA">
        <w:rPr>
          <w:rFonts w:ascii="Times New Roman" w:hAnsi="Times New Roman"/>
          <w:i/>
          <w:sz w:val="24"/>
          <w:szCs w:val="24"/>
        </w:rPr>
        <w:t xml:space="preserve">mutual consent between the man and the woman; b) to the relations of adoption; c) to </w:t>
      </w:r>
      <w:r w:rsidR="003A0CCA">
        <w:rPr>
          <w:rFonts w:ascii="Times New Roman" w:hAnsi="Times New Roman"/>
          <w:i/>
          <w:sz w:val="24"/>
          <w:szCs w:val="24"/>
        </w:rPr>
        <w:tab/>
      </w:r>
      <w:r w:rsidR="0006380F" w:rsidRPr="003A0CCA">
        <w:rPr>
          <w:rFonts w:ascii="Times New Roman" w:hAnsi="Times New Roman"/>
          <w:i/>
          <w:sz w:val="24"/>
          <w:szCs w:val="24"/>
        </w:rPr>
        <w:t xml:space="preserve">religious cults and their components in the part connected </w:t>
      </w:r>
      <w:r w:rsidR="006841F8" w:rsidRPr="003A0CCA">
        <w:rPr>
          <w:rFonts w:ascii="Times New Roman" w:hAnsi="Times New Roman"/>
          <w:i/>
          <w:sz w:val="24"/>
          <w:szCs w:val="24"/>
        </w:rPr>
        <w:t>to</w:t>
      </w:r>
      <w:r w:rsidR="0006380F" w:rsidRPr="003A0CCA">
        <w:rPr>
          <w:rFonts w:ascii="Times New Roman" w:hAnsi="Times New Roman"/>
          <w:i/>
          <w:sz w:val="24"/>
          <w:szCs w:val="24"/>
        </w:rPr>
        <w:t xml:space="preserve"> religious beliefs”</w:t>
      </w:r>
      <w:r w:rsidR="0006380F" w:rsidRPr="003A0CCA">
        <w:rPr>
          <w:rFonts w:ascii="Times New Roman" w:hAnsi="Times New Roman"/>
          <w:sz w:val="24"/>
          <w:szCs w:val="24"/>
        </w:rPr>
        <w:t xml:space="preserve">. All these </w:t>
      </w:r>
      <w:r w:rsidR="003A0CCA">
        <w:rPr>
          <w:rFonts w:ascii="Times New Roman" w:hAnsi="Times New Roman"/>
          <w:sz w:val="24"/>
          <w:szCs w:val="24"/>
        </w:rPr>
        <w:tab/>
      </w:r>
      <w:r w:rsidR="0006380F" w:rsidRPr="003A0CCA">
        <w:rPr>
          <w:rFonts w:ascii="Times New Roman" w:hAnsi="Times New Roman"/>
          <w:sz w:val="24"/>
          <w:szCs w:val="24"/>
        </w:rPr>
        <w:t xml:space="preserve">legally established exceptions to the provisions of the Law on Ensuring Equality are </w:t>
      </w:r>
      <w:r w:rsidR="003A0CCA">
        <w:rPr>
          <w:rFonts w:ascii="Times New Roman" w:hAnsi="Times New Roman"/>
          <w:sz w:val="24"/>
          <w:szCs w:val="24"/>
        </w:rPr>
        <w:tab/>
      </w:r>
      <w:r w:rsidR="0006380F" w:rsidRPr="003A0CCA">
        <w:rPr>
          <w:rFonts w:ascii="Times New Roman" w:hAnsi="Times New Roman"/>
          <w:sz w:val="24"/>
          <w:szCs w:val="24"/>
        </w:rPr>
        <w:t xml:space="preserve">discriminatory as such and represent a legal ground for limiting </w:t>
      </w:r>
      <w:r w:rsidR="001D1AB1" w:rsidRPr="003A0CCA">
        <w:rPr>
          <w:rFonts w:ascii="Times New Roman" w:hAnsi="Times New Roman"/>
          <w:sz w:val="24"/>
          <w:szCs w:val="24"/>
        </w:rPr>
        <w:t xml:space="preserve">the </w:t>
      </w:r>
      <w:r w:rsidR="0006380F" w:rsidRPr="003A0CCA">
        <w:rPr>
          <w:rFonts w:ascii="Times New Roman" w:hAnsi="Times New Roman"/>
          <w:sz w:val="24"/>
          <w:szCs w:val="24"/>
        </w:rPr>
        <w:t xml:space="preserve">rights and access to </w:t>
      </w:r>
      <w:r w:rsidR="003A0CCA">
        <w:rPr>
          <w:rFonts w:ascii="Times New Roman" w:hAnsi="Times New Roman"/>
          <w:sz w:val="24"/>
          <w:szCs w:val="24"/>
        </w:rPr>
        <w:tab/>
      </w:r>
      <w:r w:rsidR="0006380F" w:rsidRPr="003A0CCA">
        <w:rPr>
          <w:rFonts w:ascii="Times New Roman" w:hAnsi="Times New Roman"/>
          <w:sz w:val="24"/>
          <w:szCs w:val="24"/>
        </w:rPr>
        <w:t xml:space="preserve">equality for various groups of people such as LGBT, ethnic minorities, religious minorities </w:t>
      </w:r>
      <w:r w:rsidR="003A0CCA">
        <w:rPr>
          <w:rFonts w:ascii="Times New Roman" w:hAnsi="Times New Roman"/>
          <w:sz w:val="24"/>
          <w:szCs w:val="24"/>
        </w:rPr>
        <w:tab/>
      </w:r>
      <w:r w:rsidR="0006380F" w:rsidRPr="003A0CCA">
        <w:rPr>
          <w:rFonts w:ascii="Times New Roman" w:hAnsi="Times New Roman"/>
          <w:sz w:val="24"/>
          <w:szCs w:val="24"/>
        </w:rPr>
        <w:t xml:space="preserve">and others.  </w:t>
      </w:r>
    </w:p>
    <w:p w:rsidR="008D366B" w:rsidRPr="00457228" w:rsidRDefault="008D366B" w:rsidP="008D366B">
      <w:pPr>
        <w:jc w:val="both"/>
        <w:rPr>
          <w:rFonts w:ascii="Times New Roman" w:hAnsi="Times New Roman"/>
          <w:b/>
          <w:sz w:val="24"/>
          <w:szCs w:val="24"/>
        </w:rPr>
      </w:pPr>
      <w:r w:rsidRPr="00457228">
        <w:rPr>
          <w:rFonts w:ascii="Times New Roman" w:hAnsi="Times New Roman"/>
          <w:b/>
          <w:sz w:val="24"/>
          <w:szCs w:val="24"/>
        </w:rPr>
        <w:lastRenderedPageBreak/>
        <w:t>Recommendations to the Government of Moldova:</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a</w:t>
      </w:r>
      <w:r w:rsidR="008D366B" w:rsidRPr="008D366B">
        <w:rPr>
          <w:rFonts w:ascii="Times New Roman" w:hAnsi="Times New Roman"/>
          <w:sz w:val="24"/>
          <w:szCs w:val="24"/>
        </w:rPr>
        <w:t xml:space="preserve">. Amend Article 1 of the Law on Ensuring Equality by including such criteria as social origin, material situation, health status, sexual orientation, gender identity, and gender expression in the main list of criteria protected from discrimination. </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b</w:t>
      </w:r>
      <w:r w:rsidR="008D366B" w:rsidRPr="008D366B">
        <w:rPr>
          <w:rFonts w:ascii="Times New Roman" w:hAnsi="Times New Roman"/>
          <w:sz w:val="24"/>
          <w:szCs w:val="24"/>
        </w:rPr>
        <w:t xml:space="preserve">. Exclude from Article 1(2) the following discriminatory limitations: “a) to the family based on marriage by the mutual consent between the man and the woman; b) to the relations of adoption; c) to religious cults and their components in the part connected with religious beliefs”.  </w:t>
      </w:r>
    </w:p>
    <w:p w:rsidR="008D366B" w:rsidRPr="003A0CCA" w:rsidRDefault="00457228" w:rsidP="008D366B">
      <w:pPr>
        <w:jc w:val="both"/>
        <w:rPr>
          <w:rFonts w:ascii="Times New Roman" w:hAnsi="Times New Roman"/>
          <w:sz w:val="24"/>
          <w:szCs w:val="24"/>
        </w:rPr>
      </w:pPr>
      <w:r>
        <w:rPr>
          <w:rFonts w:ascii="Times New Roman" w:hAnsi="Times New Roman"/>
          <w:sz w:val="24"/>
          <w:szCs w:val="24"/>
        </w:rPr>
        <w:t>c</w:t>
      </w:r>
      <w:r w:rsidR="008D366B" w:rsidRPr="008D366B">
        <w:rPr>
          <w:rFonts w:ascii="Times New Roman" w:hAnsi="Times New Roman"/>
          <w:sz w:val="24"/>
          <w:szCs w:val="24"/>
        </w:rPr>
        <w:t>. Amend Article 12 of the Law on Ensuring Equality by providing the Council for Preventing and Eliminating Discrimination and Ensuring Equality with the attribution of applying direct sanctions to the perpetrators of discrimination.</w:t>
      </w:r>
    </w:p>
    <w:p w:rsidR="0036707A" w:rsidRPr="003A0CCA" w:rsidRDefault="0036707A" w:rsidP="00DD3A49">
      <w:pPr>
        <w:jc w:val="both"/>
        <w:rPr>
          <w:rFonts w:ascii="Times New Roman" w:hAnsi="Times New Roman"/>
          <w:b/>
          <w:sz w:val="24"/>
          <w:szCs w:val="24"/>
        </w:rPr>
      </w:pPr>
      <w:r w:rsidRPr="003A0CCA">
        <w:rPr>
          <w:rFonts w:ascii="Times New Roman" w:hAnsi="Times New Roman"/>
          <w:sz w:val="24"/>
          <w:szCs w:val="24"/>
        </w:rPr>
        <w:t xml:space="preserve"> </w:t>
      </w:r>
      <w:r w:rsidR="005E0B53" w:rsidRPr="003A0CCA">
        <w:rPr>
          <w:rFonts w:ascii="Times New Roman" w:hAnsi="Times New Roman"/>
          <w:sz w:val="24"/>
          <w:szCs w:val="24"/>
        </w:rPr>
        <w:tab/>
      </w:r>
      <w:r w:rsidR="00AC6001" w:rsidRPr="003A0CCA">
        <w:rPr>
          <w:rFonts w:ascii="Times New Roman" w:hAnsi="Times New Roman"/>
          <w:b/>
          <w:sz w:val="24"/>
          <w:szCs w:val="24"/>
        </w:rPr>
        <w:t>The right to a fair trial (Article 14)</w:t>
      </w:r>
    </w:p>
    <w:p w:rsidR="0036707A" w:rsidRPr="003A0CCA" w:rsidRDefault="00872C48" w:rsidP="00DD3A49">
      <w:pPr>
        <w:jc w:val="both"/>
        <w:rPr>
          <w:rFonts w:ascii="Times New Roman" w:hAnsi="Times New Roman"/>
          <w:sz w:val="24"/>
          <w:szCs w:val="24"/>
        </w:rPr>
      </w:pPr>
      <w:r>
        <w:rPr>
          <w:rFonts w:ascii="Times New Roman" w:hAnsi="Times New Roman"/>
          <w:sz w:val="24"/>
          <w:szCs w:val="24"/>
        </w:rPr>
        <w:tab/>
        <w:t>13</w:t>
      </w:r>
      <w:r w:rsidR="005E0B53" w:rsidRPr="003A0CCA">
        <w:rPr>
          <w:rFonts w:ascii="Times New Roman" w:hAnsi="Times New Roman"/>
          <w:sz w:val="24"/>
          <w:szCs w:val="24"/>
        </w:rPr>
        <w:t xml:space="preserve">. </w:t>
      </w:r>
      <w:r w:rsidR="0036707A" w:rsidRPr="003A0CCA">
        <w:rPr>
          <w:rFonts w:ascii="Times New Roman" w:hAnsi="Times New Roman"/>
          <w:sz w:val="24"/>
          <w:szCs w:val="24"/>
        </w:rPr>
        <w:t xml:space="preserve">Despite the fact that GENDERDOC-M Information Centre has enjoyed a relative success </w:t>
      </w:r>
      <w:r w:rsidR="003A0CCA">
        <w:rPr>
          <w:rFonts w:ascii="Times New Roman" w:hAnsi="Times New Roman"/>
          <w:sz w:val="24"/>
          <w:szCs w:val="24"/>
        </w:rPr>
        <w:tab/>
      </w:r>
      <w:r w:rsidR="0036707A" w:rsidRPr="003A0CCA">
        <w:rPr>
          <w:rFonts w:ascii="Times New Roman" w:hAnsi="Times New Roman"/>
          <w:sz w:val="24"/>
          <w:szCs w:val="24"/>
        </w:rPr>
        <w:t>in accessing justice to defend rights of LGBT people and activists</w:t>
      </w:r>
      <w:r w:rsidR="00887E01" w:rsidRPr="003A0CCA">
        <w:rPr>
          <w:rFonts w:ascii="Times New Roman" w:hAnsi="Times New Roman"/>
          <w:sz w:val="24"/>
          <w:szCs w:val="24"/>
        </w:rPr>
        <w:t>,</w:t>
      </w:r>
      <w:r w:rsidR="0036707A" w:rsidRPr="003A0CCA">
        <w:rPr>
          <w:rFonts w:ascii="Times New Roman" w:hAnsi="Times New Roman"/>
          <w:sz w:val="24"/>
          <w:szCs w:val="24"/>
        </w:rPr>
        <w:t xml:space="preserve"> </w:t>
      </w:r>
      <w:r w:rsidR="00887E01" w:rsidRPr="003A0CCA">
        <w:rPr>
          <w:rFonts w:ascii="Times New Roman" w:hAnsi="Times New Roman"/>
          <w:sz w:val="24"/>
          <w:szCs w:val="24"/>
        </w:rPr>
        <w:t xml:space="preserve">thus seeking effective </w:t>
      </w:r>
      <w:r w:rsidR="003A0CCA">
        <w:rPr>
          <w:rFonts w:ascii="Times New Roman" w:hAnsi="Times New Roman"/>
          <w:sz w:val="24"/>
          <w:szCs w:val="24"/>
        </w:rPr>
        <w:tab/>
      </w:r>
      <w:r w:rsidR="00887E01" w:rsidRPr="003A0CCA">
        <w:rPr>
          <w:rFonts w:ascii="Times New Roman" w:hAnsi="Times New Roman"/>
          <w:sz w:val="24"/>
          <w:szCs w:val="24"/>
        </w:rPr>
        <w:t>remedy for</w:t>
      </w:r>
      <w:r w:rsidR="0036707A" w:rsidRPr="003A0CCA">
        <w:rPr>
          <w:rFonts w:ascii="Times New Roman" w:hAnsi="Times New Roman"/>
          <w:sz w:val="24"/>
          <w:szCs w:val="24"/>
        </w:rPr>
        <w:t xml:space="preserve"> victims of human rights violations, the </w:t>
      </w:r>
      <w:r w:rsidR="001D1AB1" w:rsidRPr="003A0CCA">
        <w:rPr>
          <w:rFonts w:ascii="Times New Roman" w:hAnsi="Times New Roman"/>
          <w:sz w:val="24"/>
          <w:szCs w:val="24"/>
        </w:rPr>
        <w:t>NGO</w:t>
      </w:r>
      <w:r w:rsidR="0036707A" w:rsidRPr="003A0CCA">
        <w:rPr>
          <w:rFonts w:ascii="Times New Roman" w:hAnsi="Times New Roman"/>
          <w:sz w:val="24"/>
          <w:szCs w:val="24"/>
        </w:rPr>
        <w:t xml:space="preserve"> has encountered continuous </w:t>
      </w:r>
      <w:r w:rsidR="003A0CCA">
        <w:rPr>
          <w:rFonts w:ascii="Times New Roman" w:hAnsi="Times New Roman"/>
          <w:sz w:val="24"/>
          <w:szCs w:val="24"/>
        </w:rPr>
        <w:tab/>
      </w:r>
      <w:r w:rsidR="0036707A" w:rsidRPr="003A0CCA">
        <w:rPr>
          <w:rFonts w:ascii="Times New Roman" w:hAnsi="Times New Roman"/>
          <w:sz w:val="24"/>
          <w:szCs w:val="24"/>
        </w:rPr>
        <w:t>resistance from the prosecutor’s office to investigate bias-motivated crimes and bias-</w:t>
      </w:r>
      <w:r w:rsidR="003A0CCA">
        <w:rPr>
          <w:rFonts w:ascii="Times New Roman" w:hAnsi="Times New Roman"/>
          <w:sz w:val="24"/>
          <w:szCs w:val="24"/>
        </w:rPr>
        <w:tab/>
      </w:r>
      <w:r w:rsidR="0036707A" w:rsidRPr="003A0CCA">
        <w:rPr>
          <w:rFonts w:ascii="Times New Roman" w:hAnsi="Times New Roman"/>
          <w:sz w:val="24"/>
          <w:szCs w:val="24"/>
        </w:rPr>
        <w:t xml:space="preserve">motivated speech based on sexual orientation and gender identity. For example, following </w:t>
      </w:r>
      <w:r w:rsidR="003A0CCA">
        <w:rPr>
          <w:rFonts w:ascii="Times New Roman" w:hAnsi="Times New Roman"/>
          <w:sz w:val="24"/>
          <w:szCs w:val="24"/>
        </w:rPr>
        <w:tab/>
      </w:r>
      <w:r w:rsidR="0036707A" w:rsidRPr="003A0CCA">
        <w:rPr>
          <w:rFonts w:ascii="Times New Roman" w:hAnsi="Times New Roman"/>
          <w:sz w:val="24"/>
          <w:szCs w:val="24"/>
        </w:rPr>
        <w:t xml:space="preserve">several refusals from the prosecutor’s office to initiate investigation and/or carry it out </w:t>
      </w:r>
      <w:r w:rsidR="003A0CCA">
        <w:rPr>
          <w:rFonts w:ascii="Times New Roman" w:hAnsi="Times New Roman"/>
          <w:sz w:val="24"/>
          <w:szCs w:val="24"/>
        </w:rPr>
        <w:tab/>
      </w:r>
      <w:r w:rsidR="0036707A" w:rsidRPr="003A0CCA">
        <w:rPr>
          <w:rFonts w:ascii="Times New Roman" w:hAnsi="Times New Roman"/>
          <w:sz w:val="24"/>
          <w:szCs w:val="24"/>
        </w:rPr>
        <w:t>effectively in cases regarding violation of LGBT people’s rights,</w:t>
      </w:r>
      <w:r w:rsidR="003A0CCA">
        <w:rPr>
          <w:rFonts w:ascii="Times New Roman" w:hAnsi="Times New Roman"/>
          <w:sz w:val="24"/>
          <w:szCs w:val="24"/>
        </w:rPr>
        <w:t xml:space="preserve"> in 2015 GENDERDOC-M </w:t>
      </w:r>
      <w:r w:rsidR="003A0CCA">
        <w:rPr>
          <w:rFonts w:ascii="Times New Roman" w:hAnsi="Times New Roman"/>
          <w:sz w:val="24"/>
          <w:szCs w:val="24"/>
        </w:rPr>
        <w:tab/>
        <w:t xml:space="preserve">submitted </w:t>
      </w:r>
      <w:r w:rsidR="0036707A" w:rsidRPr="003A0CCA">
        <w:rPr>
          <w:rFonts w:ascii="Times New Roman" w:hAnsi="Times New Roman"/>
          <w:sz w:val="24"/>
          <w:szCs w:val="24"/>
        </w:rPr>
        <w:t xml:space="preserve">5 claims against Moldova for the ineffective investigation of allegation of </w:t>
      </w:r>
      <w:r w:rsidR="003A0CCA">
        <w:rPr>
          <w:rFonts w:ascii="Times New Roman" w:hAnsi="Times New Roman"/>
          <w:sz w:val="24"/>
          <w:szCs w:val="24"/>
        </w:rPr>
        <w:tab/>
      </w:r>
      <w:r w:rsidR="0036707A" w:rsidRPr="003A0CCA">
        <w:rPr>
          <w:rFonts w:ascii="Times New Roman" w:hAnsi="Times New Roman"/>
          <w:sz w:val="24"/>
          <w:szCs w:val="24"/>
        </w:rPr>
        <w:t>bias-motivated crimes to the European Court of Human Rights.</w:t>
      </w:r>
    </w:p>
    <w:p w:rsidR="0036707A" w:rsidRPr="003A0CCA" w:rsidRDefault="00872C48" w:rsidP="00DD3A49">
      <w:pPr>
        <w:jc w:val="both"/>
        <w:rPr>
          <w:rFonts w:ascii="Times New Roman" w:hAnsi="Times New Roman"/>
          <w:sz w:val="24"/>
          <w:szCs w:val="24"/>
        </w:rPr>
      </w:pPr>
      <w:r>
        <w:rPr>
          <w:rFonts w:ascii="Times New Roman" w:hAnsi="Times New Roman"/>
          <w:sz w:val="24"/>
          <w:szCs w:val="24"/>
        </w:rPr>
        <w:tab/>
        <w:t>14</w:t>
      </w:r>
      <w:r w:rsidR="005E0B53" w:rsidRPr="003A0CCA">
        <w:rPr>
          <w:rFonts w:ascii="Times New Roman" w:hAnsi="Times New Roman"/>
          <w:sz w:val="24"/>
          <w:szCs w:val="24"/>
        </w:rPr>
        <w:t xml:space="preserve">. </w:t>
      </w:r>
      <w:r w:rsidR="0036707A" w:rsidRPr="003A0CCA">
        <w:rPr>
          <w:rFonts w:ascii="Times New Roman" w:hAnsi="Times New Roman"/>
          <w:sz w:val="24"/>
          <w:szCs w:val="24"/>
        </w:rPr>
        <w:t>In another example, in September 2015, the Supreme Cou</w:t>
      </w:r>
      <w:r w:rsidR="001D1AB1" w:rsidRPr="003A0CCA">
        <w:rPr>
          <w:rFonts w:ascii="Times New Roman" w:hAnsi="Times New Roman"/>
          <w:sz w:val="24"/>
          <w:szCs w:val="24"/>
        </w:rPr>
        <w:t>rt of Justice refused to find the</w:t>
      </w:r>
      <w:r w:rsidR="0036707A" w:rsidRPr="003A0CCA">
        <w:rPr>
          <w:rFonts w:ascii="Times New Roman" w:hAnsi="Times New Roman"/>
          <w:sz w:val="24"/>
          <w:szCs w:val="24"/>
        </w:rPr>
        <w:t xml:space="preserve"> </w:t>
      </w:r>
      <w:r w:rsidR="005E0B53" w:rsidRPr="003A0CCA">
        <w:rPr>
          <w:rFonts w:ascii="Times New Roman" w:hAnsi="Times New Roman"/>
          <w:sz w:val="24"/>
          <w:szCs w:val="24"/>
        </w:rPr>
        <w:tab/>
      </w:r>
      <w:r w:rsidR="0036707A" w:rsidRPr="003A0CCA">
        <w:rPr>
          <w:rFonts w:ascii="Times New Roman" w:hAnsi="Times New Roman"/>
          <w:sz w:val="24"/>
          <w:szCs w:val="24"/>
        </w:rPr>
        <w:t xml:space="preserve">Orthodox </w:t>
      </w:r>
      <w:r w:rsidR="001D1AB1" w:rsidRPr="003A0CCA">
        <w:rPr>
          <w:rFonts w:ascii="Times New Roman" w:hAnsi="Times New Roman"/>
          <w:sz w:val="24"/>
          <w:szCs w:val="24"/>
        </w:rPr>
        <w:t xml:space="preserve">Church </w:t>
      </w:r>
      <w:r w:rsidR="0036707A" w:rsidRPr="003A0CCA">
        <w:rPr>
          <w:rFonts w:ascii="Times New Roman" w:hAnsi="Times New Roman"/>
          <w:sz w:val="24"/>
          <w:szCs w:val="24"/>
        </w:rPr>
        <w:t xml:space="preserve">Bishop </w:t>
      </w:r>
      <w:r w:rsidR="001D1AB1" w:rsidRPr="003A0CCA">
        <w:rPr>
          <w:rFonts w:ascii="Times New Roman" w:hAnsi="Times New Roman"/>
          <w:sz w:val="24"/>
          <w:szCs w:val="24"/>
        </w:rPr>
        <w:t xml:space="preserve">of </w:t>
      </w:r>
      <w:r w:rsidR="001D1AB1" w:rsidRPr="003A0CCA">
        <w:rPr>
          <w:rFonts w:ascii="Times New Roman" w:hAnsi="Times New Roman"/>
          <w:sz w:val="24"/>
          <w:szCs w:val="24"/>
          <w:lang w:val="ro-RO"/>
        </w:rPr>
        <w:t xml:space="preserve">Bălți and Fălești </w:t>
      </w:r>
      <w:proofErr w:type="spellStart"/>
      <w:r w:rsidR="001D1AB1" w:rsidRPr="003A0CCA">
        <w:rPr>
          <w:rFonts w:ascii="Times New Roman" w:hAnsi="Times New Roman"/>
          <w:sz w:val="24"/>
          <w:szCs w:val="24"/>
        </w:rPr>
        <w:t>Marchel</w:t>
      </w:r>
      <w:proofErr w:type="spellEnd"/>
      <w:r w:rsidR="001D1AB1" w:rsidRPr="003A0CCA">
        <w:rPr>
          <w:rFonts w:ascii="Times New Roman" w:hAnsi="Times New Roman"/>
          <w:sz w:val="24"/>
          <w:szCs w:val="24"/>
        </w:rPr>
        <w:t xml:space="preserve"> (</w:t>
      </w:r>
      <w:proofErr w:type="spellStart"/>
      <w:r w:rsidR="001D1AB1" w:rsidRPr="003A0CCA">
        <w:rPr>
          <w:rFonts w:ascii="Times New Roman" w:hAnsi="Times New Roman"/>
          <w:sz w:val="24"/>
          <w:szCs w:val="24"/>
        </w:rPr>
        <w:t>Nicolae</w:t>
      </w:r>
      <w:proofErr w:type="spellEnd"/>
      <w:r w:rsidR="001D1AB1" w:rsidRPr="003A0CCA">
        <w:rPr>
          <w:rFonts w:ascii="Times New Roman" w:hAnsi="Times New Roman"/>
          <w:sz w:val="24"/>
          <w:szCs w:val="24"/>
        </w:rPr>
        <w:t xml:space="preserve"> </w:t>
      </w:r>
      <w:proofErr w:type="spellStart"/>
      <w:r w:rsidR="001D1AB1" w:rsidRPr="003A0CCA">
        <w:rPr>
          <w:rFonts w:ascii="Times New Roman" w:hAnsi="Times New Roman"/>
          <w:sz w:val="24"/>
          <w:szCs w:val="24"/>
        </w:rPr>
        <w:t>Mihăescu</w:t>
      </w:r>
      <w:proofErr w:type="spellEnd"/>
      <w:r w:rsidR="001D1AB1" w:rsidRPr="003A0CCA">
        <w:rPr>
          <w:rFonts w:ascii="Times New Roman" w:hAnsi="Times New Roman"/>
          <w:sz w:val="24"/>
          <w:szCs w:val="24"/>
        </w:rPr>
        <w:t xml:space="preserve">) </w:t>
      </w:r>
      <w:r w:rsidR="0036707A" w:rsidRPr="003A0CCA">
        <w:rPr>
          <w:rFonts w:ascii="Times New Roman" w:hAnsi="Times New Roman"/>
          <w:sz w:val="24"/>
          <w:szCs w:val="24"/>
        </w:rPr>
        <w:t xml:space="preserve">liable for </w:t>
      </w:r>
      <w:r w:rsidR="003A0CCA">
        <w:rPr>
          <w:rFonts w:ascii="Times New Roman" w:hAnsi="Times New Roman"/>
          <w:sz w:val="24"/>
          <w:szCs w:val="24"/>
        </w:rPr>
        <w:tab/>
      </w:r>
      <w:r w:rsidR="0036707A" w:rsidRPr="003A0CCA">
        <w:rPr>
          <w:rFonts w:ascii="Times New Roman" w:hAnsi="Times New Roman"/>
          <w:sz w:val="24"/>
          <w:szCs w:val="24"/>
        </w:rPr>
        <w:t xml:space="preserve">defamation and incitement to discrimination against gay citizens in a clear and evident case </w:t>
      </w:r>
      <w:r w:rsidR="003A0CCA">
        <w:rPr>
          <w:rFonts w:ascii="Times New Roman" w:hAnsi="Times New Roman"/>
          <w:sz w:val="24"/>
          <w:szCs w:val="24"/>
        </w:rPr>
        <w:tab/>
      </w:r>
      <w:r w:rsidR="0036707A" w:rsidRPr="003A0CCA">
        <w:rPr>
          <w:rFonts w:ascii="Times New Roman" w:hAnsi="Times New Roman"/>
          <w:sz w:val="24"/>
          <w:szCs w:val="24"/>
        </w:rPr>
        <w:t>of violation of current legislatio</w:t>
      </w:r>
      <w:r w:rsidR="00887E01" w:rsidRPr="003A0CCA">
        <w:rPr>
          <w:rFonts w:ascii="Times New Roman" w:hAnsi="Times New Roman"/>
          <w:sz w:val="24"/>
          <w:szCs w:val="24"/>
        </w:rPr>
        <w:t>n. Following the release of Supreme Court’s</w:t>
      </w:r>
      <w:r w:rsidR="0036707A" w:rsidRPr="003A0CCA">
        <w:rPr>
          <w:rFonts w:ascii="Times New Roman" w:hAnsi="Times New Roman"/>
          <w:sz w:val="24"/>
          <w:szCs w:val="24"/>
        </w:rPr>
        <w:t xml:space="preserve"> judgment, </w:t>
      </w:r>
      <w:r w:rsidR="003A0CCA">
        <w:rPr>
          <w:rFonts w:ascii="Times New Roman" w:hAnsi="Times New Roman"/>
          <w:sz w:val="24"/>
          <w:szCs w:val="24"/>
        </w:rPr>
        <w:tab/>
      </w:r>
      <w:r w:rsidR="0036707A" w:rsidRPr="003A0CCA">
        <w:rPr>
          <w:rFonts w:ascii="Times New Roman" w:hAnsi="Times New Roman"/>
          <w:sz w:val="24"/>
          <w:szCs w:val="24"/>
        </w:rPr>
        <w:t>GENDERDOC-M submitted another claim against Moldova for violating GENDERDOC-</w:t>
      </w:r>
      <w:r w:rsidR="003A0CCA">
        <w:rPr>
          <w:rFonts w:ascii="Times New Roman" w:hAnsi="Times New Roman"/>
          <w:sz w:val="24"/>
          <w:szCs w:val="24"/>
        </w:rPr>
        <w:tab/>
      </w:r>
      <w:r w:rsidR="0036707A" w:rsidRPr="003A0CCA">
        <w:rPr>
          <w:rFonts w:ascii="Times New Roman" w:hAnsi="Times New Roman"/>
          <w:sz w:val="24"/>
          <w:szCs w:val="24"/>
        </w:rPr>
        <w:t xml:space="preserve">M’s right to </w:t>
      </w:r>
      <w:r w:rsidR="00E06A42" w:rsidRPr="003A0CCA">
        <w:rPr>
          <w:rFonts w:ascii="Times New Roman" w:hAnsi="Times New Roman"/>
          <w:sz w:val="24"/>
          <w:szCs w:val="24"/>
        </w:rPr>
        <w:t xml:space="preserve">a </w:t>
      </w:r>
      <w:r w:rsidR="0036707A" w:rsidRPr="003A0CCA">
        <w:rPr>
          <w:rFonts w:ascii="Times New Roman" w:hAnsi="Times New Roman"/>
          <w:sz w:val="24"/>
          <w:szCs w:val="24"/>
        </w:rPr>
        <w:t xml:space="preserve">fair trial based on sexual orientation.   </w:t>
      </w:r>
    </w:p>
    <w:p w:rsidR="0036707A" w:rsidRPr="003A0CCA" w:rsidRDefault="00872C48" w:rsidP="00DD3A49">
      <w:pPr>
        <w:jc w:val="both"/>
        <w:rPr>
          <w:rFonts w:ascii="Times New Roman" w:hAnsi="Times New Roman"/>
          <w:sz w:val="24"/>
          <w:szCs w:val="24"/>
        </w:rPr>
      </w:pPr>
      <w:r>
        <w:rPr>
          <w:rFonts w:ascii="Times New Roman" w:hAnsi="Times New Roman"/>
          <w:sz w:val="24"/>
          <w:szCs w:val="24"/>
        </w:rPr>
        <w:tab/>
        <w:t>15</w:t>
      </w:r>
      <w:r w:rsidR="005E0B53" w:rsidRPr="003A0CCA">
        <w:rPr>
          <w:rFonts w:ascii="Times New Roman" w:hAnsi="Times New Roman"/>
          <w:sz w:val="24"/>
          <w:szCs w:val="24"/>
        </w:rPr>
        <w:t xml:space="preserve">. </w:t>
      </w:r>
      <w:r w:rsidR="0036707A" w:rsidRPr="003A0CCA">
        <w:rPr>
          <w:rFonts w:ascii="Times New Roman" w:hAnsi="Times New Roman"/>
          <w:sz w:val="24"/>
          <w:szCs w:val="24"/>
        </w:rPr>
        <w:t xml:space="preserve">For three years already, the police and prosecutor’s office refuse to prosecute activity of </w:t>
      </w:r>
      <w:r w:rsidR="003A0CCA">
        <w:rPr>
          <w:rFonts w:ascii="Times New Roman" w:hAnsi="Times New Roman"/>
          <w:sz w:val="24"/>
          <w:szCs w:val="24"/>
        </w:rPr>
        <w:tab/>
      </w:r>
      <w:r w:rsidR="0036707A" w:rsidRPr="003A0CCA">
        <w:rPr>
          <w:rFonts w:ascii="Times New Roman" w:hAnsi="Times New Roman"/>
          <w:sz w:val="24"/>
          <w:szCs w:val="24"/>
        </w:rPr>
        <w:t>the or</w:t>
      </w:r>
      <w:r w:rsidR="00E57074" w:rsidRPr="003A0CCA">
        <w:rPr>
          <w:rFonts w:ascii="Times New Roman" w:hAnsi="Times New Roman"/>
          <w:sz w:val="24"/>
          <w:szCs w:val="24"/>
        </w:rPr>
        <w:t>ganis</w:t>
      </w:r>
      <w:r w:rsidR="0036707A" w:rsidRPr="003A0CCA">
        <w:rPr>
          <w:rFonts w:ascii="Times New Roman" w:hAnsi="Times New Roman"/>
          <w:sz w:val="24"/>
          <w:szCs w:val="24"/>
        </w:rPr>
        <w:t xml:space="preserve">ed extremist homophobic gangs with an evident right-wing agenda, who literally </w:t>
      </w:r>
      <w:r w:rsidR="003A0CCA">
        <w:rPr>
          <w:rFonts w:ascii="Times New Roman" w:hAnsi="Times New Roman"/>
          <w:sz w:val="24"/>
          <w:szCs w:val="24"/>
        </w:rPr>
        <w:tab/>
      </w:r>
      <w:r w:rsidR="0036707A" w:rsidRPr="003A0CCA">
        <w:rPr>
          <w:rFonts w:ascii="Times New Roman" w:hAnsi="Times New Roman"/>
          <w:sz w:val="24"/>
          <w:szCs w:val="24"/>
        </w:rPr>
        <w:t xml:space="preserve">hunt down gay and bisexual men via on-line dating websites, attack GENDERDOC-M </w:t>
      </w:r>
      <w:r w:rsidR="003A0CCA">
        <w:rPr>
          <w:rFonts w:ascii="Times New Roman" w:hAnsi="Times New Roman"/>
          <w:sz w:val="24"/>
          <w:szCs w:val="24"/>
        </w:rPr>
        <w:tab/>
      </w:r>
      <w:r w:rsidR="0036707A" w:rsidRPr="003A0CCA">
        <w:rPr>
          <w:rFonts w:ascii="Times New Roman" w:hAnsi="Times New Roman"/>
          <w:sz w:val="24"/>
          <w:szCs w:val="24"/>
        </w:rPr>
        <w:t xml:space="preserve">office, disrupt LGBT </w:t>
      </w:r>
      <w:r w:rsidR="005E0B53" w:rsidRPr="003A0CCA">
        <w:rPr>
          <w:rFonts w:ascii="Times New Roman" w:hAnsi="Times New Roman"/>
          <w:sz w:val="24"/>
          <w:szCs w:val="24"/>
        </w:rPr>
        <w:tab/>
      </w:r>
      <w:r w:rsidR="0036707A" w:rsidRPr="003A0CCA">
        <w:rPr>
          <w:rFonts w:ascii="Times New Roman" w:hAnsi="Times New Roman"/>
          <w:sz w:val="24"/>
          <w:szCs w:val="24"/>
        </w:rPr>
        <w:t xml:space="preserve">activities and threaten LGBT activists and other human rights </w:t>
      </w:r>
      <w:r w:rsidR="003A0CCA">
        <w:rPr>
          <w:rFonts w:ascii="Times New Roman" w:hAnsi="Times New Roman"/>
          <w:sz w:val="24"/>
          <w:szCs w:val="24"/>
        </w:rPr>
        <w:tab/>
      </w:r>
      <w:r w:rsidR="0036707A" w:rsidRPr="003A0CCA">
        <w:rPr>
          <w:rFonts w:ascii="Times New Roman" w:hAnsi="Times New Roman"/>
          <w:sz w:val="24"/>
          <w:szCs w:val="24"/>
        </w:rPr>
        <w:t xml:space="preserve">defenders with violence. Despite numerous attempts to report their illegal actions and overall </w:t>
      </w:r>
      <w:r w:rsidR="003A0CCA">
        <w:rPr>
          <w:rFonts w:ascii="Times New Roman" w:hAnsi="Times New Roman"/>
          <w:sz w:val="24"/>
          <w:szCs w:val="24"/>
        </w:rPr>
        <w:tab/>
      </w:r>
      <w:r w:rsidR="0036707A" w:rsidRPr="003A0CCA">
        <w:rPr>
          <w:rFonts w:ascii="Times New Roman" w:hAnsi="Times New Roman"/>
          <w:sz w:val="24"/>
          <w:szCs w:val="24"/>
        </w:rPr>
        <w:t xml:space="preserve">extremist activity to the police and prosecutor’s office, members of these gangs continue </w:t>
      </w:r>
      <w:r w:rsidR="003A0CCA">
        <w:rPr>
          <w:rFonts w:ascii="Times New Roman" w:hAnsi="Times New Roman"/>
          <w:sz w:val="24"/>
          <w:szCs w:val="24"/>
        </w:rPr>
        <w:tab/>
      </w:r>
      <w:r w:rsidR="0036707A" w:rsidRPr="003A0CCA">
        <w:rPr>
          <w:rFonts w:ascii="Times New Roman" w:hAnsi="Times New Roman"/>
          <w:sz w:val="24"/>
          <w:szCs w:val="24"/>
        </w:rPr>
        <w:t xml:space="preserve">assaulting and literally torturing gay and bisexual men, as well as attacking annual Pride </w:t>
      </w:r>
      <w:r w:rsidR="003A0CCA">
        <w:rPr>
          <w:rFonts w:ascii="Times New Roman" w:hAnsi="Times New Roman"/>
          <w:sz w:val="24"/>
          <w:szCs w:val="24"/>
        </w:rPr>
        <w:tab/>
      </w:r>
      <w:r w:rsidR="0036707A" w:rsidRPr="003A0CCA">
        <w:rPr>
          <w:rFonts w:ascii="Times New Roman" w:hAnsi="Times New Roman"/>
          <w:sz w:val="24"/>
          <w:szCs w:val="24"/>
        </w:rPr>
        <w:t xml:space="preserve">March and trespassing territory of GENDERDOC-M office. They act as if they are aware of </w:t>
      </w:r>
      <w:r w:rsidR="003A0CCA">
        <w:rPr>
          <w:rFonts w:ascii="Times New Roman" w:hAnsi="Times New Roman"/>
          <w:sz w:val="24"/>
          <w:szCs w:val="24"/>
        </w:rPr>
        <w:lastRenderedPageBreak/>
        <w:tab/>
      </w:r>
      <w:r w:rsidR="0036707A" w:rsidRPr="003A0CCA">
        <w:rPr>
          <w:rFonts w:ascii="Times New Roman" w:hAnsi="Times New Roman"/>
          <w:sz w:val="24"/>
          <w:szCs w:val="24"/>
        </w:rPr>
        <w:t>their impunity, which co</w:t>
      </w:r>
      <w:r w:rsidR="003A0CCA">
        <w:rPr>
          <w:rFonts w:ascii="Times New Roman" w:hAnsi="Times New Roman"/>
          <w:sz w:val="24"/>
          <w:szCs w:val="24"/>
        </w:rPr>
        <w:t xml:space="preserve">nfirms GENDERDOC-M’s suspicions </w:t>
      </w:r>
      <w:r w:rsidR="0036707A" w:rsidRPr="003A0CCA">
        <w:rPr>
          <w:rFonts w:ascii="Times New Roman" w:hAnsi="Times New Roman"/>
          <w:sz w:val="24"/>
          <w:szCs w:val="24"/>
        </w:rPr>
        <w:t xml:space="preserve">that </w:t>
      </w:r>
      <w:r w:rsidR="0036707A" w:rsidRPr="003A0CCA">
        <w:rPr>
          <w:rFonts w:ascii="Times New Roman" w:hAnsi="Times New Roman"/>
          <w:sz w:val="24"/>
          <w:szCs w:val="24"/>
          <w:lang w:val="ro-RO"/>
        </w:rPr>
        <w:t xml:space="preserve">their actions may be </w:t>
      </w:r>
      <w:r w:rsidR="003A0CCA">
        <w:rPr>
          <w:rFonts w:ascii="Times New Roman" w:hAnsi="Times New Roman"/>
          <w:sz w:val="24"/>
          <w:szCs w:val="24"/>
          <w:lang w:val="ro-RO"/>
        </w:rPr>
        <w:tab/>
      </w:r>
      <w:r w:rsidR="0036707A" w:rsidRPr="003A0CCA">
        <w:rPr>
          <w:rFonts w:ascii="Times New Roman" w:hAnsi="Times New Roman"/>
          <w:sz w:val="24"/>
          <w:szCs w:val="24"/>
          <w:lang w:val="ro-RO"/>
        </w:rPr>
        <w:t>backed by some high-ranking officials in the police, prosecutor</w:t>
      </w:r>
      <w:r w:rsidR="0036707A" w:rsidRPr="003A0CCA">
        <w:rPr>
          <w:rFonts w:ascii="Times New Roman" w:hAnsi="Times New Roman"/>
          <w:sz w:val="24"/>
          <w:szCs w:val="24"/>
        </w:rPr>
        <w:t xml:space="preserve">’s office or </w:t>
      </w:r>
      <w:r w:rsidR="005E0B53" w:rsidRPr="003A0CCA">
        <w:rPr>
          <w:rFonts w:ascii="Times New Roman" w:hAnsi="Times New Roman"/>
          <w:sz w:val="24"/>
          <w:szCs w:val="24"/>
        </w:rPr>
        <w:tab/>
      </w:r>
      <w:r w:rsidR="003A0CCA">
        <w:rPr>
          <w:rFonts w:ascii="Times New Roman" w:hAnsi="Times New Roman"/>
          <w:sz w:val="24"/>
          <w:szCs w:val="24"/>
        </w:rPr>
        <w:t xml:space="preserve">in the state </w:t>
      </w:r>
      <w:r w:rsidR="003A0CCA">
        <w:rPr>
          <w:rFonts w:ascii="Times New Roman" w:hAnsi="Times New Roman"/>
          <w:sz w:val="24"/>
          <w:szCs w:val="24"/>
        </w:rPr>
        <w:tab/>
      </w:r>
      <w:r w:rsidR="0036707A" w:rsidRPr="003A0CCA">
        <w:rPr>
          <w:rFonts w:ascii="Times New Roman" w:hAnsi="Times New Roman"/>
          <w:sz w:val="24"/>
          <w:szCs w:val="24"/>
        </w:rPr>
        <w:t>Information and Security Service.</w:t>
      </w:r>
    </w:p>
    <w:p w:rsidR="00371254" w:rsidRDefault="00872C48" w:rsidP="00DD3A49">
      <w:pPr>
        <w:jc w:val="both"/>
        <w:rPr>
          <w:rFonts w:ascii="Times New Roman" w:hAnsi="Times New Roman"/>
          <w:sz w:val="24"/>
          <w:szCs w:val="24"/>
        </w:rPr>
      </w:pPr>
      <w:r>
        <w:rPr>
          <w:rFonts w:ascii="Times New Roman" w:hAnsi="Times New Roman"/>
          <w:sz w:val="24"/>
          <w:szCs w:val="24"/>
        </w:rPr>
        <w:tab/>
        <w:t>16</w:t>
      </w:r>
      <w:r w:rsidR="005E0B53" w:rsidRPr="003A0CCA">
        <w:rPr>
          <w:rFonts w:ascii="Times New Roman" w:hAnsi="Times New Roman"/>
          <w:sz w:val="24"/>
          <w:szCs w:val="24"/>
        </w:rPr>
        <w:t xml:space="preserve">. </w:t>
      </w:r>
      <w:r w:rsidR="00371254" w:rsidRPr="003A0CCA">
        <w:rPr>
          <w:rFonts w:ascii="Times New Roman" w:hAnsi="Times New Roman"/>
          <w:sz w:val="24"/>
          <w:szCs w:val="24"/>
        </w:rPr>
        <w:t xml:space="preserve">Despite the fact that Moldovan legislation on freedom of expression and prohibition of </w:t>
      </w:r>
      <w:r w:rsidR="005E0B53" w:rsidRPr="003A0CCA">
        <w:rPr>
          <w:rFonts w:ascii="Times New Roman" w:hAnsi="Times New Roman"/>
          <w:sz w:val="24"/>
          <w:szCs w:val="24"/>
        </w:rPr>
        <w:tab/>
      </w:r>
      <w:r w:rsidR="00371254" w:rsidRPr="003A0CCA">
        <w:rPr>
          <w:rFonts w:ascii="Times New Roman" w:hAnsi="Times New Roman"/>
          <w:sz w:val="24"/>
          <w:szCs w:val="24"/>
        </w:rPr>
        <w:t xml:space="preserve">discrimination sanctions bias-motivated discourse and incitement to discrimination, hate </w:t>
      </w:r>
      <w:r w:rsidR="003A0CCA">
        <w:rPr>
          <w:rFonts w:ascii="Times New Roman" w:hAnsi="Times New Roman"/>
          <w:sz w:val="24"/>
          <w:szCs w:val="24"/>
        </w:rPr>
        <w:tab/>
      </w:r>
      <w:r w:rsidR="00371254" w:rsidRPr="003A0CCA">
        <w:rPr>
          <w:rFonts w:ascii="Times New Roman" w:hAnsi="Times New Roman"/>
          <w:sz w:val="24"/>
          <w:szCs w:val="24"/>
        </w:rPr>
        <w:t xml:space="preserve">speech </w:t>
      </w:r>
      <w:r w:rsidR="005E0B53" w:rsidRPr="003A0CCA">
        <w:rPr>
          <w:rFonts w:ascii="Times New Roman" w:hAnsi="Times New Roman"/>
          <w:sz w:val="24"/>
          <w:szCs w:val="24"/>
        </w:rPr>
        <w:tab/>
      </w:r>
      <w:r w:rsidR="00371254" w:rsidRPr="003A0CCA">
        <w:rPr>
          <w:rFonts w:ascii="Times New Roman" w:hAnsi="Times New Roman"/>
          <w:sz w:val="24"/>
          <w:szCs w:val="24"/>
        </w:rPr>
        <w:t>and incitement to discrimination against LGBT people by notori</w:t>
      </w:r>
      <w:r w:rsidR="003A0CCA">
        <w:rPr>
          <w:rFonts w:ascii="Times New Roman" w:hAnsi="Times New Roman"/>
          <w:sz w:val="24"/>
          <w:szCs w:val="24"/>
        </w:rPr>
        <w:t xml:space="preserve">ous Moldovan public </w:t>
      </w:r>
      <w:r w:rsidR="003A0CCA">
        <w:rPr>
          <w:rFonts w:ascii="Times New Roman" w:hAnsi="Times New Roman"/>
          <w:sz w:val="24"/>
          <w:szCs w:val="24"/>
        </w:rPr>
        <w:tab/>
        <w:t xml:space="preserve">figures and </w:t>
      </w:r>
      <w:r w:rsidR="00371254" w:rsidRPr="003A0CCA">
        <w:rPr>
          <w:rFonts w:ascii="Times New Roman" w:hAnsi="Times New Roman"/>
          <w:sz w:val="24"/>
          <w:szCs w:val="24"/>
        </w:rPr>
        <w:t xml:space="preserve">opinion makers persists, nevertheless. Thus, GENDERDOC-M Information </w:t>
      </w:r>
      <w:r w:rsidR="003A0CCA">
        <w:rPr>
          <w:rFonts w:ascii="Times New Roman" w:hAnsi="Times New Roman"/>
          <w:sz w:val="24"/>
          <w:szCs w:val="24"/>
        </w:rPr>
        <w:tab/>
      </w:r>
      <w:r w:rsidR="00371254" w:rsidRPr="003A0CCA">
        <w:rPr>
          <w:rFonts w:ascii="Times New Roman" w:hAnsi="Times New Roman"/>
          <w:sz w:val="24"/>
          <w:szCs w:val="24"/>
        </w:rPr>
        <w:t xml:space="preserve">Centre has encountered a number of obstacles in bringing perpetrators of anti-LGBT hate </w:t>
      </w:r>
      <w:r w:rsidR="003A0CCA">
        <w:rPr>
          <w:rFonts w:ascii="Times New Roman" w:hAnsi="Times New Roman"/>
          <w:sz w:val="24"/>
          <w:szCs w:val="24"/>
        </w:rPr>
        <w:tab/>
      </w:r>
      <w:r w:rsidR="00371254" w:rsidRPr="003A0CCA">
        <w:rPr>
          <w:rFonts w:ascii="Times New Roman" w:hAnsi="Times New Roman"/>
          <w:sz w:val="24"/>
          <w:szCs w:val="24"/>
        </w:rPr>
        <w:t xml:space="preserve">speech, including politicians and representatives of the Moldovan Orthodox Church, to </w:t>
      </w:r>
      <w:r w:rsidR="003A0CCA">
        <w:rPr>
          <w:rFonts w:ascii="Times New Roman" w:hAnsi="Times New Roman"/>
          <w:sz w:val="24"/>
          <w:szCs w:val="24"/>
        </w:rPr>
        <w:tab/>
      </w:r>
      <w:r w:rsidR="00371254" w:rsidRPr="003A0CCA">
        <w:rPr>
          <w:rFonts w:ascii="Times New Roman" w:hAnsi="Times New Roman"/>
          <w:sz w:val="24"/>
          <w:szCs w:val="24"/>
        </w:rPr>
        <w:t xml:space="preserve">accountability due to the lack of problem understanding by the judiciary. </w:t>
      </w:r>
    </w:p>
    <w:p w:rsidR="008D366B" w:rsidRPr="00457228" w:rsidRDefault="008D366B" w:rsidP="008D366B">
      <w:pPr>
        <w:jc w:val="both"/>
        <w:rPr>
          <w:rFonts w:ascii="Times New Roman" w:hAnsi="Times New Roman"/>
          <w:b/>
          <w:sz w:val="24"/>
          <w:szCs w:val="24"/>
        </w:rPr>
      </w:pPr>
      <w:r w:rsidRPr="00457228">
        <w:rPr>
          <w:rFonts w:ascii="Times New Roman" w:hAnsi="Times New Roman"/>
          <w:b/>
          <w:sz w:val="24"/>
          <w:szCs w:val="24"/>
        </w:rPr>
        <w:t>Recommendations to the Government of Moldova:</w:t>
      </w:r>
    </w:p>
    <w:p w:rsidR="008D366B" w:rsidRPr="008D366B" w:rsidRDefault="00457228" w:rsidP="008D366B">
      <w:pPr>
        <w:jc w:val="both"/>
        <w:rPr>
          <w:rFonts w:ascii="Times New Roman" w:hAnsi="Times New Roman"/>
          <w:sz w:val="24"/>
          <w:szCs w:val="24"/>
        </w:rPr>
      </w:pPr>
      <w:r>
        <w:rPr>
          <w:rFonts w:ascii="Times New Roman" w:hAnsi="Times New Roman"/>
          <w:sz w:val="24"/>
          <w:szCs w:val="24"/>
        </w:rPr>
        <w:t>a</w:t>
      </w:r>
      <w:r w:rsidR="008D366B" w:rsidRPr="008D366B">
        <w:rPr>
          <w:rFonts w:ascii="Times New Roman" w:hAnsi="Times New Roman"/>
          <w:sz w:val="24"/>
          <w:szCs w:val="24"/>
        </w:rPr>
        <w:t>. Ensure effective investigation of bias-motivated crimes, bias-motivated incidents and hate speech against LGBT people and activists by police and prosecutor’s office.</w:t>
      </w:r>
    </w:p>
    <w:p w:rsidR="008D366B" w:rsidRPr="003A0CCA" w:rsidRDefault="00457228" w:rsidP="008D366B">
      <w:pPr>
        <w:jc w:val="both"/>
        <w:rPr>
          <w:rFonts w:ascii="Times New Roman" w:hAnsi="Times New Roman"/>
          <w:sz w:val="24"/>
          <w:szCs w:val="24"/>
        </w:rPr>
      </w:pPr>
      <w:r>
        <w:rPr>
          <w:rFonts w:ascii="Times New Roman" w:hAnsi="Times New Roman"/>
          <w:sz w:val="24"/>
          <w:szCs w:val="24"/>
        </w:rPr>
        <w:t>b</w:t>
      </w:r>
      <w:r w:rsidR="008D366B" w:rsidRPr="008D366B">
        <w:rPr>
          <w:rFonts w:ascii="Times New Roman" w:hAnsi="Times New Roman"/>
          <w:sz w:val="24"/>
          <w:szCs w:val="24"/>
        </w:rPr>
        <w:t>. Carry out systematic and continuous training for police investigators and prosecutors on effective investigation of bias-motivated crimes, bias-motivated incidents and speech, including those based on sexual orientation, gender identity and gender expression.</w:t>
      </w:r>
    </w:p>
    <w:p w:rsidR="0006380F" w:rsidRPr="003A0CCA" w:rsidRDefault="005E0B53" w:rsidP="0006380F">
      <w:pPr>
        <w:jc w:val="both"/>
        <w:rPr>
          <w:rFonts w:ascii="Times New Roman" w:hAnsi="Times New Roman"/>
          <w:b/>
          <w:sz w:val="24"/>
          <w:szCs w:val="24"/>
        </w:rPr>
      </w:pPr>
      <w:r w:rsidRPr="003A0CCA">
        <w:rPr>
          <w:rFonts w:ascii="Times New Roman" w:hAnsi="Times New Roman"/>
          <w:sz w:val="24"/>
          <w:szCs w:val="24"/>
        </w:rPr>
        <w:tab/>
      </w:r>
      <w:r w:rsidR="0006380F" w:rsidRPr="003A0CCA">
        <w:rPr>
          <w:rFonts w:ascii="Times New Roman" w:hAnsi="Times New Roman"/>
          <w:b/>
          <w:sz w:val="24"/>
          <w:szCs w:val="24"/>
        </w:rPr>
        <w:t>Freedom of expression (Article 19)</w:t>
      </w:r>
    </w:p>
    <w:p w:rsidR="00590681" w:rsidRDefault="00590681" w:rsidP="00C45F6F">
      <w:pPr>
        <w:jc w:val="both"/>
        <w:rPr>
          <w:rFonts w:ascii="Times New Roman" w:hAnsi="Times New Roman"/>
          <w:sz w:val="24"/>
          <w:szCs w:val="24"/>
        </w:rPr>
      </w:pPr>
      <w:r w:rsidRPr="003A0CCA">
        <w:rPr>
          <w:rFonts w:ascii="Times New Roman" w:hAnsi="Times New Roman"/>
          <w:sz w:val="24"/>
          <w:szCs w:val="24"/>
        </w:rPr>
        <w:tab/>
      </w:r>
      <w:r w:rsidR="00E05A22" w:rsidRPr="003A0CCA">
        <w:rPr>
          <w:rFonts w:ascii="Times New Roman" w:hAnsi="Times New Roman"/>
          <w:sz w:val="24"/>
          <w:szCs w:val="24"/>
        </w:rPr>
        <w:t>1</w:t>
      </w:r>
      <w:r w:rsidR="00872C48">
        <w:rPr>
          <w:rFonts w:ascii="Times New Roman" w:hAnsi="Times New Roman"/>
          <w:sz w:val="24"/>
          <w:szCs w:val="24"/>
        </w:rPr>
        <w:t>7</w:t>
      </w:r>
      <w:r w:rsidR="00E05A22" w:rsidRPr="003A0CCA">
        <w:rPr>
          <w:rFonts w:ascii="Times New Roman" w:hAnsi="Times New Roman"/>
          <w:sz w:val="24"/>
          <w:szCs w:val="24"/>
        </w:rPr>
        <w:t xml:space="preserve">. </w:t>
      </w:r>
      <w:r w:rsidR="00C45F6F" w:rsidRPr="003A0CCA">
        <w:rPr>
          <w:rFonts w:ascii="Times New Roman" w:hAnsi="Times New Roman"/>
          <w:sz w:val="24"/>
          <w:szCs w:val="24"/>
        </w:rPr>
        <w:t xml:space="preserve">On </w:t>
      </w:r>
      <w:r w:rsidRPr="003A0CCA">
        <w:rPr>
          <w:rFonts w:ascii="Times New Roman" w:hAnsi="Times New Roman"/>
          <w:sz w:val="24"/>
          <w:szCs w:val="24"/>
        </w:rPr>
        <w:t xml:space="preserve">28 April 2016, seven members of Moldovan Parliament from the Party of Socialists </w:t>
      </w:r>
      <w:r w:rsidR="00E05A22" w:rsidRPr="003A0CCA">
        <w:rPr>
          <w:rFonts w:ascii="Times New Roman" w:hAnsi="Times New Roman"/>
          <w:sz w:val="24"/>
          <w:szCs w:val="24"/>
        </w:rPr>
        <w:tab/>
      </w:r>
      <w:r w:rsidRPr="003A0CCA">
        <w:rPr>
          <w:rFonts w:ascii="Times New Roman" w:hAnsi="Times New Roman"/>
          <w:sz w:val="24"/>
          <w:szCs w:val="24"/>
        </w:rPr>
        <w:t xml:space="preserve">registered a draft law №184 on amending and completing the Code of Administrative </w:t>
      </w:r>
      <w:r w:rsidR="003A0CCA">
        <w:rPr>
          <w:rFonts w:ascii="Times New Roman" w:hAnsi="Times New Roman"/>
          <w:sz w:val="24"/>
          <w:szCs w:val="24"/>
        </w:rPr>
        <w:tab/>
      </w:r>
      <w:r w:rsidRPr="003A0CCA">
        <w:rPr>
          <w:rFonts w:ascii="Times New Roman" w:hAnsi="Times New Roman"/>
          <w:sz w:val="24"/>
          <w:szCs w:val="24"/>
        </w:rPr>
        <w:t xml:space="preserve">Offences and the Law on the Rights of a Child with articles </w:t>
      </w:r>
      <w:r w:rsidR="00C45F6F" w:rsidRPr="003A0CCA">
        <w:rPr>
          <w:rFonts w:ascii="Times New Roman" w:hAnsi="Times New Roman"/>
          <w:sz w:val="24"/>
          <w:szCs w:val="24"/>
        </w:rPr>
        <w:t>prohibiting</w:t>
      </w:r>
      <w:r w:rsidRPr="003A0CCA">
        <w:rPr>
          <w:rFonts w:ascii="Times New Roman" w:hAnsi="Times New Roman"/>
          <w:sz w:val="24"/>
          <w:szCs w:val="24"/>
        </w:rPr>
        <w:t xml:space="preserve"> so-called </w:t>
      </w:r>
      <w:r w:rsidR="003A0CCA">
        <w:rPr>
          <w:rFonts w:ascii="Times New Roman" w:hAnsi="Times New Roman"/>
          <w:sz w:val="24"/>
          <w:szCs w:val="24"/>
        </w:rPr>
        <w:tab/>
      </w:r>
      <w:r w:rsidRPr="003A0CCA">
        <w:rPr>
          <w:rFonts w:ascii="Times New Roman" w:hAnsi="Times New Roman"/>
          <w:sz w:val="24"/>
          <w:szCs w:val="24"/>
        </w:rPr>
        <w:t xml:space="preserve">‘propaganda of homosexual relations among </w:t>
      </w:r>
      <w:r w:rsidR="00C45F6F" w:rsidRPr="003A0CCA">
        <w:rPr>
          <w:rFonts w:ascii="Times New Roman" w:hAnsi="Times New Roman"/>
          <w:sz w:val="24"/>
          <w:szCs w:val="24"/>
        </w:rPr>
        <w:t>minors’</w:t>
      </w:r>
      <w:r w:rsidR="00C45F6F" w:rsidRPr="003A0CCA">
        <w:rPr>
          <w:rStyle w:val="a5"/>
          <w:rFonts w:ascii="Times New Roman" w:hAnsi="Times New Roman"/>
          <w:sz w:val="24"/>
          <w:szCs w:val="24"/>
        </w:rPr>
        <w:footnoteReference w:id="4"/>
      </w:r>
      <w:r w:rsidRPr="003A0CCA">
        <w:rPr>
          <w:rFonts w:ascii="Times New Roman" w:hAnsi="Times New Roman"/>
          <w:sz w:val="24"/>
          <w:szCs w:val="24"/>
        </w:rPr>
        <w:t xml:space="preserve">. One of the draft law authors is MP </w:t>
      </w:r>
      <w:r w:rsidR="003A0CCA">
        <w:rPr>
          <w:rFonts w:ascii="Times New Roman" w:hAnsi="Times New Roman"/>
          <w:sz w:val="24"/>
          <w:szCs w:val="24"/>
        </w:rPr>
        <w:tab/>
      </w:r>
      <w:r w:rsidRPr="003A0CCA">
        <w:rPr>
          <w:rFonts w:ascii="Times New Roman" w:hAnsi="Times New Roman"/>
          <w:sz w:val="24"/>
          <w:szCs w:val="24"/>
        </w:rPr>
        <w:t xml:space="preserve">Vladimir </w:t>
      </w:r>
      <w:proofErr w:type="spellStart"/>
      <w:r w:rsidRPr="003A0CCA">
        <w:rPr>
          <w:rFonts w:ascii="Times New Roman" w:hAnsi="Times New Roman"/>
          <w:sz w:val="24"/>
          <w:szCs w:val="24"/>
        </w:rPr>
        <w:t>Țurcan</w:t>
      </w:r>
      <w:proofErr w:type="spellEnd"/>
      <w:r w:rsidRPr="003A0CCA">
        <w:rPr>
          <w:rFonts w:ascii="Times New Roman" w:hAnsi="Times New Roman"/>
          <w:sz w:val="24"/>
          <w:szCs w:val="24"/>
        </w:rPr>
        <w:t xml:space="preserve"> (Party of </w:t>
      </w:r>
      <w:r w:rsidR="00C45F6F" w:rsidRPr="003A0CCA">
        <w:rPr>
          <w:rFonts w:ascii="Times New Roman" w:hAnsi="Times New Roman"/>
          <w:sz w:val="24"/>
          <w:szCs w:val="24"/>
        </w:rPr>
        <w:t>Socialists</w:t>
      </w:r>
      <w:r w:rsidR="00E05A22" w:rsidRPr="003A0CCA">
        <w:rPr>
          <w:rFonts w:ascii="Times New Roman" w:hAnsi="Times New Roman"/>
          <w:sz w:val="24"/>
          <w:szCs w:val="24"/>
        </w:rPr>
        <w:t xml:space="preserve">), </w:t>
      </w:r>
      <w:r w:rsidRPr="003A0CCA">
        <w:rPr>
          <w:rFonts w:ascii="Times New Roman" w:hAnsi="Times New Roman"/>
          <w:sz w:val="24"/>
          <w:szCs w:val="24"/>
        </w:rPr>
        <w:t xml:space="preserve">Chair of the Parliamentary Committee on Human </w:t>
      </w:r>
      <w:r w:rsidR="003A0CCA">
        <w:rPr>
          <w:rFonts w:ascii="Times New Roman" w:hAnsi="Times New Roman"/>
          <w:sz w:val="24"/>
          <w:szCs w:val="24"/>
        </w:rPr>
        <w:tab/>
      </w:r>
      <w:r w:rsidRPr="003A0CCA">
        <w:rPr>
          <w:rFonts w:ascii="Times New Roman" w:hAnsi="Times New Roman"/>
          <w:sz w:val="24"/>
          <w:szCs w:val="24"/>
        </w:rPr>
        <w:t>R</w:t>
      </w:r>
      <w:r w:rsidR="00C45F6F" w:rsidRPr="003A0CCA">
        <w:rPr>
          <w:rFonts w:ascii="Times New Roman" w:hAnsi="Times New Roman"/>
          <w:sz w:val="24"/>
          <w:szCs w:val="24"/>
        </w:rPr>
        <w:t>ights and Interethnic Relations</w:t>
      </w:r>
      <w:r w:rsidRPr="003A0CCA">
        <w:rPr>
          <w:rFonts w:ascii="Times New Roman" w:hAnsi="Times New Roman"/>
          <w:sz w:val="24"/>
          <w:szCs w:val="24"/>
        </w:rPr>
        <w:t>.</w:t>
      </w:r>
      <w:r w:rsidR="00C45F6F" w:rsidRPr="003A0CCA">
        <w:rPr>
          <w:rFonts w:ascii="Times New Roman" w:hAnsi="Times New Roman"/>
          <w:sz w:val="24"/>
          <w:szCs w:val="24"/>
        </w:rPr>
        <w:t xml:space="preserve"> The anti-gay propaganda bill seeks to complete Article 88 </w:t>
      </w:r>
      <w:r w:rsidR="003A0CCA">
        <w:rPr>
          <w:rFonts w:ascii="Times New Roman" w:hAnsi="Times New Roman"/>
          <w:sz w:val="24"/>
          <w:szCs w:val="24"/>
        </w:rPr>
        <w:tab/>
      </w:r>
      <w:r w:rsidR="00C45F6F" w:rsidRPr="003A0CCA">
        <w:rPr>
          <w:rFonts w:ascii="Times New Roman" w:hAnsi="Times New Roman"/>
          <w:sz w:val="24"/>
          <w:szCs w:val="24"/>
        </w:rPr>
        <w:t xml:space="preserve">of the Code of Administrative Offences titled “Bringing a minor to a state of intoxication </w:t>
      </w:r>
      <w:r w:rsidR="003A0CCA">
        <w:rPr>
          <w:rFonts w:ascii="Times New Roman" w:hAnsi="Times New Roman"/>
          <w:sz w:val="24"/>
          <w:szCs w:val="24"/>
        </w:rPr>
        <w:tab/>
      </w:r>
      <w:r w:rsidR="00C45F6F" w:rsidRPr="003A0CCA">
        <w:rPr>
          <w:rFonts w:ascii="Times New Roman" w:hAnsi="Times New Roman"/>
          <w:sz w:val="24"/>
          <w:szCs w:val="24"/>
        </w:rPr>
        <w:t>produced by alcohol or other substances” with Article 88</w:t>
      </w:r>
      <w:r w:rsidR="003A0CCA">
        <w:rPr>
          <w:rFonts w:ascii="Times New Roman" w:hAnsi="Times New Roman"/>
          <w:sz w:val="24"/>
          <w:szCs w:val="24"/>
          <w:vertAlign w:val="superscript"/>
        </w:rPr>
        <w:t>1</w:t>
      </w:r>
      <w:r w:rsidR="00C45F6F" w:rsidRPr="003A0CCA">
        <w:rPr>
          <w:rFonts w:ascii="Times New Roman" w:hAnsi="Times New Roman"/>
          <w:sz w:val="24"/>
          <w:szCs w:val="24"/>
        </w:rPr>
        <w:t xml:space="preserve"> “Propaganda of homosexual </w:t>
      </w:r>
      <w:r w:rsidR="003A0CCA">
        <w:rPr>
          <w:rFonts w:ascii="Times New Roman" w:hAnsi="Times New Roman"/>
          <w:sz w:val="24"/>
          <w:szCs w:val="24"/>
        </w:rPr>
        <w:tab/>
      </w:r>
      <w:r w:rsidR="00C45F6F" w:rsidRPr="003A0CCA">
        <w:rPr>
          <w:rFonts w:ascii="Times New Roman" w:hAnsi="Times New Roman"/>
          <w:sz w:val="24"/>
          <w:szCs w:val="24"/>
        </w:rPr>
        <w:t xml:space="preserve">relations among minors” as follows: </w:t>
      </w:r>
      <w:r w:rsidR="00C45F6F" w:rsidRPr="003A0CCA">
        <w:rPr>
          <w:rFonts w:ascii="Times New Roman" w:hAnsi="Times New Roman"/>
          <w:b/>
          <w:i/>
          <w:sz w:val="24"/>
          <w:szCs w:val="24"/>
        </w:rPr>
        <w:t xml:space="preserve">“Propaganda of homosexual relations among minors </w:t>
      </w:r>
      <w:r w:rsidR="003A0CCA">
        <w:rPr>
          <w:rFonts w:ascii="Times New Roman" w:hAnsi="Times New Roman"/>
          <w:b/>
          <w:i/>
          <w:sz w:val="24"/>
          <w:szCs w:val="24"/>
        </w:rPr>
        <w:tab/>
      </w:r>
      <w:r w:rsidR="00C45F6F" w:rsidRPr="003A0CCA">
        <w:rPr>
          <w:rFonts w:ascii="Times New Roman" w:hAnsi="Times New Roman"/>
          <w:b/>
          <w:i/>
          <w:sz w:val="24"/>
          <w:szCs w:val="24"/>
        </w:rPr>
        <w:t xml:space="preserve">with means of assemblies, mass media, Internet, booklets, brochures, images, audio-video </w:t>
      </w:r>
      <w:r w:rsidR="003A0CCA">
        <w:rPr>
          <w:rFonts w:ascii="Times New Roman" w:hAnsi="Times New Roman"/>
          <w:b/>
          <w:i/>
          <w:sz w:val="24"/>
          <w:szCs w:val="24"/>
        </w:rPr>
        <w:tab/>
      </w:r>
      <w:r w:rsidR="00C45F6F" w:rsidRPr="003A0CCA">
        <w:rPr>
          <w:rFonts w:ascii="Times New Roman" w:hAnsi="Times New Roman"/>
          <w:b/>
          <w:i/>
          <w:sz w:val="24"/>
          <w:szCs w:val="24"/>
        </w:rPr>
        <w:t xml:space="preserve">spots, films and/or audio-video recordings, via audio recordings, amplifiers or other </w:t>
      </w:r>
      <w:r w:rsidR="003A0CCA">
        <w:rPr>
          <w:rFonts w:ascii="Times New Roman" w:hAnsi="Times New Roman"/>
          <w:b/>
          <w:i/>
          <w:sz w:val="24"/>
          <w:szCs w:val="24"/>
        </w:rPr>
        <w:tab/>
      </w:r>
      <w:r w:rsidR="00C45F6F" w:rsidRPr="003A0CCA">
        <w:rPr>
          <w:rFonts w:ascii="Times New Roman" w:hAnsi="Times New Roman"/>
          <w:b/>
          <w:i/>
          <w:sz w:val="24"/>
          <w:szCs w:val="24"/>
        </w:rPr>
        <w:t xml:space="preserve">means of sound amplification is sanctioned with a fine from 200 to 300 conventional units </w:t>
      </w:r>
      <w:r w:rsidR="003A0CCA">
        <w:rPr>
          <w:rFonts w:ascii="Times New Roman" w:hAnsi="Times New Roman"/>
          <w:b/>
          <w:i/>
          <w:sz w:val="24"/>
          <w:szCs w:val="24"/>
        </w:rPr>
        <w:tab/>
      </w:r>
      <w:r w:rsidR="00C45F6F" w:rsidRPr="003A0CCA">
        <w:rPr>
          <w:rFonts w:ascii="Times New Roman" w:hAnsi="Times New Roman"/>
          <w:b/>
          <w:i/>
          <w:sz w:val="24"/>
          <w:szCs w:val="24"/>
        </w:rPr>
        <w:t xml:space="preserve">(EUR 181- 272) applied to individuals, [and] a fine from 300 to 500 conventional units </w:t>
      </w:r>
      <w:r w:rsidR="003A0CCA">
        <w:rPr>
          <w:rFonts w:ascii="Times New Roman" w:hAnsi="Times New Roman"/>
          <w:b/>
          <w:i/>
          <w:sz w:val="24"/>
          <w:szCs w:val="24"/>
        </w:rPr>
        <w:tab/>
      </w:r>
      <w:r w:rsidR="00C45F6F" w:rsidRPr="003A0CCA">
        <w:rPr>
          <w:rFonts w:ascii="Times New Roman" w:hAnsi="Times New Roman"/>
          <w:b/>
          <w:i/>
          <w:sz w:val="24"/>
          <w:szCs w:val="24"/>
        </w:rPr>
        <w:t xml:space="preserve">(EUR </w:t>
      </w:r>
      <w:r w:rsidR="00E05A22" w:rsidRPr="003A0CCA">
        <w:rPr>
          <w:rFonts w:ascii="Times New Roman" w:hAnsi="Times New Roman"/>
          <w:b/>
          <w:i/>
          <w:sz w:val="24"/>
          <w:szCs w:val="24"/>
        </w:rPr>
        <w:tab/>
      </w:r>
      <w:r w:rsidR="00C45F6F" w:rsidRPr="003A0CCA">
        <w:rPr>
          <w:rFonts w:ascii="Times New Roman" w:hAnsi="Times New Roman"/>
          <w:b/>
          <w:i/>
          <w:sz w:val="24"/>
          <w:szCs w:val="24"/>
        </w:rPr>
        <w:t>272-454) applied to legal entities”</w:t>
      </w:r>
      <w:r w:rsidR="00C45F6F" w:rsidRPr="003A0CCA">
        <w:rPr>
          <w:rFonts w:ascii="Times New Roman" w:hAnsi="Times New Roman"/>
          <w:sz w:val="24"/>
          <w:szCs w:val="24"/>
        </w:rPr>
        <w:t xml:space="preserve">. It also suggests that </w:t>
      </w:r>
      <w:r w:rsidR="00E05A22" w:rsidRPr="003A0CCA">
        <w:rPr>
          <w:rFonts w:ascii="Times New Roman" w:hAnsi="Times New Roman"/>
          <w:sz w:val="24"/>
          <w:szCs w:val="24"/>
        </w:rPr>
        <w:t xml:space="preserve">the </w:t>
      </w:r>
      <w:r w:rsidR="00C45F6F" w:rsidRPr="003A0CCA">
        <w:rPr>
          <w:rFonts w:ascii="Times New Roman" w:hAnsi="Times New Roman"/>
          <w:sz w:val="24"/>
          <w:szCs w:val="24"/>
        </w:rPr>
        <w:t>principal law-</w:t>
      </w:r>
      <w:r w:rsidR="003A0CCA">
        <w:rPr>
          <w:rFonts w:ascii="Times New Roman" w:hAnsi="Times New Roman"/>
          <w:sz w:val="24"/>
          <w:szCs w:val="24"/>
        </w:rPr>
        <w:tab/>
      </w:r>
      <w:r w:rsidR="00C45F6F" w:rsidRPr="003A0CCA">
        <w:rPr>
          <w:rFonts w:ascii="Times New Roman" w:hAnsi="Times New Roman"/>
          <w:sz w:val="24"/>
          <w:szCs w:val="24"/>
        </w:rPr>
        <w:t xml:space="preserve">enforcement body applying this law in practice is the police. Also, the bill </w:t>
      </w:r>
      <w:r w:rsidR="00E05A22" w:rsidRPr="003A0CCA">
        <w:rPr>
          <w:rFonts w:ascii="Times New Roman" w:hAnsi="Times New Roman"/>
          <w:sz w:val="24"/>
          <w:szCs w:val="24"/>
        </w:rPr>
        <w:t xml:space="preserve">seeks </w:t>
      </w:r>
      <w:r w:rsidR="00C45F6F" w:rsidRPr="003A0CCA">
        <w:rPr>
          <w:rFonts w:ascii="Times New Roman" w:hAnsi="Times New Roman"/>
          <w:sz w:val="24"/>
          <w:szCs w:val="24"/>
        </w:rPr>
        <w:t xml:space="preserve">to amend </w:t>
      </w:r>
      <w:r w:rsidR="003A0CCA">
        <w:rPr>
          <w:rFonts w:ascii="Times New Roman" w:hAnsi="Times New Roman"/>
          <w:sz w:val="24"/>
          <w:szCs w:val="24"/>
        </w:rPr>
        <w:lastRenderedPageBreak/>
        <w:tab/>
      </w:r>
      <w:r w:rsidR="00C45F6F" w:rsidRPr="003A0CCA">
        <w:rPr>
          <w:rFonts w:ascii="Times New Roman" w:hAnsi="Times New Roman"/>
          <w:sz w:val="24"/>
          <w:szCs w:val="24"/>
        </w:rPr>
        <w:t xml:space="preserve">Article 21 of the Law on the Rights of a Child titled “Protection of family by the state” with </w:t>
      </w:r>
      <w:r w:rsidR="003A0CCA">
        <w:rPr>
          <w:rFonts w:ascii="Times New Roman" w:hAnsi="Times New Roman"/>
          <w:sz w:val="24"/>
          <w:szCs w:val="24"/>
        </w:rPr>
        <w:tab/>
      </w:r>
      <w:r w:rsidR="00C45F6F" w:rsidRPr="003A0CCA">
        <w:rPr>
          <w:rFonts w:ascii="Times New Roman" w:hAnsi="Times New Roman"/>
          <w:sz w:val="24"/>
          <w:szCs w:val="24"/>
        </w:rPr>
        <w:t xml:space="preserve">paragraph (3) as follows: </w:t>
      </w:r>
      <w:r w:rsidR="00C45F6F" w:rsidRPr="003A0CCA">
        <w:rPr>
          <w:rFonts w:ascii="Times New Roman" w:hAnsi="Times New Roman"/>
          <w:b/>
          <w:i/>
          <w:sz w:val="24"/>
          <w:szCs w:val="24"/>
        </w:rPr>
        <w:t xml:space="preserve">“The state ensures protection of a child from the propaganda of </w:t>
      </w:r>
      <w:r w:rsidR="003A0CCA">
        <w:rPr>
          <w:rFonts w:ascii="Times New Roman" w:hAnsi="Times New Roman"/>
          <w:b/>
          <w:i/>
          <w:sz w:val="24"/>
          <w:szCs w:val="24"/>
        </w:rPr>
        <w:tab/>
      </w:r>
      <w:r w:rsidR="00C45F6F" w:rsidRPr="003A0CCA">
        <w:rPr>
          <w:rFonts w:ascii="Times New Roman" w:hAnsi="Times New Roman"/>
          <w:b/>
          <w:i/>
          <w:sz w:val="24"/>
          <w:szCs w:val="24"/>
        </w:rPr>
        <w:t>homosexuality for any purpose and under any form”.</w:t>
      </w:r>
      <w:r w:rsidR="00872C48">
        <w:rPr>
          <w:rFonts w:ascii="Times New Roman" w:hAnsi="Times New Roman"/>
          <w:b/>
          <w:i/>
          <w:sz w:val="24"/>
          <w:szCs w:val="24"/>
        </w:rPr>
        <w:t xml:space="preserve"> </w:t>
      </w:r>
      <w:r w:rsidR="00872C48">
        <w:rPr>
          <w:rFonts w:ascii="Times New Roman" w:hAnsi="Times New Roman"/>
          <w:sz w:val="24"/>
          <w:szCs w:val="24"/>
        </w:rPr>
        <w:t xml:space="preserve">In May – July, this draft law received </w:t>
      </w:r>
      <w:r w:rsidR="00872C48">
        <w:rPr>
          <w:rFonts w:ascii="Times New Roman" w:hAnsi="Times New Roman"/>
          <w:sz w:val="24"/>
          <w:szCs w:val="24"/>
        </w:rPr>
        <w:tab/>
        <w:t xml:space="preserve">positive appreciation of three parliamentary committees of Moldova. </w:t>
      </w:r>
      <w:r w:rsidR="005E0B53" w:rsidRPr="003A0CCA">
        <w:rPr>
          <w:rFonts w:ascii="Times New Roman" w:hAnsi="Times New Roman"/>
          <w:sz w:val="24"/>
          <w:szCs w:val="24"/>
        </w:rPr>
        <w:tab/>
      </w:r>
    </w:p>
    <w:p w:rsidR="00457228" w:rsidRPr="00457228" w:rsidRDefault="00457228" w:rsidP="00457228">
      <w:pPr>
        <w:jc w:val="both"/>
        <w:rPr>
          <w:rFonts w:ascii="Times New Roman" w:hAnsi="Times New Roman"/>
          <w:b/>
          <w:sz w:val="24"/>
          <w:szCs w:val="24"/>
        </w:rPr>
      </w:pPr>
      <w:r w:rsidRPr="00457228">
        <w:rPr>
          <w:rFonts w:ascii="Times New Roman" w:hAnsi="Times New Roman"/>
          <w:b/>
          <w:sz w:val="24"/>
          <w:szCs w:val="24"/>
        </w:rPr>
        <w:t>Recommendations to the Government of Moldova:</w:t>
      </w:r>
    </w:p>
    <w:p w:rsidR="00DC2082" w:rsidRDefault="00457228" w:rsidP="00C45F6F">
      <w:pPr>
        <w:jc w:val="both"/>
        <w:rPr>
          <w:rFonts w:ascii="Times New Roman" w:hAnsi="Times New Roman"/>
          <w:sz w:val="24"/>
          <w:szCs w:val="24"/>
        </w:rPr>
      </w:pPr>
      <w:r>
        <w:rPr>
          <w:rFonts w:ascii="Times New Roman" w:hAnsi="Times New Roman"/>
          <w:sz w:val="24"/>
          <w:szCs w:val="24"/>
        </w:rPr>
        <w:t xml:space="preserve">a. </w:t>
      </w:r>
      <w:r w:rsidR="00DC2082">
        <w:rPr>
          <w:rFonts w:ascii="Times New Roman" w:hAnsi="Times New Roman"/>
          <w:sz w:val="24"/>
          <w:szCs w:val="24"/>
        </w:rPr>
        <w:t>Facilitate</w:t>
      </w:r>
      <w:r>
        <w:rPr>
          <w:rFonts w:ascii="Times New Roman" w:hAnsi="Times New Roman"/>
          <w:sz w:val="24"/>
          <w:szCs w:val="24"/>
        </w:rPr>
        <w:t xml:space="preserve"> withdrawal of the </w:t>
      </w:r>
      <w:r w:rsidR="00DC2082" w:rsidRPr="003A0CCA">
        <w:rPr>
          <w:rFonts w:ascii="Times New Roman" w:hAnsi="Times New Roman"/>
          <w:sz w:val="24"/>
          <w:szCs w:val="24"/>
        </w:rPr>
        <w:t>draft law №184</w:t>
      </w:r>
      <w:r w:rsidR="00DC2082">
        <w:rPr>
          <w:rFonts w:ascii="Times New Roman" w:hAnsi="Times New Roman"/>
          <w:sz w:val="24"/>
          <w:szCs w:val="24"/>
        </w:rPr>
        <w:t xml:space="preserve"> from Parliament’s agenda and, in case of adoption, ensure its repeal by means of all existing legal instruments, including by means of jurisprudence of the Constitutional Court of Moldova.</w:t>
      </w:r>
    </w:p>
    <w:p w:rsidR="00457228" w:rsidRDefault="00DC2082" w:rsidP="00C45F6F">
      <w:pPr>
        <w:jc w:val="both"/>
        <w:rPr>
          <w:rFonts w:ascii="Times New Roman" w:hAnsi="Times New Roman"/>
          <w:sz w:val="24"/>
          <w:szCs w:val="24"/>
        </w:rPr>
      </w:pPr>
      <w:r>
        <w:rPr>
          <w:rFonts w:ascii="Times New Roman" w:hAnsi="Times New Roman"/>
          <w:sz w:val="24"/>
          <w:szCs w:val="24"/>
        </w:rPr>
        <w:t xml:space="preserve">b. Adopt a consistent vocal public stance regarding any anti-human rights legislative proposals targeting dignity and equality of LGBT citizens by issuing official governmental statements in the future.  </w:t>
      </w:r>
    </w:p>
    <w:p w:rsidR="00872C48" w:rsidRPr="00872C48" w:rsidRDefault="00872C48" w:rsidP="00C45F6F">
      <w:pPr>
        <w:jc w:val="both"/>
        <w:rPr>
          <w:rFonts w:ascii="Times New Roman" w:hAnsi="Times New Roman"/>
          <w:b/>
          <w:sz w:val="24"/>
          <w:szCs w:val="24"/>
        </w:rPr>
      </w:pPr>
      <w:r>
        <w:rPr>
          <w:rFonts w:ascii="Times New Roman" w:hAnsi="Times New Roman"/>
          <w:sz w:val="24"/>
          <w:szCs w:val="24"/>
        </w:rPr>
        <w:tab/>
      </w:r>
      <w:r w:rsidRPr="00872C48">
        <w:rPr>
          <w:rFonts w:ascii="Times New Roman" w:hAnsi="Times New Roman"/>
          <w:b/>
          <w:sz w:val="24"/>
          <w:szCs w:val="24"/>
        </w:rPr>
        <w:t>Freedom of assembly (Article 21)</w:t>
      </w:r>
    </w:p>
    <w:p w:rsidR="00872C48" w:rsidRPr="00872C48" w:rsidRDefault="00872C48" w:rsidP="00872C48">
      <w:pPr>
        <w:jc w:val="both"/>
        <w:rPr>
          <w:rFonts w:ascii="Times New Roman" w:hAnsi="Times New Roman"/>
          <w:sz w:val="24"/>
          <w:szCs w:val="24"/>
          <w:lang w:val="en-GB"/>
        </w:rPr>
      </w:pPr>
      <w:r>
        <w:rPr>
          <w:rFonts w:ascii="Times New Roman" w:hAnsi="Times New Roman"/>
          <w:sz w:val="24"/>
          <w:szCs w:val="24"/>
          <w:lang w:val="en-GB"/>
        </w:rPr>
        <w:tab/>
        <w:t xml:space="preserve">18. </w:t>
      </w:r>
      <w:r w:rsidRPr="00872C48">
        <w:rPr>
          <w:rFonts w:ascii="Times New Roman" w:hAnsi="Times New Roman"/>
          <w:sz w:val="24"/>
          <w:szCs w:val="24"/>
          <w:lang w:val="en-GB"/>
        </w:rPr>
        <w:t xml:space="preserve">Throughout the past years, GENDERDOC-M have established a constructive dialogue </w:t>
      </w:r>
      <w:r>
        <w:rPr>
          <w:rFonts w:ascii="Times New Roman" w:hAnsi="Times New Roman"/>
          <w:sz w:val="24"/>
          <w:szCs w:val="24"/>
          <w:lang w:val="en-GB"/>
        </w:rPr>
        <w:tab/>
      </w:r>
      <w:r w:rsidRPr="00872C48">
        <w:rPr>
          <w:rFonts w:ascii="Times New Roman" w:hAnsi="Times New Roman"/>
          <w:sz w:val="24"/>
          <w:szCs w:val="24"/>
          <w:lang w:val="en-GB"/>
        </w:rPr>
        <w:t>with Chi</w:t>
      </w:r>
      <w:r>
        <w:rPr>
          <w:rFonts w:ascii="Times New Roman" w:hAnsi="Times New Roman"/>
          <w:sz w:val="24"/>
          <w:szCs w:val="24"/>
          <w:lang w:val="en-GB"/>
        </w:rPr>
        <w:t>șină</w:t>
      </w:r>
      <w:r w:rsidRPr="00872C48">
        <w:rPr>
          <w:rFonts w:ascii="Times New Roman" w:hAnsi="Times New Roman"/>
          <w:sz w:val="24"/>
          <w:szCs w:val="24"/>
          <w:lang w:val="en-GB"/>
        </w:rPr>
        <w:t xml:space="preserve">u city administration and law enforcement, which resulted in incremental </w:t>
      </w:r>
      <w:r>
        <w:rPr>
          <w:rFonts w:ascii="Times New Roman" w:hAnsi="Times New Roman"/>
          <w:sz w:val="24"/>
          <w:szCs w:val="24"/>
          <w:lang w:val="en-GB"/>
        </w:rPr>
        <w:tab/>
      </w:r>
      <w:r w:rsidRPr="00872C48">
        <w:rPr>
          <w:rFonts w:ascii="Times New Roman" w:hAnsi="Times New Roman"/>
          <w:sz w:val="24"/>
          <w:szCs w:val="24"/>
          <w:lang w:val="en-GB"/>
        </w:rPr>
        <w:t>improvements in the enjoyment</w:t>
      </w:r>
      <w:r>
        <w:rPr>
          <w:rFonts w:ascii="Times New Roman" w:hAnsi="Times New Roman"/>
          <w:sz w:val="24"/>
          <w:szCs w:val="24"/>
          <w:lang w:val="en-GB"/>
        </w:rPr>
        <w:t xml:space="preserve"> of freedom of assembly by LGBT</w:t>
      </w:r>
      <w:r w:rsidRPr="00872C48">
        <w:rPr>
          <w:rFonts w:ascii="Times New Roman" w:hAnsi="Times New Roman"/>
          <w:sz w:val="24"/>
          <w:szCs w:val="24"/>
          <w:lang w:val="en-GB"/>
        </w:rPr>
        <w:t xml:space="preserve"> persons and those who </w:t>
      </w:r>
      <w:r>
        <w:rPr>
          <w:rFonts w:ascii="Times New Roman" w:hAnsi="Times New Roman"/>
          <w:sz w:val="24"/>
          <w:szCs w:val="24"/>
          <w:lang w:val="en-GB"/>
        </w:rPr>
        <w:tab/>
      </w:r>
      <w:r w:rsidRPr="00872C48">
        <w:rPr>
          <w:rFonts w:ascii="Times New Roman" w:hAnsi="Times New Roman"/>
          <w:sz w:val="24"/>
          <w:szCs w:val="24"/>
          <w:lang w:val="en-GB"/>
        </w:rPr>
        <w:t>defend their rights and freedoms. On 2</w:t>
      </w:r>
      <w:r>
        <w:rPr>
          <w:rFonts w:ascii="Times New Roman" w:hAnsi="Times New Roman"/>
          <w:sz w:val="24"/>
          <w:szCs w:val="24"/>
          <w:lang w:val="en-GB"/>
        </w:rPr>
        <w:t>2 May 2016, GENDERDOC-M held a S</w:t>
      </w:r>
      <w:r w:rsidRPr="00872C48">
        <w:rPr>
          <w:rFonts w:ascii="Times New Roman" w:hAnsi="Times New Roman"/>
          <w:sz w:val="24"/>
          <w:szCs w:val="24"/>
          <w:lang w:val="en-GB"/>
        </w:rPr>
        <w:t xml:space="preserve">olidarity </w:t>
      </w:r>
      <w:r>
        <w:rPr>
          <w:rFonts w:ascii="Times New Roman" w:hAnsi="Times New Roman"/>
          <w:sz w:val="24"/>
          <w:szCs w:val="24"/>
          <w:lang w:val="en-GB"/>
        </w:rPr>
        <w:tab/>
        <w:t>P</w:t>
      </w:r>
      <w:r w:rsidRPr="00872C48">
        <w:rPr>
          <w:rFonts w:ascii="Times New Roman" w:hAnsi="Times New Roman"/>
          <w:sz w:val="24"/>
          <w:szCs w:val="24"/>
          <w:lang w:val="en-GB"/>
        </w:rPr>
        <w:t xml:space="preserve">ride </w:t>
      </w:r>
      <w:r>
        <w:rPr>
          <w:rFonts w:ascii="Times New Roman" w:hAnsi="Times New Roman"/>
          <w:sz w:val="24"/>
          <w:szCs w:val="24"/>
          <w:lang w:val="en-GB"/>
        </w:rPr>
        <w:t>M</w:t>
      </w:r>
      <w:r w:rsidRPr="00872C48">
        <w:rPr>
          <w:rFonts w:ascii="Times New Roman" w:hAnsi="Times New Roman"/>
          <w:sz w:val="24"/>
          <w:szCs w:val="24"/>
          <w:lang w:val="en-GB"/>
        </w:rPr>
        <w:t xml:space="preserve">arch </w:t>
      </w:r>
      <w:r w:rsidR="0049102F">
        <w:rPr>
          <w:rFonts w:ascii="Times New Roman" w:hAnsi="Times New Roman"/>
          <w:sz w:val="24"/>
          <w:szCs w:val="24"/>
          <w:lang w:val="en-GB"/>
        </w:rPr>
        <w:t>‘</w:t>
      </w:r>
      <w:r w:rsidRPr="00872C48">
        <w:rPr>
          <w:rFonts w:ascii="Times New Roman" w:hAnsi="Times New Roman"/>
          <w:sz w:val="24"/>
          <w:szCs w:val="24"/>
          <w:lang w:val="en-GB"/>
        </w:rPr>
        <w:t>No Fear</w:t>
      </w:r>
      <w:r w:rsidR="0049102F">
        <w:rPr>
          <w:rFonts w:ascii="Times New Roman" w:hAnsi="Times New Roman"/>
          <w:sz w:val="24"/>
          <w:szCs w:val="24"/>
          <w:lang w:val="en-GB"/>
        </w:rPr>
        <w:t>’</w:t>
      </w:r>
      <w:r w:rsidRPr="00872C48">
        <w:rPr>
          <w:rFonts w:ascii="Times New Roman" w:hAnsi="Times New Roman"/>
          <w:sz w:val="24"/>
          <w:szCs w:val="24"/>
          <w:lang w:val="en-GB"/>
        </w:rPr>
        <w:t xml:space="preserve"> in the centre</w:t>
      </w:r>
      <w:r>
        <w:rPr>
          <w:rFonts w:ascii="Times New Roman" w:hAnsi="Times New Roman"/>
          <w:sz w:val="24"/>
          <w:szCs w:val="24"/>
          <w:lang w:val="en-GB"/>
        </w:rPr>
        <w:t xml:space="preserve"> of Chiș</w:t>
      </w:r>
      <w:r w:rsidRPr="00872C48">
        <w:rPr>
          <w:rFonts w:ascii="Times New Roman" w:hAnsi="Times New Roman"/>
          <w:sz w:val="24"/>
          <w:szCs w:val="24"/>
          <w:lang w:val="en-GB"/>
        </w:rPr>
        <w:t>in</w:t>
      </w:r>
      <w:r>
        <w:rPr>
          <w:rFonts w:ascii="Times New Roman" w:hAnsi="Times New Roman"/>
          <w:sz w:val="24"/>
          <w:szCs w:val="24"/>
          <w:lang w:val="en-GB"/>
        </w:rPr>
        <w:t>ă</w:t>
      </w:r>
      <w:r w:rsidRPr="00872C48">
        <w:rPr>
          <w:rFonts w:ascii="Times New Roman" w:hAnsi="Times New Roman"/>
          <w:sz w:val="24"/>
          <w:szCs w:val="24"/>
          <w:lang w:val="en-GB"/>
        </w:rPr>
        <w:t xml:space="preserve">u, which was attended by GENDERDOC-M </w:t>
      </w:r>
      <w:r>
        <w:rPr>
          <w:rFonts w:ascii="Times New Roman" w:hAnsi="Times New Roman"/>
          <w:sz w:val="24"/>
          <w:szCs w:val="24"/>
          <w:lang w:val="en-GB"/>
        </w:rPr>
        <w:tab/>
      </w:r>
      <w:r w:rsidRPr="00872C48">
        <w:rPr>
          <w:rFonts w:ascii="Times New Roman" w:hAnsi="Times New Roman"/>
          <w:sz w:val="24"/>
          <w:szCs w:val="24"/>
          <w:lang w:val="en-GB"/>
        </w:rPr>
        <w:t xml:space="preserve">activists and community, as well as supporters from other civil society </w:t>
      </w:r>
      <w:r w:rsidR="0049102F">
        <w:rPr>
          <w:rFonts w:ascii="Times New Roman" w:hAnsi="Times New Roman"/>
          <w:sz w:val="24"/>
          <w:szCs w:val="24"/>
          <w:lang w:val="en-GB"/>
        </w:rPr>
        <w:t>organisation</w:t>
      </w:r>
      <w:r w:rsidRPr="00872C48">
        <w:rPr>
          <w:rFonts w:ascii="Times New Roman" w:hAnsi="Times New Roman"/>
          <w:sz w:val="24"/>
          <w:szCs w:val="24"/>
          <w:lang w:val="en-GB"/>
        </w:rPr>
        <w:t xml:space="preserve">s, LGBT </w:t>
      </w:r>
      <w:r>
        <w:rPr>
          <w:rFonts w:ascii="Times New Roman" w:hAnsi="Times New Roman"/>
          <w:sz w:val="24"/>
          <w:szCs w:val="24"/>
          <w:lang w:val="en-GB"/>
        </w:rPr>
        <w:tab/>
      </w:r>
      <w:r w:rsidRPr="00872C48">
        <w:rPr>
          <w:rFonts w:ascii="Times New Roman" w:hAnsi="Times New Roman"/>
          <w:sz w:val="24"/>
          <w:szCs w:val="24"/>
          <w:lang w:val="en-GB"/>
        </w:rPr>
        <w:t xml:space="preserve">groups </w:t>
      </w:r>
      <w:r>
        <w:rPr>
          <w:rFonts w:ascii="Times New Roman" w:hAnsi="Times New Roman"/>
          <w:sz w:val="24"/>
          <w:szCs w:val="24"/>
          <w:lang w:val="en-GB"/>
        </w:rPr>
        <w:tab/>
      </w:r>
      <w:r w:rsidRPr="00872C48">
        <w:rPr>
          <w:rFonts w:ascii="Times New Roman" w:hAnsi="Times New Roman"/>
          <w:sz w:val="24"/>
          <w:szCs w:val="24"/>
          <w:lang w:val="en-GB"/>
        </w:rPr>
        <w:t xml:space="preserve">from abroad, and diplomatic missions. The march was preceded by intensive </w:t>
      </w:r>
      <w:r>
        <w:rPr>
          <w:rFonts w:ascii="Times New Roman" w:hAnsi="Times New Roman"/>
          <w:sz w:val="24"/>
          <w:szCs w:val="24"/>
          <w:lang w:val="en-GB"/>
        </w:rPr>
        <w:tab/>
      </w:r>
      <w:r w:rsidRPr="00872C48">
        <w:rPr>
          <w:rFonts w:ascii="Times New Roman" w:hAnsi="Times New Roman"/>
          <w:sz w:val="24"/>
          <w:szCs w:val="24"/>
          <w:lang w:val="en-GB"/>
        </w:rPr>
        <w:t xml:space="preserve">negotiations </w:t>
      </w:r>
      <w:r>
        <w:rPr>
          <w:rFonts w:ascii="Times New Roman" w:hAnsi="Times New Roman"/>
          <w:sz w:val="24"/>
          <w:szCs w:val="24"/>
          <w:lang w:val="en-GB"/>
        </w:rPr>
        <w:tab/>
      </w:r>
      <w:r w:rsidRPr="00872C48">
        <w:rPr>
          <w:rFonts w:ascii="Times New Roman" w:hAnsi="Times New Roman"/>
          <w:sz w:val="24"/>
          <w:szCs w:val="24"/>
          <w:lang w:val="en-GB"/>
        </w:rPr>
        <w:t xml:space="preserve">and preparations that involved extensive communications with the city </w:t>
      </w:r>
      <w:r>
        <w:rPr>
          <w:rFonts w:ascii="Times New Roman" w:hAnsi="Times New Roman"/>
          <w:sz w:val="24"/>
          <w:szCs w:val="24"/>
          <w:lang w:val="en-GB"/>
        </w:rPr>
        <w:tab/>
      </w:r>
      <w:r w:rsidRPr="00872C48">
        <w:rPr>
          <w:rFonts w:ascii="Times New Roman" w:hAnsi="Times New Roman"/>
          <w:sz w:val="24"/>
          <w:szCs w:val="24"/>
          <w:lang w:val="en-GB"/>
        </w:rPr>
        <w:t xml:space="preserve">administration and law enforcement. The march was well-protected by heavy police </w:t>
      </w:r>
      <w:r>
        <w:rPr>
          <w:rFonts w:ascii="Times New Roman" w:hAnsi="Times New Roman"/>
          <w:sz w:val="24"/>
          <w:szCs w:val="24"/>
          <w:lang w:val="en-GB"/>
        </w:rPr>
        <w:tab/>
      </w:r>
      <w:r w:rsidRPr="00872C48">
        <w:rPr>
          <w:rFonts w:ascii="Times New Roman" w:hAnsi="Times New Roman"/>
          <w:sz w:val="24"/>
          <w:szCs w:val="24"/>
          <w:lang w:val="en-GB"/>
        </w:rPr>
        <w:t xml:space="preserve">presence, which is welcomed and praised by GENDERDOC-M and ILGA-Europe. </w:t>
      </w:r>
      <w:r>
        <w:rPr>
          <w:rFonts w:ascii="Times New Roman" w:hAnsi="Times New Roman"/>
          <w:sz w:val="24"/>
          <w:szCs w:val="24"/>
          <w:lang w:val="en-GB"/>
        </w:rPr>
        <w:tab/>
      </w:r>
      <w:r w:rsidRPr="00872C48">
        <w:rPr>
          <w:rFonts w:ascii="Times New Roman" w:hAnsi="Times New Roman"/>
          <w:sz w:val="24"/>
          <w:szCs w:val="24"/>
          <w:lang w:val="en-GB"/>
        </w:rPr>
        <w:t xml:space="preserve">However, despite all prior negotiations and preparations, a number of barriers to full </w:t>
      </w:r>
      <w:r>
        <w:rPr>
          <w:rFonts w:ascii="Times New Roman" w:hAnsi="Times New Roman"/>
          <w:sz w:val="24"/>
          <w:szCs w:val="24"/>
          <w:lang w:val="en-GB"/>
        </w:rPr>
        <w:tab/>
      </w:r>
      <w:r w:rsidRPr="00872C48">
        <w:rPr>
          <w:rFonts w:ascii="Times New Roman" w:hAnsi="Times New Roman"/>
          <w:sz w:val="24"/>
          <w:szCs w:val="24"/>
          <w:lang w:val="en-GB"/>
        </w:rPr>
        <w:t>enjoyment of freedom of assembly were documented:</w:t>
      </w:r>
    </w:p>
    <w:p w:rsidR="00872C48" w:rsidRPr="00872C48" w:rsidRDefault="00872C48" w:rsidP="00872C48">
      <w:pPr>
        <w:jc w:val="both"/>
        <w:rPr>
          <w:rFonts w:ascii="Times New Roman" w:hAnsi="Times New Roman"/>
          <w:sz w:val="24"/>
          <w:szCs w:val="24"/>
          <w:lang w:val="en-GB"/>
        </w:rPr>
      </w:pPr>
      <w:r>
        <w:rPr>
          <w:rFonts w:ascii="Times New Roman" w:hAnsi="Times New Roman"/>
          <w:sz w:val="24"/>
          <w:szCs w:val="24"/>
          <w:lang w:val="en-GB"/>
        </w:rPr>
        <w:tab/>
        <w:t xml:space="preserve">18.1. </w:t>
      </w:r>
      <w:r w:rsidRPr="00872C48">
        <w:rPr>
          <w:rFonts w:ascii="Times New Roman" w:hAnsi="Times New Roman"/>
          <w:sz w:val="24"/>
          <w:szCs w:val="24"/>
          <w:lang w:val="en-GB"/>
        </w:rPr>
        <w:t xml:space="preserve">The route of the No Fear march was agreed on with and approved by the city </w:t>
      </w:r>
      <w:r>
        <w:rPr>
          <w:rFonts w:ascii="Times New Roman" w:hAnsi="Times New Roman"/>
          <w:sz w:val="24"/>
          <w:szCs w:val="24"/>
          <w:lang w:val="en-GB"/>
        </w:rPr>
        <w:tab/>
      </w:r>
      <w:r w:rsidRPr="00872C48">
        <w:rPr>
          <w:rFonts w:ascii="Times New Roman" w:hAnsi="Times New Roman"/>
          <w:sz w:val="24"/>
          <w:szCs w:val="24"/>
          <w:lang w:val="en-GB"/>
        </w:rPr>
        <w:t xml:space="preserve">administration and law enforcement in advance. However, two days prior to the event, heavy </w:t>
      </w:r>
      <w:r>
        <w:rPr>
          <w:rFonts w:ascii="Times New Roman" w:hAnsi="Times New Roman"/>
          <w:sz w:val="24"/>
          <w:szCs w:val="24"/>
          <w:lang w:val="en-GB"/>
        </w:rPr>
        <w:tab/>
      </w:r>
      <w:r w:rsidRPr="00872C48">
        <w:rPr>
          <w:rFonts w:ascii="Times New Roman" w:hAnsi="Times New Roman"/>
          <w:sz w:val="24"/>
          <w:szCs w:val="24"/>
          <w:lang w:val="en-GB"/>
        </w:rPr>
        <w:t>construction works were launched on the main avenue that the marcher</w:t>
      </w:r>
      <w:r>
        <w:rPr>
          <w:rFonts w:ascii="Times New Roman" w:hAnsi="Times New Roman"/>
          <w:sz w:val="24"/>
          <w:szCs w:val="24"/>
          <w:lang w:val="en-GB"/>
        </w:rPr>
        <w:t xml:space="preserve">s would take – </w:t>
      </w:r>
      <w:proofErr w:type="spellStart"/>
      <w:r>
        <w:rPr>
          <w:rFonts w:ascii="Times New Roman" w:hAnsi="Times New Roman"/>
          <w:sz w:val="24"/>
          <w:szCs w:val="24"/>
          <w:lang w:val="en-GB"/>
        </w:rPr>
        <w:t>Ștefan</w:t>
      </w:r>
      <w:proofErr w:type="spellEnd"/>
      <w:r>
        <w:rPr>
          <w:rFonts w:ascii="Times New Roman" w:hAnsi="Times New Roman"/>
          <w:sz w:val="24"/>
          <w:szCs w:val="24"/>
          <w:lang w:val="en-GB"/>
        </w:rPr>
        <w:t xml:space="preserve"> </w:t>
      </w:r>
      <w:r>
        <w:rPr>
          <w:rFonts w:ascii="Times New Roman" w:hAnsi="Times New Roman"/>
          <w:sz w:val="24"/>
          <w:szCs w:val="24"/>
          <w:lang w:val="en-GB"/>
        </w:rPr>
        <w:tab/>
      </w:r>
      <w:proofErr w:type="spellStart"/>
      <w:r>
        <w:rPr>
          <w:rFonts w:ascii="Times New Roman" w:hAnsi="Times New Roman"/>
          <w:sz w:val="24"/>
          <w:szCs w:val="24"/>
          <w:lang w:val="en-GB"/>
        </w:rPr>
        <w:t>cel</w:t>
      </w:r>
      <w:proofErr w:type="spellEnd"/>
      <w:r>
        <w:rPr>
          <w:rFonts w:ascii="Times New Roman" w:hAnsi="Times New Roman"/>
          <w:sz w:val="24"/>
          <w:szCs w:val="24"/>
          <w:lang w:val="en-GB"/>
        </w:rPr>
        <w:t xml:space="preserve"> Mare </w:t>
      </w:r>
      <w:proofErr w:type="spellStart"/>
      <w:r>
        <w:rPr>
          <w:rFonts w:ascii="Times New Roman" w:hAnsi="Times New Roman"/>
          <w:sz w:val="24"/>
          <w:szCs w:val="24"/>
          <w:lang w:val="en-GB"/>
        </w:rPr>
        <w:t>și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Sfâ</w:t>
      </w:r>
      <w:r w:rsidRPr="00872C48">
        <w:rPr>
          <w:rFonts w:ascii="Times New Roman" w:hAnsi="Times New Roman"/>
          <w:sz w:val="24"/>
          <w:szCs w:val="24"/>
          <w:lang w:val="en-GB"/>
        </w:rPr>
        <w:t>nt</w:t>
      </w:r>
      <w:proofErr w:type="spellEnd"/>
      <w:r w:rsidRPr="00872C48">
        <w:rPr>
          <w:rFonts w:ascii="Times New Roman" w:hAnsi="Times New Roman"/>
          <w:sz w:val="24"/>
          <w:szCs w:val="24"/>
          <w:lang w:val="en-GB"/>
        </w:rPr>
        <w:t xml:space="preserve"> Boulevard. These construction works presented not only serious obstacles </w:t>
      </w:r>
      <w:r>
        <w:rPr>
          <w:rFonts w:ascii="Times New Roman" w:hAnsi="Times New Roman"/>
          <w:sz w:val="24"/>
          <w:szCs w:val="24"/>
          <w:lang w:val="en-GB"/>
        </w:rPr>
        <w:tab/>
      </w:r>
      <w:r w:rsidRPr="00872C48">
        <w:rPr>
          <w:rFonts w:ascii="Times New Roman" w:hAnsi="Times New Roman"/>
          <w:sz w:val="24"/>
          <w:szCs w:val="24"/>
          <w:lang w:val="en-GB"/>
        </w:rPr>
        <w:t xml:space="preserve">to the course of the march, but also grave security risks, as dozens of piles of heavy bricks </w:t>
      </w:r>
      <w:r>
        <w:rPr>
          <w:rFonts w:ascii="Times New Roman" w:hAnsi="Times New Roman"/>
          <w:sz w:val="24"/>
          <w:szCs w:val="24"/>
          <w:lang w:val="en-GB"/>
        </w:rPr>
        <w:tab/>
      </w:r>
      <w:r w:rsidRPr="00872C48">
        <w:rPr>
          <w:rFonts w:ascii="Times New Roman" w:hAnsi="Times New Roman"/>
          <w:sz w:val="24"/>
          <w:szCs w:val="24"/>
          <w:lang w:val="en-GB"/>
        </w:rPr>
        <w:t xml:space="preserve">were placed along the avenue and trenches were dug up between the road and the sidewalk. </w:t>
      </w:r>
      <w:r>
        <w:rPr>
          <w:rFonts w:ascii="Times New Roman" w:hAnsi="Times New Roman"/>
          <w:sz w:val="24"/>
          <w:szCs w:val="24"/>
          <w:lang w:val="en-GB"/>
        </w:rPr>
        <w:tab/>
      </w:r>
      <w:r w:rsidRPr="00872C48">
        <w:rPr>
          <w:rFonts w:ascii="Times New Roman" w:hAnsi="Times New Roman"/>
          <w:sz w:val="24"/>
          <w:szCs w:val="24"/>
          <w:lang w:val="en-GB"/>
        </w:rPr>
        <w:t xml:space="preserve">In violation of regulations on assembly, the city administration failed to either postpone the </w:t>
      </w:r>
      <w:r>
        <w:rPr>
          <w:rFonts w:ascii="Times New Roman" w:hAnsi="Times New Roman"/>
          <w:sz w:val="24"/>
          <w:szCs w:val="24"/>
          <w:lang w:val="en-GB"/>
        </w:rPr>
        <w:tab/>
      </w:r>
      <w:r w:rsidRPr="00872C48">
        <w:rPr>
          <w:rFonts w:ascii="Times New Roman" w:hAnsi="Times New Roman"/>
          <w:sz w:val="24"/>
          <w:szCs w:val="24"/>
          <w:lang w:val="en-GB"/>
        </w:rPr>
        <w:t xml:space="preserve">works for after the march or notify the organizers about the need to change the route. </w:t>
      </w:r>
      <w:r>
        <w:rPr>
          <w:rFonts w:ascii="Times New Roman" w:hAnsi="Times New Roman"/>
          <w:sz w:val="24"/>
          <w:szCs w:val="24"/>
          <w:lang w:val="en-GB"/>
        </w:rPr>
        <w:tab/>
      </w:r>
      <w:r w:rsidRPr="00872C48">
        <w:rPr>
          <w:rFonts w:ascii="Times New Roman" w:hAnsi="Times New Roman"/>
          <w:sz w:val="24"/>
          <w:szCs w:val="24"/>
          <w:lang w:val="en-GB"/>
        </w:rPr>
        <w:t xml:space="preserve">GENDERDOC-M has filed a complaint to the police requesting an investigation to identify </w:t>
      </w:r>
      <w:r>
        <w:rPr>
          <w:rFonts w:ascii="Times New Roman" w:hAnsi="Times New Roman"/>
          <w:sz w:val="24"/>
          <w:szCs w:val="24"/>
          <w:lang w:val="en-GB"/>
        </w:rPr>
        <w:tab/>
      </w:r>
      <w:r w:rsidRPr="00872C48">
        <w:rPr>
          <w:rFonts w:ascii="Times New Roman" w:hAnsi="Times New Roman"/>
          <w:sz w:val="24"/>
          <w:szCs w:val="24"/>
          <w:lang w:val="en-GB"/>
        </w:rPr>
        <w:t>the responsible party, as well as to recognize GENDERDOC-M as aggrieved party.</w:t>
      </w:r>
    </w:p>
    <w:p w:rsidR="00872C48" w:rsidRDefault="00872C48" w:rsidP="00872C48">
      <w:pPr>
        <w:jc w:val="both"/>
        <w:rPr>
          <w:rFonts w:ascii="Times New Roman" w:hAnsi="Times New Roman"/>
          <w:sz w:val="24"/>
          <w:szCs w:val="24"/>
          <w:lang w:val="en-GB"/>
        </w:rPr>
      </w:pPr>
      <w:r>
        <w:rPr>
          <w:rFonts w:ascii="Times New Roman" w:hAnsi="Times New Roman"/>
          <w:sz w:val="24"/>
          <w:szCs w:val="24"/>
          <w:lang w:val="en-GB"/>
        </w:rPr>
        <w:lastRenderedPageBreak/>
        <w:tab/>
        <w:t xml:space="preserve">18.2. </w:t>
      </w:r>
      <w:r w:rsidRPr="00872C48">
        <w:rPr>
          <w:rFonts w:ascii="Times New Roman" w:hAnsi="Times New Roman"/>
          <w:sz w:val="24"/>
          <w:szCs w:val="24"/>
          <w:lang w:val="en-GB"/>
        </w:rPr>
        <w:t xml:space="preserve">The march, despite being protected and despite having followed the route that was </w:t>
      </w:r>
      <w:r>
        <w:rPr>
          <w:rFonts w:ascii="Times New Roman" w:hAnsi="Times New Roman"/>
          <w:sz w:val="24"/>
          <w:szCs w:val="24"/>
          <w:lang w:val="en-GB"/>
        </w:rPr>
        <w:tab/>
      </w:r>
      <w:r w:rsidRPr="00872C48">
        <w:rPr>
          <w:rFonts w:ascii="Times New Roman" w:hAnsi="Times New Roman"/>
          <w:sz w:val="24"/>
          <w:szCs w:val="24"/>
          <w:lang w:val="en-GB"/>
        </w:rPr>
        <w:t xml:space="preserve">agreed with the relevant authorities in advance, was disrupted 20 minutes after its launch and </w:t>
      </w:r>
      <w:r>
        <w:rPr>
          <w:rFonts w:ascii="Times New Roman" w:hAnsi="Times New Roman"/>
          <w:sz w:val="24"/>
          <w:szCs w:val="24"/>
          <w:lang w:val="en-GB"/>
        </w:rPr>
        <w:tab/>
      </w:r>
      <w:r w:rsidRPr="00872C48">
        <w:rPr>
          <w:rFonts w:ascii="Times New Roman" w:hAnsi="Times New Roman"/>
          <w:sz w:val="24"/>
          <w:szCs w:val="24"/>
          <w:lang w:val="en-GB"/>
        </w:rPr>
        <w:t xml:space="preserve">evacuated by the police due to counter-protesters blocking the road. Thus, the authorities </w:t>
      </w:r>
      <w:r>
        <w:rPr>
          <w:rFonts w:ascii="Times New Roman" w:hAnsi="Times New Roman"/>
          <w:sz w:val="24"/>
          <w:szCs w:val="24"/>
          <w:lang w:val="en-GB"/>
        </w:rPr>
        <w:tab/>
      </w:r>
      <w:r w:rsidRPr="00872C48">
        <w:rPr>
          <w:rFonts w:ascii="Times New Roman" w:hAnsi="Times New Roman"/>
          <w:sz w:val="24"/>
          <w:szCs w:val="24"/>
          <w:lang w:val="en-GB"/>
        </w:rPr>
        <w:t xml:space="preserve">failed to ensure full enjoyment of freedom of assembly in line with the existing regulations </w:t>
      </w:r>
      <w:r>
        <w:rPr>
          <w:rFonts w:ascii="Times New Roman" w:hAnsi="Times New Roman"/>
          <w:sz w:val="24"/>
          <w:szCs w:val="24"/>
          <w:lang w:val="en-GB"/>
        </w:rPr>
        <w:tab/>
      </w:r>
      <w:r w:rsidRPr="00872C48">
        <w:rPr>
          <w:rFonts w:ascii="Times New Roman" w:hAnsi="Times New Roman"/>
          <w:sz w:val="24"/>
          <w:szCs w:val="24"/>
          <w:lang w:val="en-GB"/>
        </w:rPr>
        <w:t xml:space="preserve">that ban any actions that disrupt the course of a march or other public assembly of threaten </w:t>
      </w:r>
      <w:r>
        <w:rPr>
          <w:rFonts w:ascii="Times New Roman" w:hAnsi="Times New Roman"/>
          <w:sz w:val="24"/>
          <w:szCs w:val="24"/>
          <w:lang w:val="en-GB"/>
        </w:rPr>
        <w:tab/>
      </w:r>
      <w:r w:rsidRPr="00872C48">
        <w:rPr>
          <w:rFonts w:ascii="Times New Roman" w:hAnsi="Times New Roman"/>
          <w:sz w:val="24"/>
          <w:szCs w:val="24"/>
          <w:lang w:val="en-GB"/>
        </w:rPr>
        <w:t xml:space="preserve">its participants or organizers. GENDERDOC-M filed a complaint to the police for an </w:t>
      </w:r>
      <w:r>
        <w:rPr>
          <w:rFonts w:ascii="Times New Roman" w:hAnsi="Times New Roman"/>
          <w:sz w:val="24"/>
          <w:szCs w:val="24"/>
          <w:lang w:val="en-GB"/>
        </w:rPr>
        <w:tab/>
      </w:r>
      <w:r w:rsidRPr="00872C48">
        <w:rPr>
          <w:rFonts w:ascii="Times New Roman" w:hAnsi="Times New Roman"/>
          <w:sz w:val="24"/>
          <w:szCs w:val="24"/>
          <w:lang w:val="en-GB"/>
        </w:rPr>
        <w:t xml:space="preserve">investigation of the perpetrators who interfered with the participants’ and organizers’ right to </w:t>
      </w:r>
      <w:r>
        <w:rPr>
          <w:rFonts w:ascii="Times New Roman" w:hAnsi="Times New Roman"/>
          <w:sz w:val="24"/>
          <w:szCs w:val="24"/>
          <w:lang w:val="en-GB"/>
        </w:rPr>
        <w:tab/>
      </w:r>
      <w:r w:rsidRPr="00872C48">
        <w:rPr>
          <w:rFonts w:ascii="Times New Roman" w:hAnsi="Times New Roman"/>
          <w:sz w:val="24"/>
          <w:szCs w:val="24"/>
          <w:lang w:val="en-GB"/>
        </w:rPr>
        <w:t>peaceful assembly.</w:t>
      </w:r>
    </w:p>
    <w:p w:rsidR="008D366B" w:rsidRPr="00457228" w:rsidRDefault="008D366B" w:rsidP="008D366B">
      <w:pPr>
        <w:jc w:val="both"/>
        <w:rPr>
          <w:rFonts w:ascii="Times New Roman" w:hAnsi="Times New Roman"/>
          <w:b/>
          <w:sz w:val="24"/>
          <w:szCs w:val="24"/>
          <w:lang w:val="en-GB"/>
        </w:rPr>
      </w:pPr>
      <w:r w:rsidRPr="00457228">
        <w:rPr>
          <w:rFonts w:ascii="Times New Roman" w:hAnsi="Times New Roman"/>
          <w:b/>
          <w:sz w:val="24"/>
          <w:szCs w:val="24"/>
          <w:lang w:val="en-GB"/>
        </w:rPr>
        <w:t xml:space="preserve">Recommendations to the Government of Moldova: </w:t>
      </w:r>
    </w:p>
    <w:p w:rsidR="008D366B" w:rsidRPr="008D366B" w:rsidRDefault="00457228" w:rsidP="008D366B">
      <w:pPr>
        <w:jc w:val="both"/>
        <w:rPr>
          <w:rFonts w:ascii="Times New Roman" w:hAnsi="Times New Roman"/>
          <w:sz w:val="24"/>
          <w:szCs w:val="24"/>
          <w:lang w:val="en-GB"/>
        </w:rPr>
      </w:pPr>
      <w:r>
        <w:rPr>
          <w:rFonts w:ascii="Times New Roman" w:hAnsi="Times New Roman"/>
          <w:sz w:val="24"/>
          <w:szCs w:val="24"/>
          <w:lang w:val="en-GB"/>
        </w:rPr>
        <w:t>a</w:t>
      </w:r>
      <w:r w:rsidR="008D366B" w:rsidRPr="008D366B">
        <w:rPr>
          <w:rFonts w:ascii="Times New Roman" w:hAnsi="Times New Roman"/>
          <w:sz w:val="24"/>
          <w:szCs w:val="24"/>
          <w:lang w:val="en-GB"/>
        </w:rPr>
        <w:t>. Instruct local authorities to comply with the standards on freedom of assembly set out by the European Court of Human Rights, including the importa</w:t>
      </w:r>
      <w:r>
        <w:rPr>
          <w:rFonts w:ascii="Times New Roman" w:hAnsi="Times New Roman"/>
          <w:sz w:val="24"/>
          <w:szCs w:val="24"/>
          <w:lang w:val="en-GB"/>
        </w:rPr>
        <w:t>nt legal precedent of the Court</w:t>
      </w:r>
      <w:r w:rsidR="008D366B" w:rsidRPr="008D366B">
        <w:rPr>
          <w:rFonts w:ascii="Times New Roman" w:hAnsi="Times New Roman"/>
          <w:sz w:val="24"/>
          <w:szCs w:val="24"/>
          <w:lang w:val="en-GB"/>
        </w:rPr>
        <w:t>’</w:t>
      </w:r>
      <w:r>
        <w:rPr>
          <w:rFonts w:ascii="Times New Roman" w:hAnsi="Times New Roman"/>
          <w:sz w:val="24"/>
          <w:szCs w:val="24"/>
          <w:lang w:val="en-GB"/>
        </w:rPr>
        <w:t>s</w:t>
      </w:r>
      <w:r w:rsidR="008D366B" w:rsidRPr="008D366B">
        <w:rPr>
          <w:rFonts w:ascii="Times New Roman" w:hAnsi="Times New Roman"/>
          <w:sz w:val="24"/>
          <w:szCs w:val="24"/>
          <w:lang w:val="en-GB"/>
        </w:rPr>
        <w:t xml:space="preserve"> ruling in </w:t>
      </w:r>
      <w:r w:rsidRPr="00457228">
        <w:rPr>
          <w:rFonts w:ascii="Times New Roman" w:hAnsi="Times New Roman"/>
          <w:i/>
          <w:sz w:val="24"/>
          <w:szCs w:val="24"/>
          <w:lang w:val="en-GB"/>
        </w:rPr>
        <w:t>‘</w:t>
      </w:r>
      <w:proofErr w:type="spellStart"/>
      <w:r w:rsidR="008D366B" w:rsidRPr="00457228">
        <w:rPr>
          <w:rFonts w:ascii="Times New Roman" w:hAnsi="Times New Roman"/>
          <w:i/>
          <w:sz w:val="24"/>
          <w:szCs w:val="24"/>
          <w:lang w:val="en-GB"/>
        </w:rPr>
        <w:t>Identoba</w:t>
      </w:r>
      <w:proofErr w:type="spellEnd"/>
      <w:r w:rsidR="008D366B" w:rsidRPr="00457228">
        <w:rPr>
          <w:rFonts w:ascii="Times New Roman" w:hAnsi="Times New Roman"/>
          <w:i/>
          <w:sz w:val="24"/>
          <w:szCs w:val="24"/>
          <w:lang w:val="en-GB"/>
        </w:rPr>
        <w:t xml:space="preserve"> and Others v. Georgia</w:t>
      </w:r>
      <w:r w:rsidRPr="00457228">
        <w:rPr>
          <w:rFonts w:ascii="Times New Roman" w:hAnsi="Times New Roman"/>
          <w:i/>
          <w:sz w:val="24"/>
          <w:szCs w:val="24"/>
          <w:lang w:val="en-GB"/>
        </w:rPr>
        <w:t>’</w:t>
      </w:r>
      <w:r w:rsidR="008D366B" w:rsidRPr="008D366B">
        <w:rPr>
          <w:rFonts w:ascii="Times New Roman" w:hAnsi="Times New Roman"/>
          <w:sz w:val="24"/>
          <w:szCs w:val="24"/>
          <w:lang w:val="en-GB"/>
        </w:rPr>
        <w:t>.</w:t>
      </w:r>
    </w:p>
    <w:p w:rsidR="008D366B" w:rsidRPr="008D366B" w:rsidRDefault="00457228" w:rsidP="008D366B">
      <w:pPr>
        <w:jc w:val="both"/>
        <w:rPr>
          <w:rFonts w:ascii="Times New Roman" w:hAnsi="Times New Roman"/>
          <w:sz w:val="24"/>
          <w:szCs w:val="24"/>
          <w:lang w:val="en-GB"/>
        </w:rPr>
      </w:pPr>
      <w:r>
        <w:rPr>
          <w:rFonts w:ascii="Times New Roman" w:hAnsi="Times New Roman"/>
          <w:sz w:val="24"/>
          <w:szCs w:val="24"/>
          <w:lang w:val="en-GB"/>
        </w:rPr>
        <w:t>b</w:t>
      </w:r>
      <w:r w:rsidR="008D366B" w:rsidRPr="008D366B">
        <w:rPr>
          <w:rFonts w:ascii="Times New Roman" w:hAnsi="Times New Roman"/>
          <w:sz w:val="24"/>
          <w:szCs w:val="24"/>
          <w:lang w:val="en-GB"/>
        </w:rPr>
        <w:t>. Ensure sufficient investigation and prosecution of the perpetrators who interfered with the participants’ right to peaceful assembly.</w:t>
      </w:r>
    </w:p>
    <w:p w:rsidR="008D366B" w:rsidRPr="00872C48" w:rsidRDefault="00457228" w:rsidP="008D366B">
      <w:pPr>
        <w:jc w:val="both"/>
        <w:rPr>
          <w:rFonts w:ascii="Times New Roman" w:hAnsi="Times New Roman"/>
          <w:sz w:val="24"/>
          <w:szCs w:val="24"/>
          <w:lang w:val="en-GB"/>
        </w:rPr>
      </w:pPr>
      <w:r>
        <w:rPr>
          <w:rFonts w:ascii="Times New Roman" w:hAnsi="Times New Roman"/>
          <w:sz w:val="24"/>
          <w:szCs w:val="24"/>
          <w:lang w:val="en-GB"/>
        </w:rPr>
        <w:t>c</w:t>
      </w:r>
      <w:r w:rsidR="008D366B" w:rsidRPr="008D366B">
        <w:rPr>
          <w:rFonts w:ascii="Times New Roman" w:hAnsi="Times New Roman"/>
          <w:sz w:val="24"/>
          <w:szCs w:val="24"/>
          <w:lang w:val="en-GB"/>
        </w:rPr>
        <w:t>. Condemn any interference into citizens’ right to peaceful assembly and acts of verbal and physical violence against the participants of the No Fear march.</w:t>
      </w:r>
    </w:p>
    <w:p w:rsidR="005E0B53" w:rsidRPr="003A0CCA" w:rsidRDefault="005E0B53" w:rsidP="005E0B53">
      <w:pPr>
        <w:jc w:val="both"/>
        <w:rPr>
          <w:rFonts w:ascii="Times New Roman" w:hAnsi="Times New Roman"/>
          <w:b/>
          <w:sz w:val="24"/>
          <w:szCs w:val="24"/>
        </w:rPr>
      </w:pPr>
      <w:r w:rsidRPr="003A0CCA">
        <w:rPr>
          <w:rFonts w:ascii="Times New Roman" w:hAnsi="Times New Roman"/>
          <w:b/>
          <w:sz w:val="24"/>
          <w:szCs w:val="24"/>
        </w:rPr>
        <w:tab/>
      </w:r>
    </w:p>
    <w:p w:rsidR="005E0B53" w:rsidRPr="003A0CCA" w:rsidRDefault="005E0B53" w:rsidP="0006380F">
      <w:pPr>
        <w:jc w:val="both"/>
        <w:rPr>
          <w:rFonts w:ascii="Times New Roman" w:hAnsi="Times New Roman"/>
          <w:sz w:val="24"/>
          <w:szCs w:val="24"/>
          <w:lang w:val="en-GB"/>
        </w:rPr>
      </w:pPr>
    </w:p>
    <w:sectPr w:rsidR="005E0B53" w:rsidRPr="003A0CCA" w:rsidSect="00590681">
      <w:headerReference w:type="default" r:id="rId8"/>
      <w:footerReference w:type="default" r:id="rId9"/>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B9" w:rsidRDefault="00846AB9" w:rsidP="0036707A">
      <w:pPr>
        <w:spacing w:after="0" w:line="240" w:lineRule="auto"/>
      </w:pPr>
      <w:r>
        <w:separator/>
      </w:r>
    </w:p>
  </w:endnote>
  <w:endnote w:type="continuationSeparator" w:id="0">
    <w:p w:rsidR="00846AB9" w:rsidRDefault="00846AB9" w:rsidP="00367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1135"/>
      <w:docPartObj>
        <w:docPartGallery w:val="Page Numbers (Bottom of Page)"/>
        <w:docPartUnique/>
      </w:docPartObj>
    </w:sdtPr>
    <w:sdtContent>
      <w:p w:rsidR="00590681" w:rsidRDefault="00336A31">
        <w:pPr>
          <w:pStyle w:val="a8"/>
          <w:jc w:val="right"/>
        </w:pPr>
        <w:fldSimple w:instr=" PAGE   \* MERGEFORMAT ">
          <w:r w:rsidR="00F174D4">
            <w:rPr>
              <w:noProof/>
            </w:rPr>
            <w:t>2</w:t>
          </w:r>
        </w:fldSimple>
      </w:p>
    </w:sdtContent>
  </w:sdt>
  <w:p w:rsidR="00590681" w:rsidRPr="006A712D" w:rsidRDefault="00590681" w:rsidP="006A712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B9" w:rsidRDefault="00846AB9" w:rsidP="0036707A">
      <w:pPr>
        <w:spacing w:after="0" w:line="240" w:lineRule="auto"/>
      </w:pPr>
      <w:r>
        <w:separator/>
      </w:r>
    </w:p>
  </w:footnote>
  <w:footnote w:type="continuationSeparator" w:id="0">
    <w:p w:rsidR="00846AB9" w:rsidRDefault="00846AB9" w:rsidP="0036707A">
      <w:pPr>
        <w:spacing w:after="0" w:line="240" w:lineRule="auto"/>
      </w:pPr>
      <w:r>
        <w:continuationSeparator/>
      </w:r>
    </w:p>
  </w:footnote>
  <w:footnote w:id="1">
    <w:p w:rsidR="00590681" w:rsidRPr="00743503" w:rsidRDefault="00590681" w:rsidP="0006380F">
      <w:pPr>
        <w:pStyle w:val="a3"/>
        <w:rPr>
          <w:sz w:val="16"/>
          <w:szCs w:val="16"/>
        </w:rPr>
      </w:pPr>
      <w:r w:rsidRPr="00743503">
        <w:rPr>
          <w:rStyle w:val="a5"/>
          <w:sz w:val="16"/>
          <w:szCs w:val="16"/>
        </w:rPr>
        <w:footnoteRef/>
      </w:r>
      <w:r w:rsidRPr="00743503">
        <w:rPr>
          <w:sz w:val="16"/>
          <w:szCs w:val="16"/>
        </w:rPr>
        <w:t xml:space="preserve"> Law on Civil Status Documents from 26 April 2001 </w:t>
      </w:r>
      <w:hyperlink r:id="rId1" w:history="1">
        <w:r w:rsidRPr="00743503">
          <w:rPr>
            <w:rStyle w:val="ad"/>
            <w:sz w:val="16"/>
            <w:szCs w:val="16"/>
          </w:rPr>
          <w:t>http://lex.justice.md/index.php?action=view&amp;view=doc&amp;id=312727</w:t>
        </w:r>
      </w:hyperlink>
    </w:p>
  </w:footnote>
  <w:footnote w:id="2">
    <w:p w:rsidR="00743503" w:rsidRPr="00743503" w:rsidRDefault="00743503" w:rsidP="00743503">
      <w:pPr>
        <w:pStyle w:val="a3"/>
        <w:spacing w:after="0"/>
        <w:rPr>
          <w:sz w:val="14"/>
          <w:szCs w:val="14"/>
        </w:rPr>
      </w:pPr>
      <w:r w:rsidRPr="00743503">
        <w:rPr>
          <w:rStyle w:val="a5"/>
          <w:sz w:val="14"/>
          <w:szCs w:val="14"/>
        </w:rPr>
        <w:footnoteRef/>
      </w:r>
      <w:r w:rsidRPr="00743503">
        <w:rPr>
          <w:sz w:val="14"/>
          <w:szCs w:val="14"/>
        </w:rPr>
        <w:t xml:space="preserve"> REPOR</w:t>
      </w:r>
      <w:r w:rsidR="0067229B">
        <w:rPr>
          <w:sz w:val="14"/>
          <w:szCs w:val="14"/>
        </w:rPr>
        <w:t xml:space="preserve">T ON THE LGBT RIGHTS SITUATION </w:t>
      </w:r>
      <w:r w:rsidRPr="00743503">
        <w:rPr>
          <w:sz w:val="14"/>
          <w:szCs w:val="14"/>
        </w:rPr>
        <w:t xml:space="preserve">IN THE REPUBLIC OF MOLDOVA IN 2015 </w:t>
      </w:r>
      <w:hyperlink r:id="rId2" w:history="1">
        <w:r w:rsidRPr="00743503">
          <w:rPr>
            <w:rStyle w:val="ad"/>
            <w:sz w:val="14"/>
            <w:szCs w:val="14"/>
          </w:rPr>
          <w:t>http://gdm.md/files/untitled%20folder/report-GENDERDOC-M-2015_English.pdf</w:t>
        </w:r>
      </w:hyperlink>
      <w:r w:rsidRPr="00743503">
        <w:rPr>
          <w:sz w:val="14"/>
          <w:szCs w:val="14"/>
        </w:rPr>
        <w:t xml:space="preserve"> </w:t>
      </w:r>
    </w:p>
  </w:footnote>
  <w:footnote w:id="3">
    <w:p w:rsidR="00590681" w:rsidRDefault="00590681" w:rsidP="00743503">
      <w:pPr>
        <w:pStyle w:val="a3"/>
        <w:spacing w:after="0"/>
      </w:pPr>
      <w:r w:rsidRPr="00743503">
        <w:rPr>
          <w:rStyle w:val="a5"/>
          <w:sz w:val="14"/>
          <w:szCs w:val="14"/>
        </w:rPr>
        <w:footnoteRef/>
      </w:r>
      <w:r w:rsidRPr="00743503">
        <w:rPr>
          <w:sz w:val="14"/>
          <w:szCs w:val="14"/>
        </w:rPr>
        <w:t xml:space="preserve"> </w:t>
      </w:r>
      <w:hyperlink r:id="rId3" w:history="1">
        <w:r w:rsidR="00743503" w:rsidRPr="00743503">
          <w:rPr>
            <w:rStyle w:val="ad"/>
            <w:sz w:val="14"/>
            <w:szCs w:val="14"/>
          </w:rPr>
          <w:t>http://justice.gov.md/public/files/transparenta_in_procesul_decizional/coordonare/2015/noiembrie2015/Proiect_de_lege_hate_crime_actuala.pdf</w:t>
        </w:r>
      </w:hyperlink>
      <w:r w:rsidR="00743503" w:rsidRPr="00743503">
        <w:rPr>
          <w:sz w:val="14"/>
          <w:szCs w:val="14"/>
        </w:rPr>
        <w:t xml:space="preserve"> </w:t>
      </w:r>
      <w:r w:rsidRPr="00743503">
        <w:rPr>
          <w:sz w:val="14"/>
          <w:szCs w:val="14"/>
        </w:rPr>
        <w:t xml:space="preserve"> </w:t>
      </w:r>
    </w:p>
  </w:footnote>
  <w:footnote w:id="4">
    <w:p w:rsidR="00C45F6F" w:rsidRPr="00C45F6F" w:rsidRDefault="00C45F6F">
      <w:pPr>
        <w:pStyle w:val="a3"/>
        <w:rPr>
          <w:lang w:val="ro-RO"/>
        </w:rPr>
      </w:pPr>
      <w:r>
        <w:rPr>
          <w:rStyle w:val="a5"/>
        </w:rPr>
        <w:footnoteRef/>
      </w:r>
      <w:r>
        <w:t xml:space="preserve"> </w:t>
      </w:r>
      <w:r w:rsidRPr="003A0CCA">
        <w:rPr>
          <w:sz w:val="14"/>
          <w:szCs w:val="14"/>
        </w:rPr>
        <w:t xml:space="preserve">Draft law data </w:t>
      </w:r>
      <w:hyperlink r:id="rId4" w:history="1">
        <w:r w:rsidRPr="003A0CCA">
          <w:rPr>
            <w:rStyle w:val="ad"/>
            <w:sz w:val="14"/>
            <w:szCs w:val="14"/>
          </w:rPr>
          <w:t>http://www.parlament.md/ProcesulLegislativ/Proiectedeactelegislative/tabid/61/LegislativId/3206/language/ro-RO/Default.aspx</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81" w:rsidRDefault="00590681">
    <w:pPr>
      <w:pStyle w:val="a6"/>
    </w:pPr>
    <w:r>
      <w:rPr>
        <w:noProof/>
        <w:lang w:val="ru-RU" w:eastAsia="ru-RU"/>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3175</wp:posOffset>
          </wp:positionV>
          <wp:extent cx="1331595" cy="842645"/>
          <wp:effectExtent l="19050" t="0" r="1905" b="0"/>
          <wp:wrapTopAndBottom/>
          <wp:docPr id="1" name="Рисунок 0" descr="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png"/>
                  <pic:cNvPicPr/>
                </pic:nvPicPr>
                <pic:blipFill>
                  <a:blip r:embed="rId1"/>
                  <a:stretch>
                    <a:fillRect/>
                  </a:stretch>
                </pic:blipFill>
                <pic:spPr>
                  <a:xfrm>
                    <a:off x="0" y="0"/>
                    <a:ext cx="1331595" cy="842645"/>
                  </a:xfrm>
                  <a:prstGeom prst="rect">
                    <a:avLst/>
                  </a:prstGeom>
                </pic:spPr>
              </pic:pic>
            </a:graphicData>
          </a:graphic>
        </wp:anchor>
      </w:drawing>
    </w:r>
  </w:p>
  <w:p w:rsidR="00590681" w:rsidRDefault="00590681">
    <w:pPr>
      <w:pStyle w:val="a6"/>
    </w:pPr>
  </w:p>
  <w:p w:rsidR="00590681" w:rsidRDefault="00590681">
    <w:pPr>
      <w:pStyle w:val="a6"/>
    </w:pPr>
  </w:p>
  <w:p w:rsidR="00590681" w:rsidRDefault="00590681">
    <w:pPr>
      <w:pStyle w:val="a6"/>
    </w:pPr>
  </w:p>
  <w:p w:rsidR="00590681" w:rsidRDefault="00590681">
    <w:pPr>
      <w:pStyle w:val="a6"/>
    </w:pPr>
  </w:p>
  <w:p w:rsidR="00590681" w:rsidRDefault="005906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1D55"/>
    <w:multiLevelType w:val="hybridMultilevel"/>
    <w:tmpl w:val="8B2A2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13718"/>
    <w:multiLevelType w:val="hybridMultilevel"/>
    <w:tmpl w:val="7386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E4AB9"/>
    <w:multiLevelType w:val="hybridMultilevel"/>
    <w:tmpl w:val="66DC8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36707A"/>
    <w:rsid w:val="0005133C"/>
    <w:rsid w:val="0006380F"/>
    <w:rsid w:val="000B1539"/>
    <w:rsid w:val="00117728"/>
    <w:rsid w:val="0013482D"/>
    <w:rsid w:val="00194D3A"/>
    <w:rsid w:val="001B7FF9"/>
    <w:rsid w:val="001D1AB1"/>
    <w:rsid w:val="00252160"/>
    <w:rsid w:val="002627D7"/>
    <w:rsid w:val="00273FFA"/>
    <w:rsid w:val="002A2939"/>
    <w:rsid w:val="00336A31"/>
    <w:rsid w:val="0036707A"/>
    <w:rsid w:val="00371254"/>
    <w:rsid w:val="00381DFA"/>
    <w:rsid w:val="003A0CCA"/>
    <w:rsid w:val="00457228"/>
    <w:rsid w:val="0049102F"/>
    <w:rsid w:val="004B6B5A"/>
    <w:rsid w:val="00551C27"/>
    <w:rsid w:val="00590681"/>
    <w:rsid w:val="005E0B53"/>
    <w:rsid w:val="005F12D4"/>
    <w:rsid w:val="0067229B"/>
    <w:rsid w:val="006804AF"/>
    <w:rsid w:val="006841F8"/>
    <w:rsid w:val="006A712D"/>
    <w:rsid w:val="006C243E"/>
    <w:rsid w:val="006D3A78"/>
    <w:rsid w:val="006F46AD"/>
    <w:rsid w:val="007325B7"/>
    <w:rsid w:val="00743503"/>
    <w:rsid w:val="007F56B0"/>
    <w:rsid w:val="00841CB7"/>
    <w:rsid w:val="00846AB9"/>
    <w:rsid w:val="00872C48"/>
    <w:rsid w:val="00882106"/>
    <w:rsid w:val="00887E01"/>
    <w:rsid w:val="008D366B"/>
    <w:rsid w:val="009714D0"/>
    <w:rsid w:val="00AC6001"/>
    <w:rsid w:val="00C45F6F"/>
    <w:rsid w:val="00CA4DA4"/>
    <w:rsid w:val="00DC2082"/>
    <w:rsid w:val="00DD3A49"/>
    <w:rsid w:val="00DF2167"/>
    <w:rsid w:val="00DF3A3C"/>
    <w:rsid w:val="00E05A22"/>
    <w:rsid w:val="00E06A42"/>
    <w:rsid w:val="00E57074"/>
    <w:rsid w:val="00E80AAD"/>
    <w:rsid w:val="00EF0E22"/>
    <w:rsid w:val="00F155B2"/>
    <w:rsid w:val="00F174D4"/>
    <w:rsid w:val="00F45682"/>
    <w:rsid w:val="00F51212"/>
    <w:rsid w:val="00F55CCC"/>
    <w:rsid w:val="00F73939"/>
    <w:rsid w:val="00F85790"/>
    <w:rsid w:val="00FE0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6707A"/>
    <w:rPr>
      <w:sz w:val="20"/>
      <w:szCs w:val="20"/>
    </w:rPr>
  </w:style>
  <w:style w:type="character" w:customStyle="1" w:styleId="a4">
    <w:name w:val="Текст сноски Знак"/>
    <w:basedOn w:val="a0"/>
    <w:link w:val="a3"/>
    <w:uiPriority w:val="99"/>
    <w:semiHidden/>
    <w:rsid w:val="0036707A"/>
    <w:rPr>
      <w:rFonts w:ascii="Calibri" w:eastAsia="Calibri" w:hAnsi="Calibri" w:cs="Times New Roman"/>
      <w:sz w:val="20"/>
      <w:szCs w:val="20"/>
    </w:rPr>
  </w:style>
  <w:style w:type="character" w:styleId="a5">
    <w:name w:val="footnote reference"/>
    <w:basedOn w:val="a0"/>
    <w:uiPriority w:val="99"/>
    <w:semiHidden/>
    <w:unhideWhenUsed/>
    <w:rsid w:val="0036707A"/>
    <w:rPr>
      <w:vertAlign w:val="superscript"/>
    </w:rPr>
  </w:style>
  <w:style w:type="paragraph" w:styleId="a6">
    <w:name w:val="header"/>
    <w:basedOn w:val="a"/>
    <w:link w:val="a7"/>
    <w:uiPriority w:val="99"/>
    <w:unhideWhenUsed/>
    <w:rsid w:val="006A712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6A712D"/>
    <w:rPr>
      <w:rFonts w:ascii="Calibri" w:eastAsia="Calibri" w:hAnsi="Calibri" w:cs="Times New Roman"/>
    </w:rPr>
  </w:style>
  <w:style w:type="paragraph" w:styleId="a8">
    <w:name w:val="footer"/>
    <w:basedOn w:val="a"/>
    <w:link w:val="a9"/>
    <w:uiPriority w:val="99"/>
    <w:unhideWhenUsed/>
    <w:rsid w:val="006A712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6A712D"/>
    <w:rPr>
      <w:rFonts w:ascii="Calibri" w:eastAsia="Calibri" w:hAnsi="Calibri" w:cs="Times New Roman"/>
    </w:rPr>
  </w:style>
  <w:style w:type="paragraph" w:styleId="aa">
    <w:name w:val="Balloon Text"/>
    <w:basedOn w:val="a"/>
    <w:link w:val="ab"/>
    <w:uiPriority w:val="99"/>
    <w:semiHidden/>
    <w:unhideWhenUsed/>
    <w:rsid w:val="006A71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712D"/>
    <w:rPr>
      <w:rFonts w:ascii="Tahoma" w:eastAsia="Calibri" w:hAnsi="Tahoma" w:cs="Tahoma"/>
      <w:sz w:val="16"/>
      <w:szCs w:val="16"/>
    </w:rPr>
  </w:style>
  <w:style w:type="paragraph" w:styleId="ac">
    <w:name w:val="List Paragraph"/>
    <w:basedOn w:val="a"/>
    <w:uiPriority w:val="34"/>
    <w:qFormat/>
    <w:rsid w:val="005F12D4"/>
    <w:pPr>
      <w:ind w:left="720"/>
      <w:contextualSpacing/>
    </w:pPr>
    <w:rPr>
      <w:rFonts w:asciiTheme="minorHAnsi" w:eastAsiaTheme="minorHAnsi" w:hAnsiTheme="minorHAnsi" w:cstheme="minorBidi"/>
      <w:lang w:val="ru-RU"/>
    </w:rPr>
  </w:style>
  <w:style w:type="character" w:styleId="ad">
    <w:name w:val="Hyperlink"/>
    <w:basedOn w:val="a0"/>
    <w:uiPriority w:val="99"/>
    <w:unhideWhenUsed/>
    <w:rsid w:val="005F12D4"/>
    <w:rPr>
      <w:color w:val="0000FF" w:themeColor="hyperlink"/>
      <w:u w:val="single"/>
    </w:rPr>
  </w:style>
  <w:style w:type="paragraph" w:styleId="ae">
    <w:name w:val="Normal (Web)"/>
    <w:basedOn w:val="a"/>
    <w:uiPriority w:val="99"/>
    <w:unhideWhenUsed/>
    <w:rsid w:val="007F56B0"/>
    <w:pPr>
      <w:spacing w:before="100" w:beforeAutospacing="1" w:after="100" w:afterAutospacing="1" w:line="240" w:lineRule="auto"/>
    </w:pPr>
    <w:rPr>
      <w:rFonts w:ascii="Times New Roman" w:eastAsia="Times New Roman" w:hAnsi="Times New Roman"/>
      <w:sz w:val="24"/>
      <w:szCs w:val="24"/>
    </w:rPr>
  </w:style>
  <w:style w:type="paragraph" w:styleId="af">
    <w:name w:val="No Spacing"/>
    <w:uiPriority w:val="1"/>
    <w:qFormat/>
    <w:rsid w:val="00F4568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324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justice.gov.md/public/files/transparenta_in_procesul_decizional/coordonare/2015/noiembrie2015/Proiect_de_lege_hate_crime_actuala.pdf" TargetMode="External"/><Relationship Id="rId2" Type="http://schemas.openxmlformats.org/officeDocument/2006/relationships/hyperlink" Target="http://gdm.md/files/untitled%20folder/report-GENDERDOC-M-2015_English.pdf" TargetMode="External"/><Relationship Id="rId1" Type="http://schemas.openxmlformats.org/officeDocument/2006/relationships/hyperlink" Target="http://lex.justice.md/index.php?action=view&amp;view=doc&amp;id=312727" TargetMode="External"/><Relationship Id="rId4" Type="http://schemas.openxmlformats.org/officeDocument/2006/relationships/hyperlink" Target="http://www.parlament.md/ProcesulLegislativ/Proiectedeactelegislative/tabid/61/LegislativId/3206/language/ro-RO/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771E9-FF9B-4A6D-8DED-F3DCF51907DB}"/>
</file>

<file path=customXml/itemProps2.xml><?xml version="1.0" encoding="utf-8"?>
<ds:datastoreItem xmlns:ds="http://schemas.openxmlformats.org/officeDocument/2006/customXml" ds:itemID="{AD48A141-DB97-4540-AF52-13331A73EE76}"/>
</file>

<file path=customXml/itemProps3.xml><?xml version="1.0" encoding="utf-8"?>
<ds:datastoreItem xmlns:ds="http://schemas.openxmlformats.org/officeDocument/2006/customXml" ds:itemID="{CF096FC1-D0D4-4D66-8A25-7C99653D0F98}"/>
</file>

<file path=customXml/itemProps4.xml><?xml version="1.0" encoding="utf-8"?>
<ds:datastoreItem xmlns:ds="http://schemas.openxmlformats.org/officeDocument/2006/customXml" ds:itemID="{A5E5DC6F-3C6A-4D88-A40F-D3A2DB76B792}"/>
</file>

<file path=docProps/app.xml><?xml version="1.0" encoding="utf-8"?>
<Properties xmlns="http://schemas.openxmlformats.org/officeDocument/2006/extended-properties" xmlns:vt="http://schemas.openxmlformats.org/officeDocument/2006/docPropsVTypes">
  <Template>Normal</Template>
  <TotalTime>366</TotalTime>
  <Pages>9</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Artiom Zavadovsky</cp:lastModifiedBy>
  <cp:revision>37</cp:revision>
  <dcterms:created xsi:type="dcterms:W3CDTF">2016-03-18T12:33:00Z</dcterms:created>
  <dcterms:modified xsi:type="dcterms:W3CDTF">2016-09-19T11:43:00Z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