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D5" w:rsidRPr="00661B08" w:rsidRDefault="00661B08" w:rsidP="00435C0B">
      <w:pPr>
        <w:tabs>
          <w:tab w:val="left" w:pos="1227"/>
          <w:tab w:val="right" w:pos="9360"/>
        </w:tabs>
        <w:rPr>
          <w:rFonts w:ascii="Times New Roman" w:hAnsi="Times New Roman" w:cs="Times New Roman"/>
          <w:b/>
          <w:i/>
        </w:rPr>
      </w:pPr>
      <w:r>
        <w:rPr>
          <w:rFonts w:ascii="Times New Roman" w:hAnsi="Times New Roman" w:cs="Times New Roman"/>
          <w:b/>
          <w:i/>
        </w:rPr>
        <w:t xml:space="preserve"> </w:t>
      </w:r>
    </w:p>
    <w:p w:rsidR="00510FD5" w:rsidRDefault="006E0F7B" w:rsidP="00510FD5">
      <w:pPr>
        <w:jc w:val="center"/>
        <w:rPr>
          <w:rFonts w:ascii="Times New Roman" w:hAnsi="Times New Roman" w:cs="Times New Roman"/>
          <w:b/>
        </w:rPr>
      </w:pPr>
      <w:r>
        <w:rPr>
          <w:rFonts w:ascii="Times New Roman" w:hAnsi="Times New Roman" w:cs="Times New Roman"/>
          <w:b/>
        </w:rPr>
        <w:t>Liberia’s Compliance with the International Covenant on Civil &amp; Political Rights:</w:t>
      </w:r>
    </w:p>
    <w:p w:rsidR="006E0F7B" w:rsidRPr="00661B08" w:rsidRDefault="006E0F7B" w:rsidP="00510FD5">
      <w:pPr>
        <w:jc w:val="center"/>
        <w:rPr>
          <w:rFonts w:ascii="Times New Roman" w:hAnsi="Times New Roman" w:cs="Times New Roman"/>
          <w:b/>
        </w:rPr>
      </w:pPr>
      <w:r>
        <w:rPr>
          <w:rFonts w:ascii="Times New Roman" w:hAnsi="Times New Roman" w:cs="Times New Roman"/>
          <w:b/>
        </w:rPr>
        <w:t xml:space="preserve">Detention Conditions and Lengthy </w:t>
      </w:r>
      <w:r w:rsidR="008A63B3">
        <w:rPr>
          <w:rFonts w:ascii="Times New Roman" w:hAnsi="Times New Roman" w:cs="Times New Roman"/>
          <w:b/>
        </w:rPr>
        <w:t>Pre-trial</w:t>
      </w:r>
      <w:r>
        <w:rPr>
          <w:rFonts w:ascii="Times New Roman" w:hAnsi="Times New Roman" w:cs="Times New Roman"/>
          <w:b/>
        </w:rPr>
        <w:t xml:space="preserve"> Detention</w:t>
      </w:r>
    </w:p>
    <w:p w:rsidR="00510FD5" w:rsidRPr="00661B08" w:rsidRDefault="00510FD5" w:rsidP="00510FD5">
      <w:pPr>
        <w:rPr>
          <w:rFonts w:ascii="Times New Roman" w:hAnsi="Times New Roman" w:cs="Times New Roman"/>
          <w:b/>
        </w:rPr>
      </w:pPr>
    </w:p>
    <w:p w:rsidR="00510FD5" w:rsidRPr="00661B08" w:rsidRDefault="00510FD5" w:rsidP="00510FD5">
      <w:pPr>
        <w:jc w:val="center"/>
        <w:rPr>
          <w:rFonts w:ascii="Times New Roman" w:hAnsi="Times New Roman" w:cs="Times New Roman"/>
          <w:b/>
        </w:rPr>
      </w:pPr>
      <w:r w:rsidRPr="00661B08">
        <w:rPr>
          <w:rFonts w:ascii="Times New Roman" w:hAnsi="Times New Roman" w:cs="Times New Roman"/>
          <w:b/>
        </w:rPr>
        <w:t xml:space="preserve">Submitted by </w:t>
      </w:r>
    </w:p>
    <w:p w:rsidR="00510FD5" w:rsidRPr="00661B08" w:rsidRDefault="00510FD5" w:rsidP="00510FD5">
      <w:pPr>
        <w:jc w:val="center"/>
        <w:rPr>
          <w:rFonts w:ascii="Times New Roman" w:hAnsi="Times New Roman" w:cs="Times New Roman"/>
          <w:b/>
        </w:rPr>
      </w:pPr>
      <w:r w:rsidRPr="00661B08">
        <w:rPr>
          <w:rFonts w:ascii="Times New Roman" w:hAnsi="Times New Roman" w:cs="Times New Roman"/>
          <w:b/>
        </w:rPr>
        <w:t>The Advocates for Human Rights,</w:t>
      </w:r>
    </w:p>
    <w:p w:rsidR="00510FD5" w:rsidRPr="00661B08" w:rsidRDefault="00510FD5" w:rsidP="00510FD5">
      <w:pPr>
        <w:jc w:val="center"/>
        <w:rPr>
          <w:rFonts w:ascii="Times New Roman" w:hAnsi="Times New Roman" w:cs="Times New Roman"/>
        </w:rPr>
      </w:pPr>
      <w:proofErr w:type="gramStart"/>
      <w:r w:rsidRPr="00661B08">
        <w:rPr>
          <w:rFonts w:ascii="Times New Roman" w:hAnsi="Times New Roman" w:cs="Times New Roman"/>
        </w:rPr>
        <w:t>a</w:t>
      </w:r>
      <w:proofErr w:type="gramEnd"/>
      <w:r w:rsidRPr="00661B08">
        <w:rPr>
          <w:rFonts w:ascii="Times New Roman" w:hAnsi="Times New Roman" w:cs="Times New Roman"/>
        </w:rPr>
        <w:t xml:space="preserve"> non-governmental organization in special consultative status with ECOSOC since 1996</w:t>
      </w:r>
    </w:p>
    <w:p w:rsidR="00510FD5" w:rsidRPr="00661B08" w:rsidRDefault="00510FD5" w:rsidP="00510FD5">
      <w:pPr>
        <w:jc w:val="center"/>
        <w:rPr>
          <w:rFonts w:ascii="Times New Roman" w:hAnsi="Times New Roman" w:cs="Times New Roman"/>
        </w:rPr>
      </w:pPr>
      <w:proofErr w:type="gramStart"/>
      <w:r w:rsidRPr="00661B08">
        <w:rPr>
          <w:rFonts w:ascii="Times New Roman" w:hAnsi="Times New Roman" w:cs="Times New Roman"/>
        </w:rPr>
        <w:t>and</w:t>
      </w:r>
      <w:proofErr w:type="gramEnd"/>
    </w:p>
    <w:p w:rsidR="00510FD5" w:rsidRPr="00661B08" w:rsidRDefault="00510FD5" w:rsidP="00510FD5">
      <w:pPr>
        <w:jc w:val="center"/>
        <w:rPr>
          <w:rFonts w:ascii="Times New Roman" w:hAnsi="Times New Roman" w:cs="Times New Roman"/>
          <w:b/>
        </w:rPr>
      </w:pPr>
      <w:r w:rsidRPr="00661B08">
        <w:rPr>
          <w:rFonts w:ascii="Times New Roman" w:hAnsi="Times New Roman" w:cs="Times New Roman"/>
          <w:b/>
        </w:rPr>
        <w:t>The Liberia Law Society,</w:t>
      </w:r>
    </w:p>
    <w:p w:rsidR="00510FD5" w:rsidRPr="00661B08" w:rsidRDefault="00510FD5" w:rsidP="00510FD5">
      <w:pPr>
        <w:jc w:val="center"/>
        <w:rPr>
          <w:rFonts w:ascii="Times New Roman" w:hAnsi="Times New Roman" w:cs="Times New Roman"/>
        </w:rPr>
      </w:pPr>
      <w:proofErr w:type="gramStart"/>
      <w:r w:rsidRPr="00661B08">
        <w:rPr>
          <w:rFonts w:ascii="Times New Roman" w:hAnsi="Times New Roman" w:cs="Times New Roman"/>
        </w:rPr>
        <w:t>a</w:t>
      </w:r>
      <w:proofErr w:type="gramEnd"/>
      <w:r w:rsidRPr="00661B08">
        <w:rPr>
          <w:rFonts w:ascii="Times New Roman" w:hAnsi="Times New Roman" w:cs="Times New Roman"/>
        </w:rPr>
        <w:t xml:space="preserve"> non-governmental organization based in Monrovia, Liberia</w:t>
      </w:r>
    </w:p>
    <w:p w:rsidR="00510FD5" w:rsidRPr="00661B08" w:rsidRDefault="00510FD5" w:rsidP="00510FD5">
      <w:pPr>
        <w:jc w:val="center"/>
        <w:rPr>
          <w:rFonts w:ascii="Times New Roman" w:hAnsi="Times New Roman" w:cs="Times New Roman"/>
        </w:rPr>
      </w:pPr>
    </w:p>
    <w:p w:rsidR="00510FD5" w:rsidRPr="00661B08" w:rsidRDefault="00510FD5" w:rsidP="00510FD5">
      <w:pPr>
        <w:jc w:val="center"/>
        <w:rPr>
          <w:rFonts w:ascii="Times New Roman" w:hAnsi="Times New Roman" w:cs="Times New Roman"/>
        </w:rPr>
      </w:pPr>
      <w:proofErr w:type="gramStart"/>
      <w:r w:rsidRPr="00661B08">
        <w:rPr>
          <w:rFonts w:ascii="Times New Roman" w:hAnsi="Times New Roman" w:cs="Times New Roman"/>
        </w:rPr>
        <w:t>for</w:t>
      </w:r>
      <w:proofErr w:type="gramEnd"/>
      <w:r w:rsidRPr="00661B08">
        <w:rPr>
          <w:rFonts w:ascii="Times New Roman" w:hAnsi="Times New Roman" w:cs="Times New Roman"/>
        </w:rPr>
        <w:t xml:space="preserve"> the </w:t>
      </w:r>
      <w:r w:rsidR="00E023B2">
        <w:rPr>
          <w:rFonts w:ascii="Times New Roman" w:hAnsi="Times New Roman" w:cs="Times New Roman"/>
        </w:rPr>
        <w:t>1</w:t>
      </w:r>
      <w:r w:rsidRPr="00661B08">
        <w:rPr>
          <w:rFonts w:ascii="Times New Roman" w:hAnsi="Times New Roman" w:cs="Times New Roman"/>
        </w:rPr>
        <w:t>22</w:t>
      </w:r>
      <w:r w:rsidRPr="00661B08">
        <w:rPr>
          <w:rFonts w:ascii="Times New Roman" w:hAnsi="Times New Roman" w:cs="Times New Roman"/>
          <w:vertAlign w:val="superscript"/>
        </w:rPr>
        <w:t>nd</w:t>
      </w:r>
      <w:r w:rsidRPr="00661B08">
        <w:rPr>
          <w:rFonts w:ascii="Times New Roman" w:hAnsi="Times New Roman" w:cs="Times New Roman"/>
        </w:rPr>
        <w:t xml:space="preserve"> Session of the ICCPR</w:t>
      </w:r>
    </w:p>
    <w:p w:rsidR="00510FD5" w:rsidRPr="00661B08" w:rsidRDefault="00E023B2" w:rsidP="00510FD5">
      <w:pPr>
        <w:jc w:val="center"/>
        <w:rPr>
          <w:rFonts w:ascii="Times New Roman" w:hAnsi="Times New Roman" w:cs="Times New Roman"/>
        </w:rPr>
      </w:pPr>
      <w:r>
        <w:rPr>
          <w:rFonts w:ascii="Times New Roman" w:hAnsi="Times New Roman" w:cs="Times New Roman"/>
        </w:rPr>
        <w:t>12 March – 6 April 2018</w:t>
      </w:r>
    </w:p>
    <w:p w:rsidR="00510FD5" w:rsidRPr="00661B08" w:rsidRDefault="00510FD5" w:rsidP="00510FD5">
      <w:pPr>
        <w:jc w:val="center"/>
        <w:rPr>
          <w:rFonts w:ascii="Times New Roman" w:hAnsi="Times New Roman" w:cs="Times New Roman"/>
        </w:rPr>
      </w:pPr>
    </w:p>
    <w:p w:rsidR="00510FD5" w:rsidRPr="00661B08" w:rsidRDefault="00510FD5" w:rsidP="00510FD5">
      <w:pPr>
        <w:jc w:val="center"/>
        <w:rPr>
          <w:rFonts w:ascii="Times New Roman" w:hAnsi="Times New Roman" w:cs="Times New Roman"/>
        </w:rPr>
      </w:pPr>
      <w:r w:rsidRPr="00661B08">
        <w:rPr>
          <w:rFonts w:ascii="Times New Roman" w:hAnsi="Times New Roman" w:cs="Times New Roman"/>
        </w:rPr>
        <w:t>Submitted February 12, 2018</w:t>
      </w:r>
    </w:p>
    <w:p w:rsidR="00510FD5" w:rsidRPr="00661B08" w:rsidRDefault="00510FD5" w:rsidP="00510FD5">
      <w:pPr>
        <w:jc w:val="center"/>
        <w:rPr>
          <w:rFonts w:ascii="Times New Roman" w:hAnsi="Times New Roman" w:cs="Times New Roman"/>
        </w:rPr>
      </w:pPr>
    </w:p>
    <w:p w:rsidR="00510FD5" w:rsidRPr="006E0F7B" w:rsidRDefault="00510FD5" w:rsidP="003A7F6E">
      <w:pPr>
        <w:jc w:val="both"/>
        <w:rPr>
          <w:rFonts w:ascii="Times New Roman" w:hAnsi="Times New Roman" w:cs="Times New Roman"/>
          <w:shd w:val="clear" w:color="auto" w:fill="FFFFFF"/>
        </w:rPr>
      </w:pPr>
      <w:r w:rsidRPr="006E0F7B">
        <w:rPr>
          <w:rFonts w:ascii="Times New Roman" w:hAnsi="Times New Roman" w:cs="Times New Roman"/>
          <w:b/>
          <w:shd w:val="clear" w:color="auto" w:fill="FFFFFF"/>
        </w:rPr>
        <w:t>The Advocates for Human Rights</w:t>
      </w:r>
      <w:r w:rsidRPr="006E0F7B">
        <w:rPr>
          <w:rFonts w:ascii="Times New Roman" w:hAnsi="Times New Roman" w:cs="Times New Roman"/>
          <w:shd w:val="clear" w:color="auto" w:fill="FFFFFF"/>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 The Advocates has a long history of assisting the Liberian diaspora community in the United States. From 2006 to 2009, The Advocates worked with the Truth &amp; Reconciliation Commission of Liberia to give the Liberian diaspora a voice in the process of investigating human rights abuses during the country’s long period of civil conflict and to make recommendations to promote peace and reconciliation. This work resulted in the publication of a book-length report by The Advocates entitled </w:t>
      </w:r>
      <w:r w:rsidRPr="006E0F7B">
        <w:rPr>
          <w:rFonts w:ascii="Times New Roman" w:hAnsi="Times New Roman" w:cs="Times New Roman"/>
          <w:i/>
          <w:shd w:val="clear" w:color="auto" w:fill="FFFFFF"/>
        </w:rPr>
        <w:t>A House with Two Rooms</w:t>
      </w:r>
      <w:r w:rsidRPr="006E0F7B">
        <w:rPr>
          <w:rFonts w:ascii="Times New Roman" w:hAnsi="Times New Roman" w:cs="Times New Roman"/>
          <w:shd w:val="clear" w:color="auto" w:fill="FFFFFF"/>
        </w:rPr>
        <w:t>. Since then, The Advocates has continued its close connections to Liberia, including site visits, advocacy at the United Nations, work with the Liberian diaspora and representation of numerous Liberian refugees seeking asylum.</w:t>
      </w:r>
    </w:p>
    <w:p w:rsidR="006E0F7B" w:rsidRDefault="006E0F7B" w:rsidP="003A7F6E">
      <w:pPr>
        <w:spacing w:after="200" w:line="276" w:lineRule="auto"/>
        <w:contextualSpacing/>
        <w:jc w:val="both"/>
        <w:rPr>
          <w:rFonts w:ascii="Times New Roman" w:hAnsi="Times New Roman" w:cs="Times New Roman"/>
          <w:b/>
          <w:shd w:val="clear" w:color="auto" w:fill="FFFFFF"/>
        </w:rPr>
      </w:pPr>
    </w:p>
    <w:p w:rsidR="00510FD5" w:rsidRPr="00661B08" w:rsidRDefault="00510FD5" w:rsidP="003A7F6E">
      <w:pPr>
        <w:spacing w:after="200" w:line="276" w:lineRule="auto"/>
        <w:contextualSpacing/>
        <w:jc w:val="both"/>
        <w:rPr>
          <w:rFonts w:ascii="Times New Roman" w:hAnsi="Times New Roman" w:cs="Times New Roman"/>
          <w:shd w:val="clear" w:color="auto" w:fill="FFFFFF"/>
        </w:rPr>
      </w:pPr>
      <w:r w:rsidRPr="00661B08">
        <w:rPr>
          <w:rFonts w:ascii="Times New Roman" w:hAnsi="Times New Roman" w:cs="Times New Roman"/>
          <w:b/>
          <w:shd w:val="clear" w:color="auto" w:fill="FFFFFF"/>
        </w:rPr>
        <w:t>The Liberia Law Society (“LSS”)</w:t>
      </w:r>
      <w:r w:rsidRPr="00661B08">
        <w:rPr>
          <w:rFonts w:ascii="Times New Roman" w:hAnsi="Times New Roman" w:cs="Times New Roman"/>
          <w:color w:val="1D2129"/>
          <w:spacing w:val="-2"/>
          <w:shd w:val="clear" w:color="auto" w:fill="FFFFFF"/>
        </w:rPr>
        <w:t xml:space="preserve"> </w:t>
      </w:r>
      <w:r w:rsidRPr="00661B08">
        <w:rPr>
          <w:rFonts w:ascii="Times New Roman" w:hAnsi="Times New Roman" w:cs="Times New Roman"/>
          <w:shd w:val="clear" w:color="auto" w:fill="FFFFFF"/>
        </w:rPr>
        <w:t xml:space="preserve">is a professional body committed to promote peace, justice and respect for the rule of law and new and innovative approaches to the myriad of national challenges. Founded in 2005, LSS intends to increase access to justice, facilitate strategic thinking and critical analysis of issues and seeks to offer workable alternative policy options. It seeks to promote non-violence, to address impunity, to promote social justice, respect for human rights and human development. </w:t>
      </w:r>
    </w:p>
    <w:p w:rsidR="00F810B1" w:rsidRPr="00661B08" w:rsidRDefault="00F810B1" w:rsidP="00F810B1">
      <w:pPr>
        <w:spacing w:after="200" w:line="276" w:lineRule="auto"/>
        <w:contextualSpacing/>
        <w:rPr>
          <w:rFonts w:ascii="Times New Roman" w:hAnsi="Times New Roman" w:cs="Times New Roman"/>
          <w:shd w:val="clear" w:color="auto" w:fill="FFFFFF"/>
        </w:rPr>
      </w:pPr>
    </w:p>
    <w:p w:rsidR="00D87C32" w:rsidRDefault="00D87C32">
      <w:pPr>
        <w:rPr>
          <w:rFonts w:ascii="Times New Roman" w:hAnsi="Times New Roman" w:cs="Times New Roman"/>
          <w:b/>
          <w:shd w:val="clear" w:color="auto" w:fill="FFFFFF"/>
        </w:rPr>
      </w:pPr>
    </w:p>
    <w:p w:rsidR="00F810B1" w:rsidRPr="006E0F7B" w:rsidRDefault="00F810B1" w:rsidP="003A7F6E">
      <w:pPr>
        <w:spacing w:after="200" w:line="276" w:lineRule="auto"/>
        <w:jc w:val="center"/>
        <w:rPr>
          <w:rFonts w:ascii="Times New Roman" w:hAnsi="Times New Roman" w:cs="Times New Roman"/>
          <w:b/>
          <w:shd w:val="clear" w:color="auto" w:fill="FFFFFF"/>
        </w:rPr>
      </w:pPr>
      <w:r w:rsidRPr="006E0F7B">
        <w:rPr>
          <w:rFonts w:ascii="Times New Roman" w:hAnsi="Times New Roman" w:cs="Times New Roman"/>
          <w:b/>
          <w:shd w:val="clear" w:color="auto" w:fill="FFFFFF"/>
        </w:rPr>
        <w:t>EXECUTIVE SUMMARY</w:t>
      </w:r>
    </w:p>
    <w:p w:rsidR="00435C0B" w:rsidRDefault="001A54DB" w:rsidP="00435C0B">
      <w:pPr>
        <w:pStyle w:val="ListParagraph"/>
        <w:numPr>
          <w:ilvl w:val="0"/>
          <w:numId w:val="9"/>
        </w:numPr>
        <w:spacing w:after="200"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This report focuses on Liberia’s obligations under the International Covenant on Civil and Political Rights (the “Covenant”).  Specifically, it addresses the treatment of persons deprived of their liberty in </w:t>
      </w:r>
      <w:r w:rsidR="006D15F7" w:rsidRPr="00435C0B">
        <w:rPr>
          <w:rFonts w:ascii="Times New Roman" w:hAnsi="Times New Roman" w:cs="Times New Roman"/>
          <w:shd w:val="clear" w:color="auto" w:fill="FFFFFF"/>
        </w:rPr>
        <w:t>deplorable conditions</w:t>
      </w:r>
      <w:r>
        <w:rPr>
          <w:rFonts w:ascii="Times New Roman" w:hAnsi="Times New Roman" w:cs="Times New Roman"/>
          <w:shd w:val="clear" w:color="auto" w:fill="FFFFFF"/>
        </w:rPr>
        <w:t xml:space="preserve">, as well as the serious problem of prolonged pre-trial detention in </w:t>
      </w:r>
      <w:r w:rsidR="006D15F7" w:rsidRPr="00435C0B">
        <w:rPr>
          <w:rFonts w:ascii="Times New Roman" w:hAnsi="Times New Roman" w:cs="Times New Roman"/>
          <w:shd w:val="clear" w:color="auto" w:fill="FFFFFF"/>
        </w:rPr>
        <w:t>Liberia</w:t>
      </w:r>
      <w:r>
        <w:rPr>
          <w:rFonts w:ascii="Times New Roman" w:hAnsi="Times New Roman" w:cs="Times New Roman"/>
          <w:shd w:val="clear" w:color="auto" w:fill="FFFFFF"/>
        </w:rPr>
        <w:t xml:space="preserve">. </w:t>
      </w:r>
      <w:r w:rsidR="006D15F7" w:rsidRPr="00435C0B">
        <w:rPr>
          <w:rFonts w:ascii="Times New Roman" w:hAnsi="Times New Roman" w:cs="Times New Roman"/>
          <w:shd w:val="clear" w:color="auto" w:fill="FFFFFF"/>
        </w:rPr>
        <w:t xml:space="preserve"> </w:t>
      </w:r>
    </w:p>
    <w:p w:rsidR="00435C0B" w:rsidRDefault="00435C0B" w:rsidP="00435C0B">
      <w:pPr>
        <w:pStyle w:val="ListParagraph"/>
        <w:spacing w:after="200" w:line="276" w:lineRule="auto"/>
        <w:ind w:left="360"/>
        <w:jc w:val="both"/>
        <w:rPr>
          <w:rFonts w:ascii="Times New Roman" w:hAnsi="Times New Roman" w:cs="Times New Roman"/>
          <w:shd w:val="clear" w:color="auto" w:fill="FFFFFF"/>
        </w:rPr>
      </w:pPr>
    </w:p>
    <w:p w:rsidR="001A54DB" w:rsidRDefault="008F0878" w:rsidP="00435C0B">
      <w:pPr>
        <w:pStyle w:val="ListParagraph"/>
        <w:numPr>
          <w:ilvl w:val="0"/>
          <w:numId w:val="9"/>
        </w:numPr>
        <w:spacing w:after="200" w:line="276" w:lineRule="auto"/>
        <w:jc w:val="both"/>
        <w:rPr>
          <w:rFonts w:ascii="Times New Roman" w:hAnsi="Times New Roman" w:cs="Times New Roman"/>
          <w:shd w:val="clear" w:color="auto" w:fill="FFFFFF"/>
        </w:rPr>
      </w:pPr>
      <w:r w:rsidRPr="00435C0B">
        <w:rPr>
          <w:rFonts w:ascii="Times New Roman" w:hAnsi="Times New Roman" w:cs="Times New Roman"/>
          <w:shd w:val="clear" w:color="auto" w:fill="FFFFFF"/>
        </w:rPr>
        <w:t>While Liberia has repeatedly acknowledged its substantial deficiencies in prison overcrowding, appalling prison conditions and prolonged pre</w:t>
      </w:r>
      <w:r w:rsidR="001A54DB">
        <w:rPr>
          <w:rFonts w:ascii="Times New Roman" w:hAnsi="Times New Roman" w:cs="Times New Roman"/>
          <w:shd w:val="clear" w:color="auto" w:fill="FFFFFF"/>
        </w:rPr>
        <w:t>-</w:t>
      </w:r>
      <w:r w:rsidRPr="00435C0B">
        <w:rPr>
          <w:rFonts w:ascii="Times New Roman" w:hAnsi="Times New Roman" w:cs="Times New Roman"/>
          <w:shd w:val="clear" w:color="auto" w:fill="FFFFFF"/>
        </w:rPr>
        <w:t xml:space="preserve">trial detention, its efforts to address these problems have been woefully insufficient. The prison system as a whole is at 165.7% capacity, with some prisons and detention centers at two or three times their capacity. </w:t>
      </w:r>
      <w:r w:rsidR="001A54DB">
        <w:rPr>
          <w:rFonts w:ascii="Times New Roman" w:hAnsi="Times New Roman" w:cs="Times New Roman"/>
          <w:shd w:val="clear" w:color="auto" w:fill="FFFFFF"/>
        </w:rPr>
        <w:t xml:space="preserve"> </w:t>
      </w:r>
      <w:r w:rsidR="001A54DB" w:rsidRPr="001A54DB">
        <w:rPr>
          <w:rFonts w:ascii="Times New Roman" w:hAnsi="Times New Roman" w:cs="Times New Roman"/>
          <w:shd w:val="clear" w:color="auto" w:fill="FFFFFF"/>
        </w:rPr>
        <w:t xml:space="preserve">Corrupt or arbitrary arrests continue to aggravate the situation of prison overcrowding. </w:t>
      </w:r>
      <w:r w:rsidRPr="00435C0B">
        <w:rPr>
          <w:rFonts w:ascii="Times New Roman" w:hAnsi="Times New Roman" w:cs="Times New Roman"/>
          <w:shd w:val="clear" w:color="auto" w:fill="FFFFFF"/>
        </w:rPr>
        <w:t xml:space="preserve">Prisoners lack adequate food, medical care and sanitation. </w:t>
      </w:r>
    </w:p>
    <w:p w:rsidR="001A54DB" w:rsidRDefault="001A54DB" w:rsidP="001A54DB">
      <w:pPr>
        <w:pStyle w:val="ListParagraph"/>
        <w:spacing w:after="200" w:line="276" w:lineRule="auto"/>
        <w:ind w:left="630"/>
        <w:jc w:val="both"/>
        <w:rPr>
          <w:rFonts w:ascii="Times New Roman" w:hAnsi="Times New Roman" w:cs="Times New Roman"/>
          <w:shd w:val="clear" w:color="auto" w:fill="FFFFFF"/>
        </w:rPr>
      </w:pPr>
    </w:p>
    <w:p w:rsidR="00F810B1" w:rsidRPr="00435C0B" w:rsidRDefault="001A54DB" w:rsidP="00435C0B">
      <w:pPr>
        <w:pStyle w:val="ListParagraph"/>
        <w:numPr>
          <w:ilvl w:val="0"/>
          <w:numId w:val="9"/>
        </w:numPr>
        <w:spacing w:after="200" w:line="276" w:lineRule="auto"/>
        <w:jc w:val="both"/>
        <w:rPr>
          <w:rFonts w:ascii="Times New Roman" w:hAnsi="Times New Roman" w:cs="Times New Roman"/>
          <w:shd w:val="clear" w:color="auto" w:fill="FFFFFF"/>
        </w:rPr>
      </w:pPr>
      <w:r w:rsidRPr="001A54DB">
        <w:rPr>
          <w:rFonts w:ascii="Times New Roman" w:hAnsi="Times New Roman" w:cs="Times New Roman"/>
          <w:shd w:val="clear" w:color="auto" w:fill="FFFFFF"/>
        </w:rPr>
        <w:t>The problem of pre-trial detention in Liberia is devastating in scope.</w:t>
      </w:r>
      <w:r>
        <w:rPr>
          <w:rFonts w:ascii="Times New Roman" w:hAnsi="Times New Roman" w:cs="Times New Roman"/>
          <w:shd w:val="clear" w:color="auto" w:fill="FFFFFF"/>
        </w:rPr>
        <w:t xml:space="preserve"> </w:t>
      </w:r>
      <w:r w:rsidRPr="001A54DB">
        <w:rPr>
          <w:rFonts w:ascii="Times New Roman" w:hAnsi="Times New Roman" w:cs="Times New Roman"/>
          <w:shd w:val="clear" w:color="auto" w:fill="FFFFFF"/>
        </w:rPr>
        <w:t xml:space="preserve"> Pre-trial detainees make up the majority of the population in Liberian prisons and detention centers. </w:t>
      </w:r>
      <w:r>
        <w:rPr>
          <w:rFonts w:ascii="Times New Roman" w:hAnsi="Times New Roman" w:cs="Times New Roman"/>
          <w:shd w:val="clear" w:color="auto" w:fill="FFFFFF"/>
        </w:rPr>
        <w:t xml:space="preserve"> Multiple factors contribute to Liberia’s pre-trial detention problem.  Rights to due process and fair trial, including the </w:t>
      </w:r>
      <w:r w:rsidR="008F0878" w:rsidRPr="00435C0B">
        <w:rPr>
          <w:rFonts w:ascii="Times New Roman" w:hAnsi="Times New Roman" w:cs="Times New Roman"/>
          <w:shd w:val="clear" w:color="auto" w:fill="FFFFFF"/>
        </w:rPr>
        <w:t>rights to counsel and speedy trial</w:t>
      </w:r>
      <w:r>
        <w:rPr>
          <w:rFonts w:ascii="Times New Roman" w:hAnsi="Times New Roman" w:cs="Times New Roman"/>
          <w:shd w:val="clear" w:color="auto" w:fill="FFFFFF"/>
        </w:rPr>
        <w:t>,</w:t>
      </w:r>
      <w:r w:rsidR="008F0878" w:rsidRPr="00435C0B">
        <w:rPr>
          <w:rFonts w:ascii="Times New Roman" w:hAnsi="Times New Roman" w:cs="Times New Roman"/>
          <w:shd w:val="clear" w:color="auto" w:fill="FFFFFF"/>
        </w:rPr>
        <w:t xml:space="preserve"> are rarely enforced. There is a shortage of judges, magistrates, prosecutors and public defenders. </w:t>
      </w:r>
      <w:r w:rsidR="008A63B3">
        <w:rPr>
          <w:rFonts w:ascii="Times New Roman" w:hAnsi="Times New Roman" w:cs="Times New Roman"/>
          <w:shd w:val="clear" w:color="auto" w:fill="FFFFFF"/>
        </w:rPr>
        <w:t>Pre-trial</w:t>
      </w:r>
      <w:r w:rsidR="008F0878" w:rsidRPr="00435C0B">
        <w:rPr>
          <w:rFonts w:ascii="Times New Roman" w:hAnsi="Times New Roman" w:cs="Times New Roman"/>
          <w:shd w:val="clear" w:color="auto" w:fill="FFFFFF"/>
        </w:rPr>
        <w:t xml:space="preserve"> detainees languish in prison for years with no access to a court.</w:t>
      </w:r>
    </w:p>
    <w:p w:rsidR="00E023B2" w:rsidRPr="00E023B2" w:rsidRDefault="00E023B2" w:rsidP="0077348E">
      <w:pPr>
        <w:spacing w:after="200" w:line="276" w:lineRule="auto"/>
        <w:jc w:val="center"/>
        <w:rPr>
          <w:rFonts w:ascii="Times New Roman" w:hAnsi="Times New Roman" w:cs="Times New Roman"/>
          <w:b/>
          <w:shd w:val="clear" w:color="auto" w:fill="FFFFFF"/>
        </w:rPr>
      </w:pPr>
      <w:r w:rsidRPr="00E023B2">
        <w:rPr>
          <w:rFonts w:ascii="Times New Roman" w:hAnsi="Times New Roman" w:cs="Times New Roman"/>
          <w:b/>
          <w:shd w:val="clear" w:color="auto" w:fill="FFFFFF"/>
        </w:rPr>
        <w:t>Liberia fails to uphold its obligations under the ICCPR related to the treatment of persons deprived of their liberty and rig</w:t>
      </w:r>
      <w:r>
        <w:rPr>
          <w:rFonts w:ascii="Times New Roman" w:hAnsi="Times New Roman" w:cs="Times New Roman"/>
          <w:b/>
          <w:shd w:val="clear" w:color="auto" w:fill="FFFFFF"/>
        </w:rPr>
        <w:t>hts to due process and fair tria</w:t>
      </w:r>
      <w:r w:rsidRPr="00E023B2">
        <w:rPr>
          <w:rFonts w:ascii="Times New Roman" w:hAnsi="Times New Roman" w:cs="Times New Roman"/>
          <w:b/>
          <w:shd w:val="clear" w:color="auto" w:fill="FFFFFF"/>
        </w:rPr>
        <w:t>l.</w:t>
      </w:r>
    </w:p>
    <w:p w:rsidR="000B70DB" w:rsidRPr="003A7F6E" w:rsidRDefault="00EF3DCE" w:rsidP="00D87C32">
      <w:pPr>
        <w:pStyle w:val="ListParagraph"/>
        <w:numPr>
          <w:ilvl w:val="0"/>
          <w:numId w:val="2"/>
        </w:numPr>
        <w:jc w:val="both"/>
        <w:rPr>
          <w:rFonts w:ascii="Times New Roman" w:hAnsi="Times New Roman" w:cs="Times New Roman"/>
        </w:rPr>
      </w:pPr>
      <w:r w:rsidRPr="003A7F6E">
        <w:rPr>
          <w:rFonts w:ascii="Times New Roman" w:hAnsi="Times New Roman" w:cs="Times New Roman"/>
          <w:b/>
        </w:rPr>
        <w:t>Trea</w:t>
      </w:r>
      <w:r w:rsidR="00803C0F" w:rsidRPr="003A7F6E">
        <w:rPr>
          <w:rFonts w:ascii="Times New Roman" w:hAnsi="Times New Roman" w:cs="Times New Roman"/>
          <w:b/>
        </w:rPr>
        <w:t>tment of Persons Deprived of Their Liberty (</w:t>
      </w:r>
      <w:r w:rsidR="001A54DB">
        <w:rPr>
          <w:rFonts w:ascii="Times New Roman" w:hAnsi="Times New Roman" w:cs="Times New Roman"/>
          <w:b/>
        </w:rPr>
        <w:t>List of Issues Paragraph 18)</w:t>
      </w:r>
    </w:p>
    <w:p w:rsidR="00803C0F" w:rsidRPr="00661B08" w:rsidRDefault="00803C0F" w:rsidP="00FC57CF">
      <w:pPr>
        <w:jc w:val="both"/>
        <w:rPr>
          <w:rFonts w:ascii="Times New Roman" w:hAnsi="Times New Roman" w:cs="Times New Roman"/>
          <w:b/>
        </w:rPr>
      </w:pPr>
    </w:p>
    <w:p w:rsidR="00435C0B" w:rsidRDefault="00D87C32" w:rsidP="001A54DB">
      <w:pPr>
        <w:pStyle w:val="ListParagraph"/>
        <w:numPr>
          <w:ilvl w:val="0"/>
          <w:numId w:val="9"/>
        </w:numPr>
        <w:spacing w:line="276" w:lineRule="auto"/>
        <w:jc w:val="both"/>
        <w:rPr>
          <w:rFonts w:ascii="Times New Roman" w:hAnsi="Times New Roman" w:cs="Times New Roman"/>
        </w:rPr>
      </w:pPr>
      <w:r w:rsidRPr="00435C0B">
        <w:rPr>
          <w:rFonts w:ascii="Times New Roman" w:hAnsi="Times New Roman" w:cs="Times New Roman"/>
        </w:rPr>
        <w:t>In the List of Issues to the initial report of Liberia, the Human Rights Committee (“Committee”) asks the Government of Liberia to provide current data on overcrowding in prisons and any additional measures taken to tackle the problem.</w:t>
      </w:r>
      <w:r>
        <w:rPr>
          <w:rStyle w:val="FootnoteReference"/>
          <w:rFonts w:ascii="Times New Roman" w:hAnsi="Times New Roman" w:cs="Times New Roman"/>
        </w:rPr>
        <w:footnoteReference w:id="1"/>
      </w:r>
      <w:r w:rsidRPr="00435C0B">
        <w:rPr>
          <w:rFonts w:ascii="Times New Roman" w:hAnsi="Times New Roman" w:cs="Times New Roman"/>
        </w:rPr>
        <w:t xml:space="preserve">The Committee further asks the government to provide information related to the high rates and lengthy periods of </w:t>
      </w:r>
      <w:r w:rsidR="008A63B3">
        <w:rPr>
          <w:rFonts w:ascii="Times New Roman" w:hAnsi="Times New Roman" w:cs="Times New Roman"/>
        </w:rPr>
        <w:t>pre-trial</w:t>
      </w:r>
      <w:r w:rsidRPr="00435C0B">
        <w:rPr>
          <w:rFonts w:ascii="Times New Roman" w:hAnsi="Times New Roman" w:cs="Times New Roman"/>
        </w:rPr>
        <w:t xml:space="preserve"> detention.  </w:t>
      </w:r>
    </w:p>
    <w:p w:rsidR="00435C0B" w:rsidRDefault="00435C0B" w:rsidP="00435C0B">
      <w:pPr>
        <w:pStyle w:val="ListParagraph"/>
        <w:ind w:left="360"/>
        <w:jc w:val="both"/>
        <w:rPr>
          <w:rFonts w:ascii="Times New Roman" w:hAnsi="Times New Roman" w:cs="Times New Roman"/>
        </w:rPr>
      </w:pPr>
    </w:p>
    <w:p w:rsidR="00435C0B" w:rsidRDefault="0070139C" w:rsidP="001A54DB">
      <w:pPr>
        <w:pStyle w:val="ListParagraph"/>
        <w:numPr>
          <w:ilvl w:val="0"/>
          <w:numId w:val="9"/>
        </w:numPr>
        <w:spacing w:line="276" w:lineRule="auto"/>
        <w:jc w:val="both"/>
        <w:rPr>
          <w:rFonts w:ascii="Times New Roman" w:hAnsi="Times New Roman" w:cs="Times New Roman"/>
        </w:rPr>
      </w:pPr>
      <w:r w:rsidRPr="00435C0B">
        <w:rPr>
          <w:rFonts w:ascii="Times New Roman" w:hAnsi="Times New Roman" w:cs="Times New Roman"/>
        </w:rPr>
        <w:t xml:space="preserve">In its initial </w:t>
      </w:r>
      <w:r w:rsidR="00D87C32" w:rsidRPr="00435C0B">
        <w:rPr>
          <w:rFonts w:ascii="Times New Roman" w:hAnsi="Times New Roman" w:cs="Times New Roman"/>
        </w:rPr>
        <w:t xml:space="preserve">State Party </w:t>
      </w:r>
      <w:r w:rsidRPr="00435C0B">
        <w:rPr>
          <w:rFonts w:ascii="Times New Roman" w:hAnsi="Times New Roman" w:cs="Times New Roman"/>
        </w:rPr>
        <w:t xml:space="preserve">report </w:t>
      </w:r>
      <w:r w:rsidR="00D87C32" w:rsidRPr="00435C0B">
        <w:rPr>
          <w:rFonts w:ascii="Times New Roman" w:hAnsi="Times New Roman" w:cs="Times New Roman"/>
        </w:rPr>
        <w:t>to the Committee</w:t>
      </w:r>
      <w:r w:rsidRPr="00435C0B">
        <w:rPr>
          <w:rFonts w:ascii="Times New Roman" w:hAnsi="Times New Roman" w:cs="Times New Roman"/>
        </w:rPr>
        <w:t>, the Government of Liberia acknowledges that it faces a major challenge with prison overcrowding</w:t>
      </w:r>
      <w:r w:rsidR="009E73A1" w:rsidRPr="00435C0B">
        <w:rPr>
          <w:rFonts w:ascii="Times New Roman" w:hAnsi="Times New Roman" w:cs="Times New Roman"/>
        </w:rPr>
        <w:t>.</w:t>
      </w:r>
      <w:r w:rsidRPr="00661B08">
        <w:rPr>
          <w:rStyle w:val="FootnoteReference"/>
          <w:rFonts w:ascii="Times New Roman" w:hAnsi="Times New Roman" w:cs="Times New Roman"/>
        </w:rPr>
        <w:footnoteReference w:id="2"/>
      </w:r>
      <w:r w:rsidR="00D87C32" w:rsidRPr="00435C0B">
        <w:rPr>
          <w:rFonts w:ascii="Times New Roman" w:hAnsi="Times New Roman" w:cs="Times New Roman"/>
        </w:rPr>
        <w:t xml:space="preserve">  </w:t>
      </w:r>
      <w:r w:rsidR="00E31208" w:rsidRPr="00435C0B">
        <w:rPr>
          <w:rFonts w:ascii="Times New Roman" w:hAnsi="Times New Roman" w:cs="Times New Roman"/>
        </w:rPr>
        <w:t>The State Party report</w:t>
      </w:r>
      <w:r w:rsidR="00EF3DCE" w:rsidRPr="00435C0B">
        <w:rPr>
          <w:rFonts w:ascii="Times New Roman" w:hAnsi="Times New Roman" w:cs="Times New Roman"/>
        </w:rPr>
        <w:t xml:space="preserve"> points to a number of initiatives which it maintains are intended to address prison overcrowding. </w:t>
      </w:r>
      <w:r w:rsidR="00E31208" w:rsidRPr="00435C0B">
        <w:rPr>
          <w:rFonts w:ascii="Times New Roman" w:hAnsi="Times New Roman" w:cs="Times New Roman"/>
        </w:rPr>
        <w:t xml:space="preserve"> </w:t>
      </w:r>
      <w:r w:rsidR="00EF3DCE" w:rsidRPr="00435C0B">
        <w:rPr>
          <w:rFonts w:ascii="Times New Roman" w:hAnsi="Times New Roman" w:cs="Times New Roman"/>
        </w:rPr>
        <w:t xml:space="preserve">It </w:t>
      </w:r>
      <w:r w:rsidR="00EF3DCE" w:rsidRPr="00435C0B">
        <w:rPr>
          <w:rFonts w:ascii="Times New Roman" w:hAnsi="Times New Roman" w:cs="Times New Roman"/>
        </w:rPr>
        <w:lastRenderedPageBreak/>
        <w:t>states that it has expanded the jurisdiction of magistrate courts to help with case backlogs,</w:t>
      </w:r>
      <w:r w:rsidR="00EF3DCE" w:rsidRPr="00661B08">
        <w:rPr>
          <w:rStyle w:val="FootnoteReference"/>
          <w:rFonts w:ascii="Times New Roman" w:hAnsi="Times New Roman" w:cs="Times New Roman"/>
        </w:rPr>
        <w:footnoteReference w:id="3"/>
      </w:r>
      <w:r w:rsidR="00EF3DCE" w:rsidRPr="00435C0B">
        <w:rPr>
          <w:rFonts w:ascii="Times New Roman" w:hAnsi="Times New Roman" w:cs="Times New Roman"/>
        </w:rPr>
        <w:t xml:space="preserve"> started a Magistrate Sitting Program </w:t>
      </w:r>
      <w:r w:rsidR="008C3E4A" w:rsidRPr="00435C0B">
        <w:rPr>
          <w:rFonts w:ascii="Times New Roman" w:hAnsi="Times New Roman" w:cs="Times New Roman"/>
        </w:rPr>
        <w:t xml:space="preserve">in </w:t>
      </w:r>
      <w:proofErr w:type="spellStart"/>
      <w:r w:rsidR="008C3E4A" w:rsidRPr="00435C0B">
        <w:rPr>
          <w:rFonts w:ascii="Times New Roman" w:hAnsi="Times New Roman" w:cs="Times New Roman"/>
        </w:rPr>
        <w:t>Montserrado</w:t>
      </w:r>
      <w:proofErr w:type="spellEnd"/>
      <w:r w:rsidR="008C3E4A" w:rsidRPr="00435C0B">
        <w:rPr>
          <w:rFonts w:ascii="Times New Roman" w:hAnsi="Times New Roman" w:cs="Times New Roman"/>
        </w:rPr>
        <w:t xml:space="preserve"> Country </w:t>
      </w:r>
      <w:r w:rsidR="00EF3DCE" w:rsidRPr="00435C0B">
        <w:rPr>
          <w:rFonts w:ascii="Times New Roman" w:hAnsi="Times New Roman" w:cs="Times New Roman"/>
        </w:rPr>
        <w:t>and a “jail delivery program</w:t>
      </w:r>
      <w:r w:rsidR="00E85BA5" w:rsidRPr="00435C0B">
        <w:rPr>
          <w:rFonts w:ascii="Times New Roman" w:hAnsi="Times New Roman" w:cs="Times New Roman"/>
        </w:rPr>
        <w:t>”</w:t>
      </w:r>
      <w:r w:rsidR="00EF3DCE" w:rsidRPr="00435C0B">
        <w:rPr>
          <w:rFonts w:ascii="Times New Roman" w:hAnsi="Times New Roman" w:cs="Times New Roman"/>
        </w:rPr>
        <w:t xml:space="preserve"> in other counties, to fast track cases (which it claims has “effectively lowered the rate of </w:t>
      </w:r>
      <w:r w:rsidR="008A63B3">
        <w:rPr>
          <w:rFonts w:ascii="Times New Roman" w:hAnsi="Times New Roman" w:cs="Times New Roman"/>
        </w:rPr>
        <w:t>pre-trial</w:t>
      </w:r>
      <w:r w:rsidR="00EF3DCE" w:rsidRPr="00435C0B">
        <w:rPr>
          <w:rFonts w:ascii="Times New Roman" w:hAnsi="Times New Roman" w:cs="Times New Roman"/>
        </w:rPr>
        <w:t xml:space="preserve"> detention”),</w:t>
      </w:r>
      <w:r w:rsidR="00EF3DCE" w:rsidRPr="00661B08">
        <w:rPr>
          <w:rStyle w:val="FootnoteReference"/>
          <w:rFonts w:ascii="Times New Roman" w:hAnsi="Times New Roman" w:cs="Times New Roman"/>
        </w:rPr>
        <w:footnoteReference w:id="4"/>
      </w:r>
      <w:r w:rsidR="00EF3DCE" w:rsidRPr="00435C0B">
        <w:rPr>
          <w:rFonts w:ascii="Times New Roman" w:hAnsi="Times New Roman" w:cs="Times New Roman"/>
        </w:rPr>
        <w:t xml:space="preserve"> trained sixty additional Associate Magistrates,</w:t>
      </w:r>
      <w:r w:rsidR="00EF3DCE" w:rsidRPr="00661B08">
        <w:rPr>
          <w:rStyle w:val="FootnoteReference"/>
          <w:rFonts w:ascii="Times New Roman" w:hAnsi="Times New Roman" w:cs="Times New Roman"/>
        </w:rPr>
        <w:footnoteReference w:id="5"/>
      </w:r>
      <w:r w:rsidR="00EF3DCE" w:rsidRPr="00435C0B">
        <w:rPr>
          <w:rFonts w:ascii="Times New Roman" w:hAnsi="Times New Roman" w:cs="Times New Roman"/>
        </w:rPr>
        <w:t xml:space="preserve"> </w:t>
      </w:r>
      <w:r w:rsidR="008C2369" w:rsidRPr="00435C0B">
        <w:rPr>
          <w:rFonts w:ascii="Times New Roman" w:hAnsi="Times New Roman" w:cs="Times New Roman"/>
        </w:rPr>
        <w:t>given more training to twenty-eight existing public defenders and added eight more,</w:t>
      </w:r>
      <w:r w:rsidR="008C2369" w:rsidRPr="00661B08">
        <w:rPr>
          <w:rStyle w:val="FootnoteReference"/>
          <w:rFonts w:ascii="Times New Roman" w:hAnsi="Times New Roman" w:cs="Times New Roman"/>
        </w:rPr>
        <w:footnoteReference w:id="6"/>
      </w:r>
      <w:r w:rsidR="00E85BA5" w:rsidRPr="00435C0B">
        <w:rPr>
          <w:rFonts w:ascii="Times New Roman" w:hAnsi="Times New Roman" w:cs="Times New Roman"/>
        </w:rPr>
        <w:t xml:space="preserve"> </w:t>
      </w:r>
      <w:r w:rsidR="008C2369" w:rsidRPr="00435C0B">
        <w:rPr>
          <w:rFonts w:ascii="Times New Roman" w:hAnsi="Times New Roman" w:cs="Times New Roman"/>
        </w:rPr>
        <w:t>built an unspecified number of new corrections facilities,</w:t>
      </w:r>
      <w:r w:rsidR="008C2369" w:rsidRPr="00661B08">
        <w:rPr>
          <w:rStyle w:val="FootnoteReference"/>
          <w:rFonts w:ascii="Times New Roman" w:hAnsi="Times New Roman" w:cs="Times New Roman"/>
        </w:rPr>
        <w:footnoteReference w:id="7"/>
      </w:r>
      <w:r w:rsidR="008C2369" w:rsidRPr="00435C0B">
        <w:rPr>
          <w:rFonts w:ascii="Times New Roman" w:hAnsi="Times New Roman" w:cs="Times New Roman"/>
        </w:rPr>
        <w:t xml:space="preserve"> and plans to build a new 1200-bed prison in </w:t>
      </w:r>
      <w:proofErr w:type="spellStart"/>
      <w:r w:rsidR="008C2369" w:rsidRPr="00435C0B">
        <w:rPr>
          <w:rFonts w:ascii="Times New Roman" w:hAnsi="Times New Roman" w:cs="Times New Roman"/>
        </w:rPr>
        <w:t>Cheesemanburg</w:t>
      </w:r>
      <w:proofErr w:type="spellEnd"/>
      <w:r w:rsidR="008C2369" w:rsidRPr="00435C0B">
        <w:rPr>
          <w:rFonts w:ascii="Times New Roman" w:hAnsi="Times New Roman" w:cs="Times New Roman"/>
        </w:rPr>
        <w:t xml:space="preserve"> but has been stymied by a lack of funding.</w:t>
      </w:r>
      <w:r w:rsidR="008C2369" w:rsidRPr="00661B08">
        <w:rPr>
          <w:rStyle w:val="FootnoteReference"/>
          <w:rFonts w:ascii="Times New Roman" w:hAnsi="Times New Roman" w:cs="Times New Roman"/>
        </w:rPr>
        <w:footnoteReference w:id="8"/>
      </w:r>
      <w:r w:rsidR="00E31208" w:rsidRPr="00435C0B">
        <w:rPr>
          <w:rFonts w:ascii="Times New Roman" w:hAnsi="Times New Roman" w:cs="Times New Roman"/>
        </w:rPr>
        <w:t xml:space="preserve">  </w:t>
      </w:r>
    </w:p>
    <w:p w:rsidR="00435C0B" w:rsidRPr="00435C0B" w:rsidRDefault="00435C0B" w:rsidP="001A54DB">
      <w:pPr>
        <w:pStyle w:val="ListParagraph"/>
        <w:spacing w:line="276" w:lineRule="auto"/>
        <w:rPr>
          <w:rFonts w:ascii="Times New Roman" w:hAnsi="Times New Roman" w:cs="Times New Roman"/>
        </w:rPr>
      </w:pPr>
    </w:p>
    <w:p w:rsidR="00435C0B" w:rsidRDefault="00E31208" w:rsidP="001A54DB">
      <w:pPr>
        <w:pStyle w:val="ListParagraph"/>
        <w:numPr>
          <w:ilvl w:val="0"/>
          <w:numId w:val="9"/>
        </w:numPr>
        <w:spacing w:line="276" w:lineRule="auto"/>
        <w:jc w:val="both"/>
        <w:rPr>
          <w:rFonts w:ascii="Times New Roman" w:hAnsi="Times New Roman" w:cs="Times New Roman"/>
        </w:rPr>
      </w:pPr>
      <w:r w:rsidRPr="00435C0B">
        <w:rPr>
          <w:rFonts w:ascii="Times New Roman" w:hAnsi="Times New Roman" w:cs="Times New Roman"/>
        </w:rPr>
        <w:t>The State Party report also notes th</w:t>
      </w:r>
      <w:r w:rsidR="00077324" w:rsidRPr="00435C0B">
        <w:rPr>
          <w:rFonts w:ascii="Times New Roman" w:hAnsi="Times New Roman" w:cs="Times New Roman"/>
        </w:rPr>
        <w:t>at prison conditions are inspected by the Ministry of Justice,</w:t>
      </w:r>
      <w:r w:rsidR="00077324" w:rsidRPr="00661B08">
        <w:rPr>
          <w:rStyle w:val="FootnoteReference"/>
          <w:rFonts w:ascii="Times New Roman" w:hAnsi="Times New Roman" w:cs="Times New Roman"/>
        </w:rPr>
        <w:footnoteReference w:id="9"/>
      </w:r>
      <w:r w:rsidR="00077324" w:rsidRPr="00435C0B">
        <w:rPr>
          <w:rFonts w:ascii="Times New Roman" w:hAnsi="Times New Roman" w:cs="Times New Roman"/>
        </w:rPr>
        <w:t xml:space="preserve"> and also by the Independent National Commission on Human Rights</w:t>
      </w:r>
      <w:r w:rsidR="00E85BA5" w:rsidRPr="00435C0B">
        <w:rPr>
          <w:rFonts w:ascii="Times New Roman" w:hAnsi="Times New Roman" w:cs="Times New Roman"/>
        </w:rPr>
        <w:t xml:space="preserve"> (INCHR)</w:t>
      </w:r>
      <w:r w:rsidR="00077324" w:rsidRPr="00435C0B">
        <w:rPr>
          <w:rFonts w:ascii="Times New Roman" w:hAnsi="Times New Roman" w:cs="Times New Roman"/>
        </w:rPr>
        <w:t>.</w:t>
      </w:r>
      <w:r w:rsidR="00077324" w:rsidRPr="00661B08">
        <w:rPr>
          <w:rStyle w:val="FootnoteReference"/>
          <w:rFonts w:ascii="Times New Roman" w:hAnsi="Times New Roman" w:cs="Times New Roman"/>
        </w:rPr>
        <w:footnoteReference w:id="10"/>
      </w:r>
      <w:r w:rsidRPr="00435C0B">
        <w:rPr>
          <w:rFonts w:ascii="Times New Roman" w:hAnsi="Times New Roman" w:cs="Times New Roman"/>
        </w:rPr>
        <w:t xml:space="preserve">    </w:t>
      </w:r>
      <w:r w:rsidR="00077324" w:rsidRPr="00435C0B">
        <w:rPr>
          <w:rFonts w:ascii="Times New Roman" w:hAnsi="Times New Roman" w:cs="Times New Roman"/>
        </w:rPr>
        <w:t xml:space="preserve">On December 20, 2016, the INCHR issued its </w:t>
      </w:r>
      <w:r w:rsidR="00077324" w:rsidRPr="00435C0B">
        <w:rPr>
          <w:rFonts w:ascii="Times New Roman" w:hAnsi="Times New Roman" w:cs="Times New Roman"/>
          <w:i/>
        </w:rPr>
        <w:t xml:space="preserve">Report on Prisons and Prisoners </w:t>
      </w:r>
      <w:r w:rsidR="00077324" w:rsidRPr="00435C0B">
        <w:rPr>
          <w:rFonts w:ascii="Times New Roman" w:hAnsi="Times New Roman" w:cs="Times New Roman"/>
        </w:rPr>
        <w:t>based on its own monitoring of Liberian prison conditions, interviews of concerned stakeholders and review of secondary sources.</w:t>
      </w:r>
      <w:r w:rsidR="00077324" w:rsidRPr="00661B08">
        <w:rPr>
          <w:rStyle w:val="FootnoteReference"/>
          <w:rFonts w:ascii="Times New Roman" w:hAnsi="Times New Roman" w:cs="Times New Roman"/>
        </w:rPr>
        <w:footnoteReference w:id="11"/>
      </w:r>
      <w:r w:rsidRPr="00435C0B">
        <w:rPr>
          <w:rFonts w:ascii="Times New Roman" w:hAnsi="Times New Roman" w:cs="Times New Roman"/>
        </w:rPr>
        <w:t xml:space="preserve">  </w:t>
      </w:r>
      <w:r w:rsidR="007B0146" w:rsidRPr="00435C0B">
        <w:rPr>
          <w:rFonts w:ascii="Times New Roman" w:hAnsi="Times New Roman" w:cs="Times New Roman"/>
        </w:rPr>
        <w:t>The INCHR report found that prison conditions in Liberia</w:t>
      </w:r>
      <w:r w:rsidR="00E85BA5" w:rsidRPr="00435C0B">
        <w:rPr>
          <w:rFonts w:ascii="Times New Roman" w:hAnsi="Times New Roman" w:cs="Times New Roman"/>
        </w:rPr>
        <w:t xml:space="preserve"> are “appalling,”</w:t>
      </w:r>
      <w:r w:rsidR="007B0146" w:rsidRPr="00435C0B">
        <w:rPr>
          <w:rFonts w:ascii="Times New Roman" w:hAnsi="Times New Roman" w:cs="Times New Roman"/>
        </w:rPr>
        <w:t xml:space="preserve"> “have deteriorated on several fronts” and that “the prison population continues to grow at a steady rate.”</w:t>
      </w:r>
      <w:r w:rsidR="007B0146" w:rsidRPr="00661B08">
        <w:rPr>
          <w:rStyle w:val="FootnoteReference"/>
          <w:rFonts w:ascii="Times New Roman" w:hAnsi="Times New Roman" w:cs="Times New Roman"/>
        </w:rPr>
        <w:footnoteReference w:id="12"/>
      </w:r>
    </w:p>
    <w:p w:rsidR="00435C0B" w:rsidRPr="00435C0B" w:rsidRDefault="00435C0B" w:rsidP="001A54DB">
      <w:pPr>
        <w:pStyle w:val="ListParagraph"/>
        <w:spacing w:line="276" w:lineRule="auto"/>
        <w:rPr>
          <w:rFonts w:ascii="Times New Roman" w:hAnsi="Times New Roman" w:cs="Times New Roman"/>
        </w:rPr>
      </w:pPr>
    </w:p>
    <w:p w:rsidR="007228E8" w:rsidRDefault="009C7204" w:rsidP="007228E8">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Independent sources support</w:t>
      </w:r>
      <w:r w:rsidR="00E31208" w:rsidRPr="008A63B3">
        <w:rPr>
          <w:rFonts w:ascii="Times New Roman" w:hAnsi="Times New Roman" w:cs="Times New Roman"/>
          <w:b/>
        </w:rPr>
        <w:t xml:space="preserve"> the INCHR assessment </w:t>
      </w:r>
      <w:r w:rsidR="00026E86" w:rsidRPr="008A63B3">
        <w:rPr>
          <w:rFonts w:ascii="Times New Roman" w:hAnsi="Times New Roman" w:cs="Times New Roman"/>
          <w:b/>
        </w:rPr>
        <w:t>that the Liberian prison populatio</w:t>
      </w:r>
      <w:r w:rsidR="0026196D" w:rsidRPr="008A63B3">
        <w:rPr>
          <w:rFonts w:ascii="Times New Roman" w:hAnsi="Times New Roman" w:cs="Times New Roman"/>
          <w:b/>
        </w:rPr>
        <w:t>n has continued to grow</w:t>
      </w:r>
      <w:r w:rsidR="00026E86" w:rsidRPr="00435C0B">
        <w:rPr>
          <w:rFonts w:ascii="Times New Roman" w:hAnsi="Times New Roman" w:cs="Times New Roman"/>
        </w:rPr>
        <w:t xml:space="preserve">. </w:t>
      </w:r>
      <w:r w:rsidR="007228E8">
        <w:rPr>
          <w:rFonts w:ascii="Times New Roman" w:hAnsi="Times New Roman" w:cs="Times New Roman"/>
        </w:rPr>
        <w:t xml:space="preserve"> </w:t>
      </w:r>
      <w:r w:rsidR="007228E8" w:rsidRPr="007228E8">
        <w:rPr>
          <w:rFonts w:ascii="Times New Roman" w:hAnsi="Times New Roman" w:cs="Times New Roman"/>
        </w:rPr>
        <w:t xml:space="preserve">In 2007, the prison population was 1,022 and the incarceration rate per 100,000 </w:t>
      </w:r>
      <w:proofErr w:type="gramStart"/>
      <w:r w:rsidR="007228E8" w:rsidRPr="007228E8">
        <w:rPr>
          <w:rFonts w:ascii="Times New Roman" w:hAnsi="Times New Roman" w:cs="Times New Roman"/>
        </w:rPr>
        <w:t>population</w:t>
      </w:r>
      <w:proofErr w:type="gramEnd"/>
      <w:r w:rsidR="007228E8" w:rsidRPr="007228E8">
        <w:rPr>
          <w:rFonts w:ascii="Times New Roman" w:hAnsi="Times New Roman" w:cs="Times New Roman"/>
        </w:rPr>
        <w:t xml:space="preserve"> was 29.</w:t>
      </w:r>
      <w:r w:rsidR="007228E8" w:rsidRPr="00661B08">
        <w:rPr>
          <w:rStyle w:val="FootnoteReference"/>
          <w:rFonts w:ascii="Times New Roman" w:hAnsi="Times New Roman" w:cs="Times New Roman"/>
        </w:rPr>
        <w:footnoteReference w:id="13"/>
      </w:r>
      <w:r w:rsidR="007228E8" w:rsidRPr="007228E8">
        <w:rPr>
          <w:rFonts w:ascii="Times New Roman" w:hAnsi="Times New Roman" w:cs="Times New Roman"/>
        </w:rPr>
        <w:t xml:space="preserve">  As of 14 September 2016, the Liberian prison population was 2,023 and its incarceration rate per 100,000 </w:t>
      </w:r>
      <w:proofErr w:type="gramStart"/>
      <w:r w:rsidR="007228E8" w:rsidRPr="007228E8">
        <w:rPr>
          <w:rFonts w:ascii="Times New Roman" w:hAnsi="Times New Roman" w:cs="Times New Roman"/>
        </w:rPr>
        <w:t>population</w:t>
      </w:r>
      <w:proofErr w:type="gramEnd"/>
      <w:r w:rsidR="007228E8" w:rsidRPr="007228E8">
        <w:rPr>
          <w:rFonts w:ascii="Times New Roman" w:hAnsi="Times New Roman" w:cs="Times New Roman"/>
        </w:rPr>
        <w:t xml:space="preserve"> was 44.</w:t>
      </w:r>
      <w:r w:rsidR="007228E8" w:rsidRPr="007228E8">
        <w:rPr>
          <w:rFonts w:ascii="Times New Roman" w:hAnsi="Times New Roman" w:cs="Times New Roman"/>
          <w:vertAlign w:val="superscript"/>
        </w:rPr>
        <w:footnoteReference w:id="14"/>
      </w:r>
      <w:r w:rsidR="007228E8" w:rsidRPr="007228E8">
        <w:rPr>
          <w:rFonts w:ascii="Times New Roman" w:hAnsi="Times New Roman" w:cs="Times New Roman"/>
        </w:rPr>
        <w:t xml:space="preserve">   </w:t>
      </w:r>
    </w:p>
    <w:p w:rsidR="007228E8" w:rsidRDefault="007228E8" w:rsidP="007228E8">
      <w:pPr>
        <w:pStyle w:val="ListParagraph"/>
        <w:spacing w:line="276" w:lineRule="auto"/>
        <w:ind w:left="360"/>
        <w:jc w:val="both"/>
        <w:rPr>
          <w:rFonts w:ascii="Times New Roman" w:hAnsi="Times New Roman" w:cs="Times New Roman"/>
        </w:rPr>
      </w:pPr>
    </w:p>
    <w:p w:rsidR="005963A0" w:rsidRDefault="005963A0" w:rsidP="001A54DB">
      <w:pPr>
        <w:pStyle w:val="ListParagraph"/>
        <w:numPr>
          <w:ilvl w:val="0"/>
          <w:numId w:val="9"/>
        </w:numPr>
        <w:spacing w:line="276" w:lineRule="auto"/>
        <w:jc w:val="both"/>
        <w:rPr>
          <w:rFonts w:ascii="Times New Roman" w:hAnsi="Times New Roman" w:cs="Times New Roman"/>
        </w:rPr>
      </w:pPr>
      <w:r w:rsidRPr="005963A0">
        <w:rPr>
          <w:rFonts w:ascii="Times New Roman" w:hAnsi="Times New Roman" w:cs="Times New Roman"/>
        </w:rPr>
        <w:t>As of 7 February 2018, the total prison population in the country was 2364.</w:t>
      </w:r>
      <w:r w:rsidRPr="005963A0">
        <w:rPr>
          <w:rFonts w:ascii="Times New Roman" w:hAnsi="Times New Roman" w:cs="Times New Roman"/>
          <w:vertAlign w:val="superscript"/>
        </w:rPr>
        <w:footnoteReference w:id="15"/>
      </w:r>
      <w:r w:rsidRPr="005963A0">
        <w:rPr>
          <w:rFonts w:ascii="Times New Roman" w:hAnsi="Times New Roman" w:cs="Times New Roman"/>
        </w:rPr>
        <w:t xml:space="preserve"> Of this number, 1532 were pretrial detainees while 832 were convicts</w:t>
      </w:r>
      <w:r>
        <w:rPr>
          <w:rFonts w:ascii="Times New Roman" w:hAnsi="Times New Roman" w:cs="Times New Roman"/>
        </w:rPr>
        <w:t>.</w:t>
      </w:r>
      <w:r w:rsidRPr="005963A0">
        <w:rPr>
          <w:rFonts w:ascii="Times New Roman" w:hAnsi="Times New Roman" w:cs="Times New Roman"/>
          <w:vertAlign w:val="superscript"/>
        </w:rPr>
        <w:footnoteReference w:id="16"/>
      </w:r>
      <w:r w:rsidRPr="005963A0">
        <w:rPr>
          <w:rFonts w:ascii="Times New Roman" w:hAnsi="Times New Roman" w:cs="Times New Roman"/>
        </w:rPr>
        <w:t xml:space="preserve"> With the limited capacity to accommodate </w:t>
      </w:r>
      <w:r>
        <w:rPr>
          <w:rFonts w:ascii="Times New Roman" w:hAnsi="Times New Roman" w:cs="Times New Roman"/>
        </w:rPr>
        <w:t xml:space="preserve">only 1355, the detained population of 2364 </w:t>
      </w:r>
      <w:r w:rsidRPr="005963A0">
        <w:rPr>
          <w:rFonts w:ascii="Times New Roman" w:hAnsi="Times New Roman" w:cs="Times New Roman"/>
        </w:rPr>
        <w:t xml:space="preserve">says a lot about </w:t>
      </w:r>
      <w:r>
        <w:rPr>
          <w:rFonts w:ascii="Times New Roman" w:hAnsi="Times New Roman" w:cs="Times New Roman"/>
        </w:rPr>
        <w:t xml:space="preserve">the appalling </w:t>
      </w:r>
      <w:r>
        <w:rPr>
          <w:rFonts w:ascii="Times New Roman" w:hAnsi="Times New Roman" w:cs="Times New Roman"/>
        </w:rPr>
        <w:lastRenderedPageBreak/>
        <w:t xml:space="preserve">condition of overcrowding </w:t>
      </w:r>
      <w:r w:rsidRPr="005963A0">
        <w:rPr>
          <w:rFonts w:ascii="Times New Roman" w:hAnsi="Times New Roman" w:cs="Times New Roman"/>
        </w:rPr>
        <w:t>of prison facilities in the country.</w:t>
      </w:r>
      <w:r w:rsidRPr="005963A0">
        <w:rPr>
          <w:rFonts w:ascii="Times New Roman" w:hAnsi="Times New Roman" w:cs="Times New Roman"/>
          <w:vertAlign w:val="superscript"/>
        </w:rPr>
        <w:footnoteReference w:id="17"/>
      </w:r>
      <w:r w:rsidRPr="005963A0">
        <w:rPr>
          <w:rFonts w:ascii="Times New Roman" w:hAnsi="Times New Roman" w:cs="Times New Roman"/>
        </w:rPr>
        <w:t xml:space="preserve">  Moreover, a thorough scrutiny of the list of convicts also revealed that some of those considered as convicts, are actually pretrial detainees, who have been convicted by the Circuit Court but have their appeal pending for final determination by the Supreme Court of Liberia.</w:t>
      </w:r>
      <w:r w:rsidRPr="005963A0">
        <w:rPr>
          <w:rFonts w:ascii="Times New Roman" w:hAnsi="Times New Roman" w:cs="Times New Roman"/>
          <w:vertAlign w:val="superscript"/>
        </w:rPr>
        <w:footnoteReference w:id="18"/>
      </w:r>
    </w:p>
    <w:p w:rsidR="007228E8" w:rsidRPr="007228E8" w:rsidRDefault="007228E8" w:rsidP="007228E8">
      <w:pPr>
        <w:pStyle w:val="ListParagraph"/>
        <w:spacing w:line="276" w:lineRule="auto"/>
        <w:ind w:left="360"/>
        <w:jc w:val="both"/>
        <w:rPr>
          <w:rFonts w:ascii="Times New Roman" w:hAnsi="Times New Roman" w:cs="Times New Roman"/>
        </w:rPr>
      </w:pPr>
    </w:p>
    <w:p w:rsidR="00435C0B" w:rsidRDefault="00E31208" w:rsidP="001A54DB">
      <w:pPr>
        <w:pStyle w:val="ListParagraph"/>
        <w:numPr>
          <w:ilvl w:val="0"/>
          <w:numId w:val="9"/>
        </w:numPr>
        <w:spacing w:line="276" w:lineRule="auto"/>
        <w:jc w:val="both"/>
        <w:rPr>
          <w:rFonts w:ascii="Times New Roman" w:hAnsi="Times New Roman" w:cs="Times New Roman"/>
        </w:rPr>
      </w:pPr>
      <w:r w:rsidRPr="00435C0B">
        <w:rPr>
          <w:rFonts w:ascii="Times New Roman" w:hAnsi="Times New Roman" w:cs="Times New Roman"/>
        </w:rPr>
        <w:t xml:space="preserve">Liberia’s own </w:t>
      </w:r>
      <w:r w:rsidR="00026E86" w:rsidRPr="00435C0B">
        <w:rPr>
          <w:rFonts w:ascii="Times New Roman" w:hAnsi="Times New Roman" w:cs="Times New Roman"/>
        </w:rPr>
        <w:t xml:space="preserve">INCHR found that Liberia’s largest corrections facility, the Monrovia Central Prison, </w:t>
      </w:r>
      <w:r w:rsidR="0083448C" w:rsidRPr="00435C0B">
        <w:rPr>
          <w:rFonts w:ascii="Times New Roman" w:hAnsi="Times New Roman" w:cs="Times New Roman"/>
        </w:rPr>
        <w:t xml:space="preserve">was built to accommodate </w:t>
      </w:r>
      <w:r w:rsidR="00E85BA5" w:rsidRPr="00435C0B">
        <w:rPr>
          <w:rFonts w:ascii="Times New Roman" w:hAnsi="Times New Roman" w:cs="Times New Roman"/>
        </w:rPr>
        <w:t xml:space="preserve">374 inmates, but at the time of its report </w:t>
      </w:r>
      <w:r w:rsidRPr="00435C0B">
        <w:rPr>
          <w:rFonts w:ascii="Times New Roman" w:hAnsi="Times New Roman" w:cs="Times New Roman"/>
        </w:rPr>
        <w:t xml:space="preserve">in late 2016, it </w:t>
      </w:r>
      <w:r w:rsidR="00E85BA5" w:rsidRPr="00435C0B">
        <w:rPr>
          <w:rFonts w:ascii="Times New Roman" w:hAnsi="Times New Roman" w:cs="Times New Roman"/>
        </w:rPr>
        <w:t>held</w:t>
      </w:r>
      <w:r w:rsidR="008C3E4A" w:rsidRPr="00435C0B">
        <w:rPr>
          <w:rFonts w:ascii="Times New Roman" w:hAnsi="Times New Roman" w:cs="Times New Roman"/>
        </w:rPr>
        <w:t xml:space="preserve"> 1,032 inmates, approximately</w:t>
      </w:r>
      <w:r w:rsidR="0083448C" w:rsidRPr="00435C0B">
        <w:rPr>
          <w:rFonts w:ascii="Times New Roman" w:hAnsi="Times New Roman" w:cs="Times New Roman"/>
        </w:rPr>
        <w:t xml:space="preserve"> triple its capacity.</w:t>
      </w:r>
      <w:r w:rsidR="0083448C" w:rsidRPr="00661B08">
        <w:rPr>
          <w:rStyle w:val="FootnoteReference"/>
          <w:rFonts w:ascii="Times New Roman" w:hAnsi="Times New Roman" w:cs="Times New Roman"/>
        </w:rPr>
        <w:footnoteReference w:id="19"/>
      </w:r>
      <w:r w:rsidR="0083448C" w:rsidRPr="00435C0B">
        <w:rPr>
          <w:rFonts w:ascii="Times New Roman" w:hAnsi="Times New Roman" w:cs="Times New Roman"/>
        </w:rPr>
        <w:t xml:space="preserve"> </w:t>
      </w:r>
    </w:p>
    <w:p w:rsidR="00435C0B" w:rsidRPr="00435C0B" w:rsidRDefault="00435C0B" w:rsidP="001A54DB">
      <w:pPr>
        <w:pStyle w:val="ListParagraph"/>
        <w:spacing w:line="276" w:lineRule="auto"/>
        <w:rPr>
          <w:rFonts w:ascii="Times New Roman" w:hAnsi="Times New Roman" w:cs="Times New Roman"/>
        </w:rPr>
      </w:pPr>
    </w:p>
    <w:p w:rsidR="007228E8" w:rsidRDefault="00DE1381" w:rsidP="007228E8">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N</w:t>
      </w:r>
      <w:r w:rsidR="00CB5AA6" w:rsidRPr="008A63B3">
        <w:rPr>
          <w:rFonts w:ascii="Times New Roman" w:hAnsi="Times New Roman" w:cs="Times New Roman"/>
          <w:b/>
        </w:rPr>
        <w:t xml:space="preserve">umerous prisons </w:t>
      </w:r>
      <w:r w:rsidR="00F01198" w:rsidRPr="008A63B3">
        <w:rPr>
          <w:rFonts w:ascii="Times New Roman" w:hAnsi="Times New Roman" w:cs="Times New Roman"/>
          <w:b/>
        </w:rPr>
        <w:t xml:space="preserve">reportedly have </w:t>
      </w:r>
      <w:r w:rsidR="00CB5AA6" w:rsidRPr="008A63B3">
        <w:rPr>
          <w:rFonts w:ascii="Times New Roman" w:hAnsi="Times New Roman" w:cs="Times New Roman"/>
          <w:b/>
        </w:rPr>
        <w:t>insufficient beds and mattresses, shortages of food, poor sanitary conditions, building structural deficiencies and inadequate or no access to medical care</w:t>
      </w:r>
      <w:r w:rsidR="00CB5AA6" w:rsidRPr="00435C0B">
        <w:rPr>
          <w:rFonts w:ascii="Times New Roman" w:hAnsi="Times New Roman" w:cs="Times New Roman"/>
        </w:rPr>
        <w:t>.</w:t>
      </w:r>
      <w:r w:rsidR="00CB5AA6" w:rsidRPr="00661B08">
        <w:rPr>
          <w:rStyle w:val="FootnoteReference"/>
          <w:rFonts w:ascii="Times New Roman" w:hAnsi="Times New Roman" w:cs="Times New Roman"/>
        </w:rPr>
        <w:footnoteReference w:id="20"/>
      </w:r>
      <w:r w:rsidR="00F01198" w:rsidRPr="00435C0B">
        <w:rPr>
          <w:rFonts w:ascii="Times New Roman" w:hAnsi="Times New Roman" w:cs="Times New Roman"/>
        </w:rPr>
        <w:t xml:space="preserve">  </w:t>
      </w:r>
      <w:r w:rsidR="007228E8" w:rsidRPr="00435C0B">
        <w:rPr>
          <w:rFonts w:ascii="Times New Roman" w:hAnsi="Times New Roman" w:cs="Times New Roman"/>
        </w:rPr>
        <w:t>The INCHR also reports that a great many Liberian prisons lack adequate toilet facilities for inmates, and some lack any functioning toilets at all. Toilet facilities were found to be inadequate and unsanitary at Monrovia Central Prison,</w:t>
      </w:r>
      <w:r w:rsidR="007228E8" w:rsidRPr="00661B08">
        <w:rPr>
          <w:rStyle w:val="FootnoteReference"/>
          <w:rFonts w:ascii="Times New Roman" w:hAnsi="Times New Roman" w:cs="Times New Roman"/>
        </w:rPr>
        <w:footnoteReference w:id="21"/>
      </w:r>
      <w:r w:rsidR="007228E8" w:rsidRPr="00435C0B">
        <w:rPr>
          <w:rFonts w:ascii="Times New Roman" w:hAnsi="Times New Roman" w:cs="Times New Roman"/>
        </w:rPr>
        <w:t xml:space="preserve"> the Metro Police Depot in Monrovia,</w:t>
      </w:r>
      <w:r w:rsidR="007228E8" w:rsidRPr="00661B08">
        <w:rPr>
          <w:rStyle w:val="FootnoteReference"/>
          <w:rFonts w:ascii="Times New Roman" w:hAnsi="Times New Roman" w:cs="Times New Roman"/>
        </w:rPr>
        <w:footnoteReference w:id="22"/>
      </w:r>
      <w:r w:rsidR="007228E8" w:rsidRPr="00435C0B">
        <w:rPr>
          <w:rFonts w:ascii="Times New Roman" w:hAnsi="Times New Roman" w:cs="Times New Roman"/>
        </w:rPr>
        <w:t xml:space="preserve"> </w:t>
      </w:r>
      <w:proofErr w:type="spellStart"/>
      <w:r w:rsidR="007228E8" w:rsidRPr="00435C0B">
        <w:rPr>
          <w:rFonts w:ascii="Times New Roman" w:hAnsi="Times New Roman" w:cs="Times New Roman"/>
        </w:rPr>
        <w:t>Voinjama</w:t>
      </w:r>
      <w:proofErr w:type="spellEnd"/>
      <w:r w:rsidR="007228E8" w:rsidRPr="00435C0B">
        <w:rPr>
          <w:rFonts w:ascii="Times New Roman" w:hAnsi="Times New Roman" w:cs="Times New Roman"/>
        </w:rPr>
        <w:t xml:space="preserve"> Central Prison,</w:t>
      </w:r>
      <w:r w:rsidR="007228E8" w:rsidRPr="00661B08">
        <w:rPr>
          <w:rStyle w:val="FootnoteReference"/>
          <w:rFonts w:ascii="Times New Roman" w:hAnsi="Times New Roman" w:cs="Times New Roman"/>
        </w:rPr>
        <w:footnoteReference w:id="23"/>
      </w:r>
      <w:r w:rsidR="007228E8" w:rsidRPr="00435C0B">
        <w:rPr>
          <w:rFonts w:ascii="Times New Roman" w:hAnsi="Times New Roman" w:cs="Times New Roman"/>
        </w:rPr>
        <w:t xml:space="preserve"> </w:t>
      </w:r>
      <w:proofErr w:type="gramStart"/>
      <w:r w:rsidR="007228E8" w:rsidRPr="00435C0B">
        <w:rPr>
          <w:rFonts w:ascii="Times New Roman" w:hAnsi="Times New Roman" w:cs="Times New Roman"/>
        </w:rPr>
        <w:t xml:space="preserve">police cells in </w:t>
      </w:r>
      <w:proofErr w:type="spellStart"/>
      <w:r w:rsidR="007228E8" w:rsidRPr="00435C0B">
        <w:rPr>
          <w:rFonts w:ascii="Times New Roman" w:hAnsi="Times New Roman" w:cs="Times New Roman"/>
        </w:rPr>
        <w:t>Sanniqullie</w:t>
      </w:r>
      <w:proofErr w:type="spellEnd"/>
      <w:r w:rsidR="007228E8" w:rsidRPr="00435C0B">
        <w:rPr>
          <w:rFonts w:ascii="Times New Roman" w:hAnsi="Times New Roman" w:cs="Times New Roman"/>
        </w:rPr>
        <w:t xml:space="preserve"> in </w:t>
      </w:r>
      <w:proofErr w:type="spellStart"/>
      <w:r w:rsidR="007228E8" w:rsidRPr="00435C0B">
        <w:rPr>
          <w:rFonts w:ascii="Times New Roman" w:hAnsi="Times New Roman" w:cs="Times New Roman"/>
        </w:rPr>
        <w:t>Nimba</w:t>
      </w:r>
      <w:proofErr w:type="spellEnd"/>
      <w:r w:rsidR="007228E8" w:rsidRPr="00435C0B">
        <w:rPr>
          <w:rFonts w:ascii="Times New Roman" w:hAnsi="Times New Roman" w:cs="Times New Roman"/>
        </w:rPr>
        <w:t xml:space="preserve"> Country,</w:t>
      </w:r>
      <w:r w:rsidR="007228E8" w:rsidRPr="00661B08">
        <w:rPr>
          <w:rStyle w:val="FootnoteReference"/>
          <w:rFonts w:ascii="Times New Roman" w:hAnsi="Times New Roman" w:cs="Times New Roman"/>
        </w:rPr>
        <w:footnoteReference w:id="24"/>
      </w:r>
      <w:r w:rsidR="007228E8" w:rsidRPr="00435C0B">
        <w:rPr>
          <w:rFonts w:ascii="Times New Roman" w:hAnsi="Times New Roman" w:cs="Times New Roman"/>
        </w:rPr>
        <w:t xml:space="preserve"> Harper Central Prison,</w:t>
      </w:r>
      <w:r w:rsidR="007228E8" w:rsidRPr="00661B08">
        <w:rPr>
          <w:rStyle w:val="FootnoteReference"/>
          <w:rFonts w:ascii="Times New Roman" w:hAnsi="Times New Roman" w:cs="Times New Roman"/>
        </w:rPr>
        <w:footnoteReference w:id="25"/>
      </w:r>
      <w:r w:rsidR="007228E8" w:rsidRPr="00435C0B">
        <w:rPr>
          <w:rFonts w:ascii="Times New Roman" w:hAnsi="Times New Roman" w:cs="Times New Roman"/>
        </w:rPr>
        <w:t xml:space="preserve"> the </w:t>
      </w:r>
      <w:proofErr w:type="spellStart"/>
      <w:r w:rsidR="007228E8" w:rsidRPr="00435C0B">
        <w:rPr>
          <w:rFonts w:ascii="Times New Roman" w:hAnsi="Times New Roman" w:cs="Times New Roman"/>
        </w:rPr>
        <w:t>Tubmanburg</w:t>
      </w:r>
      <w:proofErr w:type="spellEnd"/>
      <w:r w:rsidR="007228E8" w:rsidRPr="00435C0B">
        <w:rPr>
          <w:rFonts w:ascii="Times New Roman" w:hAnsi="Times New Roman" w:cs="Times New Roman"/>
        </w:rPr>
        <w:t xml:space="preserve"> Prison,</w:t>
      </w:r>
      <w:r w:rsidR="007228E8" w:rsidRPr="00661B08">
        <w:rPr>
          <w:rStyle w:val="FootnoteReference"/>
          <w:rFonts w:ascii="Times New Roman" w:hAnsi="Times New Roman" w:cs="Times New Roman"/>
        </w:rPr>
        <w:footnoteReference w:id="26"/>
      </w:r>
      <w:proofErr w:type="gramEnd"/>
      <w:r w:rsidR="007228E8" w:rsidRPr="00435C0B">
        <w:rPr>
          <w:rFonts w:ascii="Times New Roman" w:hAnsi="Times New Roman" w:cs="Times New Roman"/>
        </w:rPr>
        <w:t xml:space="preserve"> and the River </w:t>
      </w:r>
      <w:proofErr w:type="spellStart"/>
      <w:r w:rsidR="007228E8" w:rsidRPr="00435C0B">
        <w:rPr>
          <w:rFonts w:ascii="Times New Roman" w:hAnsi="Times New Roman" w:cs="Times New Roman"/>
        </w:rPr>
        <w:t>Cess</w:t>
      </w:r>
      <w:proofErr w:type="spellEnd"/>
      <w:r w:rsidR="007228E8" w:rsidRPr="00435C0B">
        <w:rPr>
          <w:rFonts w:ascii="Times New Roman" w:hAnsi="Times New Roman" w:cs="Times New Roman"/>
        </w:rPr>
        <w:t xml:space="preserve"> Country detention center.</w:t>
      </w:r>
      <w:r w:rsidR="007228E8" w:rsidRPr="00661B08">
        <w:rPr>
          <w:rStyle w:val="FootnoteReference"/>
          <w:rFonts w:ascii="Times New Roman" w:hAnsi="Times New Roman" w:cs="Times New Roman"/>
        </w:rPr>
        <w:footnoteReference w:id="27"/>
      </w:r>
      <w:r w:rsidR="007228E8" w:rsidRPr="00435C0B">
        <w:rPr>
          <w:rFonts w:ascii="Times New Roman" w:hAnsi="Times New Roman" w:cs="Times New Roman"/>
        </w:rPr>
        <w:t xml:space="preserve">  </w:t>
      </w:r>
    </w:p>
    <w:p w:rsidR="007228E8" w:rsidRDefault="007228E8" w:rsidP="007228E8">
      <w:pPr>
        <w:pStyle w:val="ListParagraph"/>
        <w:spacing w:line="276" w:lineRule="auto"/>
        <w:ind w:left="360"/>
        <w:jc w:val="both"/>
        <w:rPr>
          <w:rFonts w:ascii="Times New Roman" w:hAnsi="Times New Roman" w:cs="Times New Roman"/>
        </w:rPr>
      </w:pPr>
    </w:p>
    <w:p w:rsidR="00435C0B" w:rsidRPr="00125B56" w:rsidRDefault="00F01198" w:rsidP="001A54DB">
      <w:pPr>
        <w:pStyle w:val="ListParagraph"/>
        <w:numPr>
          <w:ilvl w:val="0"/>
          <w:numId w:val="9"/>
        </w:numPr>
        <w:spacing w:line="276" w:lineRule="auto"/>
        <w:jc w:val="both"/>
        <w:rPr>
          <w:rFonts w:ascii="Times New Roman" w:hAnsi="Times New Roman" w:cs="Times New Roman"/>
        </w:rPr>
      </w:pPr>
      <w:r w:rsidRPr="00125B56">
        <w:rPr>
          <w:rFonts w:ascii="Times New Roman" w:hAnsi="Times New Roman" w:cs="Times New Roman"/>
        </w:rPr>
        <w:t xml:space="preserve"> Independent sources have also reported </w:t>
      </w:r>
      <w:r w:rsidR="00B861F8" w:rsidRPr="00125B56">
        <w:rPr>
          <w:rFonts w:ascii="Times New Roman" w:hAnsi="Times New Roman" w:cs="Times New Roman"/>
        </w:rPr>
        <w:t>overcrowding, food shortages, lack of sanitary facilities and inadequate medical care throughout Liberia’s prison system.</w:t>
      </w:r>
      <w:r w:rsidR="006D2BC6" w:rsidRPr="00661B08">
        <w:rPr>
          <w:rStyle w:val="FootnoteReference"/>
          <w:rFonts w:ascii="Times New Roman" w:hAnsi="Times New Roman" w:cs="Times New Roman"/>
        </w:rPr>
        <w:footnoteReference w:id="28"/>
      </w:r>
      <w:r w:rsidR="006D2BC6" w:rsidRPr="00125B56">
        <w:rPr>
          <w:rFonts w:ascii="Times New Roman" w:hAnsi="Times New Roman" w:cs="Times New Roman"/>
        </w:rPr>
        <w:t xml:space="preserve"> </w:t>
      </w:r>
      <w:r w:rsidR="00125B56" w:rsidRPr="00125B56">
        <w:rPr>
          <w:rFonts w:ascii="Times New Roman" w:hAnsi="Times New Roman" w:cs="Times New Roman"/>
        </w:rPr>
        <w:t>Chapter 34, Section 10 of the Criminal Procedure Law of Liberia   provides   that “each prisoner shall be provided with good and wholesome food, properly prepared under sanitary conditions, and in sufficient quantity and reasonable variety.”</w:t>
      </w:r>
      <w:r w:rsidR="00125B56">
        <w:rPr>
          <w:rStyle w:val="FootnoteReference"/>
          <w:rFonts w:ascii="Times New Roman" w:hAnsi="Times New Roman" w:cs="Times New Roman"/>
        </w:rPr>
        <w:footnoteReference w:id="29"/>
      </w:r>
      <w:r w:rsidR="00125B56" w:rsidRPr="00125B56">
        <w:rPr>
          <w:rFonts w:ascii="Times New Roman" w:hAnsi="Times New Roman" w:cs="Times New Roman"/>
        </w:rPr>
        <w:t xml:space="preserve">  </w:t>
      </w:r>
      <w:r w:rsidR="006D2BC6" w:rsidRPr="00125B56">
        <w:rPr>
          <w:rFonts w:ascii="Times New Roman" w:hAnsi="Times New Roman" w:cs="Times New Roman"/>
        </w:rPr>
        <w:t>Prison officials steal food and other items from inmates, who often have to pay for food to supplement their meals or who depend on food from visitors.</w:t>
      </w:r>
      <w:r w:rsidR="006D2BC6" w:rsidRPr="00661B08">
        <w:rPr>
          <w:rStyle w:val="FootnoteReference"/>
          <w:rFonts w:ascii="Times New Roman" w:hAnsi="Times New Roman" w:cs="Times New Roman"/>
        </w:rPr>
        <w:footnoteReference w:id="30"/>
      </w:r>
    </w:p>
    <w:p w:rsidR="00435C0B" w:rsidRPr="00435C0B" w:rsidRDefault="00435C0B" w:rsidP="001A54DB">
      <w:pPr>
        <w:pStyle w:val="ListParagraph"/>
        <w:spacing w:line="276" w:lineRule="auto"/>
        <w:rPr>
          <w:rFonts w:ascii="Times New Roman" w:hAnsi="Times New Roman" w:cs="Times New Roman"/>
        </w:rPr>
      </w:pPr>
    </w:p>
    <w:p w:rsidR="006D2BC6" w:rsidRDefault="009C7204" w:rsidP="001A54DB">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 xml:space="preserve">There are also credible </w:t>
      </w:r>
      <w:r w:rsidR="006D2BC6" w:rsidRPr="008A63B3">
        <w:rPr>
          <w:rFonts w:ascii="Times New Roman" w:hAnsi="Times New Roman" w:cs="Times New Roman"/>
          <w:b/>
        </w:rPr>
        <w:t>reports of inadequate medical treatment and refusal to grant compassionate release for inmates who are ill</w:t>
      </w:r>
      <w:r w:rsidR="006D2BC6" w:rsidRPr="00435C0B">
        <w:rPr>
          <w:rFonts w:ascii="Times New Roman" w:hAnsi="Times New Roman" w:cs="Times New Roman"/>
        </w:rPr>
        <w:t xml:space="preserve">, as well as prisoners having long waits for </w:t>
      </w:r>
      <w:r w:rsidR="006D2BC6" w:rsidRPr="00435C0B">
        <w:rPr>
          <w:rFonts w:ascii="Times New Roman" w:hAnsi="Times New Roman" w:cs="Times New Roman"/>
        </w:rPr>
        <w:lastRenderedPageBreak/>
        <w:t>medical care or medications.</w:t>
      </w:r>
      <w:r w:rsidR="006D2BC6" w:rsidRPr="00661B08">
        <w:rPr>
          <w:rStyle w:val="FootnoteReference"/>
          <w:rFonts w:ascii="Times New Roman" w:hAnsi="Times New Roman" w:cs="Times New Roman"/>
        </w:rPr>
        <w:footnoteReference w:id="31"/>
      </w:r>
      <w:r w:rsidR="006D2BC6" w:rsidRPr="00435C0B">
        <w:rPr>
          <w:rFonts w:ascii="Times New Roman" w:hAnsi="Times New Roman" w:cs="Times New Roman"/>
        </w:rPr>
        <w:t xml:space="preserve"> An inmate at </w:t>
      </w:r>
      <w:proofErr w:type="spellStart"/>
      <w:r w:rsidR="006D2BC6" w:rsidRPr="00435C0B">
        <w:rPr>
          <w:rFonts w:ascii="Times New Roman" w:hAnsi="Times New Roman" w:cs="Times New Roman"/>
        </w:rPr>
        <w:t>Voinjama</w:t>
      </w:r>
      <w:proofErr w:type="spellEnd"/>
      <w:r w:rsidR="006D2BC6" w:rsidRPr="00435C0B">
        <w:rPr>
          <w:rFonts w:ascii="Times New Roman" w:hAnsi="Times New Roman" w:cs="Times New Roman"/>
        </w:rPr>
        <w:t xml:space="preserve"> Central Prison reportedly died of prostate cancer in prison, one month after his request for compassionate release was denied.</w:t>
      </w:r>
      <w:r w:rsidR="006D2BC6" w:rsidRPr="00661B08">
        <w:rPr>
          <w:rStyle w:val="FootnoteReference"/>
          <w:rFonts w:ascii="Times New Roman" w:hAnsi="Times New Roman" w:cs="Times New Roman"/>
        </w:rPr>
        <w:footnoteReference w:id="32"/>
      </w:r>
    </w:p>
    <w:p w:rsidR="00125B56" w:rsidRDefault="00125B56" w:rsidP="00125B56">
      <w:pPr>
        <w:pStyle w:val="ListParagraph"/>
        <w:spacing w:line="276" w:lineRule="auto"/>
        <w:ind w:left="360"/>
        <w:jc w:val="both"/>
        <w:rPr>
          <w:rFonts w:ascii="Times New Roman" w:hAnsi="Times New Roman" w:cs="Times New Roman"/>
        </w:rPr>
      </w:pPr>
    </w:p>
    <w:p w:rsidR="00125B56" w:rsidRDefault="00125B56" w:rsidP="00125B56">
      <w:pPr>
        <w:pStyle w:val="ListParagraph"/>
        <w:numPr>
          <w:ilvl w:val="0"/>
          <w:numId w:val="9"/>
        </w:numPr>
        <w:spacing w:line="276" w:lineRule="auto"/>
        <w:jc w:val="both"/>
        <w:rPr>
          <w:rFonts w:ascii="Times New Roman" w:hAnsi="Times New Roman" w:cs="Times New Roman"/>
        </w:rPr>
      </w:pPr>
      <w:r w:rsidRPr="00125B56">
        <w:rPr>
          <w:rFonts w:ascii="Times New Roman" w:hAnsi="Times New Roman" w:cs="Times New Roman"/>
        </w:rPr>
        <w:t>In addition, basic health assessment of prisoners at the time of entry is provided for in Chapter 34 Section 8 of the Criminal Procedure Law. However, newly admitted pretrial detainees are not tested for communicable diseases before detention, thereby posing serious threat to other detainees.</w:t>
      </w:r>
      <w:r w:rsidRPr="00125B56">
        <w:rPr>
          <w:rStyle w:val="FootnoteReference"/>
          <w:rFonts w:ascii="Times New Roman" w:hAnsi="Times New Roman" w:cs="Times New Roman"/>
        </w:rPr>
        <w:footnoteReference w:id="33"/>
      </w:r>
      <w:r w:rsidRPr="00125B56">
        <w:rPr>
          <w:rFonts w:ascii="Times New Roman" w:hAnsi="Times New Roman" w:cs="Times New Roman"/>
        </w:rPr>
        <w:t xml:space="preserve">  Also prison facilities do not have a free HIV/AIDs test centers for inmates who voluntarily want to do test and there is absolutely no awareness on HIV/AIDs in prison facilities.</w:t>
      </w:r>
      <w:r w:rsidRPr="00125B56">
        <w:rPr>
          <w:rStyle w:val="FootnoteReference"/>
          <w:rFonts w:ascii="Times New Roman" w:hAnsi="Times New Roman" w:cs="Times New Roman"/>
        </w:rPr>
        <w:footnoteReference w:id="34"/>
      </w:r>
    </w:p>
    <w:p w:rsidR="0041211B" w:rsidRPr="00125B56" w:rsidRDefault="0041211B" w:rsidP="0041211B">
      <w:pPr>
        <w:pStyle w:val="ListParagraph"/>
        <w:spacing w:line="276" w:lineRule="auto"/>
        <w:ind w:left="360"/>
        <w:jc w:val="both"/>
        <w:rPr>
          <w:rFonts w:ascii="Times New Roman" w:hAnsi="Times New Roman" w:cs="Times New Roman"/>
        </w:rPr>
      </w:pPr>
    </w:p>
    <w:p w:rsidR="00125B56" w:rsidRPr="00435C0B" w:rsidRDefault="0041211B" w:rsidP="001A54DB">
      <w:pPr>
        <w:pStyle w:val="ListParagraph"/>
        <w:numPr>
          <w:ilvl w:val="0"/>
          <w:numId w:val="9"/>
        </w:numPr>
        <w:spacing w:line="276" w:lineRule="auto"/>
        <w:jc w:val="both"/>
        <w:rPr>
          <w:rFonts w:ascii="Times New Roman" w:hAnsi="Times New Roman" w:cs="Times New Roman"/>
        </w:rPr>
      </w:pPr>
      <w:r w:rsidRPr="0041211B">
        <w:rPr>
          <w:rFonts w:ascii="Times New Roman" w:hAnsi="Times New Roman" w:cs="Times New Roman"/>
        </w:rPr>
        <w:t xml:space="preserve">Police detention centers have also been the scene of reported deaths.  In October 2015, a 20 year old woman died in </w:t>
      </w:r>
      <w:r>
        <w:rPr>
          <w:rFonts w:ascii="Times New Roman" w:hAnsi="Times New Roman" w:cs="Times New Roman"/>
        </w:rPr>
        <w:t xml:space="preserve">a </w:t>
      </w:r>
      <w:r w:rsidRPr="0041211B">
        <w:rPr>
          <w:rFonts w:ascii="Times New Roman" w:hAnsi="Times New Roman" w:cs="Times New Roman"/>
        </w:rPr>
        <w:t xml:space="preserve">police cell in the </w:t>
      </w:r>
      <w:proofErr w:type="spellStart"/>
      <w:r w:rsidRPr="0041211B">
        <w:rPr>
          <w:rFonts w:ascii="Times New Roman" w:hAnsi="Times New Roman" w:cs="Times New Roman"/>
        </w:rPr>
        <w:t>Banjor</w:t>
      </w:r>
      <w:proofErr w:type="spellEnd"/>
      <w:r w:rsidRPr="0041211B">
        <w:rPr>
          <w:rFonts w:ascii="Times New Roman" w:hAnsi="Times New Roman" w:cs="Times New Roman"/>
        </w:rPr>
        <w:t xml:space="preserve"> police depot in Monrovia</w:t>
      </w:r>
      <w:proofErr w:type="gramStart"/>
      <w:r w:rsidRPr="0041211B">
        <w:rPr>
          <w:rFonts w:ascii="Times New Roman" w:hAnsi="Times New Roman" w:cs="Times New Roman"/>
        </w:rPr>
        <w:t>,  shortly</w:t>
      </w:r>
      <w:proofErr w:type="gramEnd"/>
      <w:r w:rsidRPr="0041211B">
        <w:rPr>
          <w:rFonts w:ascii="Times New Roman" w:hAnsi="Times New Roman" w:cs="Times New Roman"/>
        </w:rPr>
        <w:t xml:space="preserve"> after she was  detained by the police for being indebted to a local </w:t>
      </w:r>
      <w:proofErr w:type="spellStart"/>
      <w:r>
        <w:rPr>
          <w:rFonts w:ascii="Times New Roman" w:hAnsi="Times New Roman" w:cs="Times New Roman"/>
          <w:i/>
        </w:rPr>
        <w:t>susu</w:t>
      </w:r>
      <w:proofErr w:type="spellEnd"/>
      <w:r>
        <w:rPr>
          <w:rFonts w:ascii="Times New Roman" w:hAnsi="Times New Roman" w:cs="Times New Roman"/>
          <w:i/>
        </w:rPr>
        <w:t xml:space="preserve">, </w:t>
      </w:r>
      <w:r w:rsidRPr="0041211B">
        <w:rPr>
          <w:rFonts w:ascii="Times New Roman" w:hAnsi="Times New Roman" w:cs="Times New Roman"/>
        </w:rPr>
        <w:t>a local self-help organization that give</w:t>
      </w:r>
      <w:r>
        <w:rPr>
          <w:rFonts w:ascii="Times New Roman" w:hAnsi="Times New Roman" w:cs="Times New Roman"/>
        </w:rPr>
        <w:t>s</w:t>
      </w:r>
      <w:r w:rsidRPr="0041211B">
        <w:rPr>
          <w:rFonts w:ascii="Times New Roman" w:hAnsi="Times New Roman" w:cs="Times New Roman"/>
        </w:rPr>
        <w:t xml:space="preserve"> out loan.</w:t>
      </w:r>
      <w:r w:rsidRPr="0041211B">
        <w:rPr>
          <w:rFonts w:ascii="Times New Roman" w:hAnsi="Times New Roman" w:cs="Times New Roman"/>
          <w:vertAlign w:val="superscript"/>
        </w:rPr>
        <w:footnoteReference w:id="35"/>
      </w:r>
      <w:r w:rsidRPr="0041211B">
        <w:rPr>
          <w:rFonts w:ascii="Times New Roman" w:hAnsi="Times New Roman" w:cs="Times New Roman"/>
        </w:rPr>
        <w:t xml:space="preserve">  Article 11 of the ICCPR expressly abhors imprisonment on ground of inability to fulfill a contractual obligation.  Similarly, in January 2018, an Ivorian national of 51 year</w:t>
      </w:r>
      <w:r>
        <w:rPr>
          <w:rFonts w:ascii="Times New Roman" w:hAnsi="Times New Roman" w:cs="Times New Roman"/>
        </w:rPr>
        <w:t>s</w:t>
      </w:r>
      <w:r w:rsidRPr="0041211B">
        <w:rPr>
          <w:rFonts w:ascii="Times New Roman" w:hAnsi="Times New Roman" w:cs="Times New Roman"/>
        </w:rPr>
        <w:t xml:space="preserve"> died while being detained at the </w:t>
      </w:r>
      <w:proofErr w:type="spellStart"/>
      <w:r w:rsidRPr="0041211B">
        <w:rPr>
          <w:rFonts w:ascii="Times New Roman" w:hAnsi="Times New Roman" w:cs="Times New Roman"/>
        </w:rPr>
        <w:t>Zwedru</w:t>
      </w:r>
      <w:proofErr w:type="spellEnd"/>
      <w:r w:rsidRPr="0041211B">
        <w:rPr>
          <w:rFonts w:ascii="Times New Roman" w:hAnsi="Times New Roman" w:cs="Times New Roman"/>
        </w:rPr>
        <w:t xml:space="preserve"> Palace of</w:t>
      </w:r>
      <w:r w:rsidRPr="0041211B">
        <w:rPr>
          <w:rFonts w:ascii="Times New Roman" w:hAnsi="Times New Roman" w:cs="Times New Roman"/>
          <w:i/>
        </w:rPr>
        <w:t xml:space="preserve"> </w:t>
      </w:r>
      <w:r w:rsidRPr="0041211B">
        <w:rPr>
          <w:rFonts w:ascii="Times New Roman" w:hAnsi="Times New Roman" w:cs="Times New Roman"/>
        </w:rPr>
        <w:t>Correction.</w:t>
      </w:r>
      <w:r w:rsidRPr="0041211B">
        <w:rPr>
          <w:rFonts w:ascii="Times New Roman" w:hAnsi="Times New Roman" w:cs="Times New Roman"/>
          <w:vertAlign w:val="superscript"/>
        </w:rPr>
        <w:footnoteReference w:id="36"/>
      </w:r>
      <w:r w:rsidR="009310FB">
        <w:rPr>
          <w:rFonts w:ascii="Times New Roman" w:hAnsi="Times New Roman" w:cs="Times New Roman"/>
        </w:rPr>
        <w:t xml:space="preserve"> </w:t>
      </w:r>
      <w:r w:rsidR="009310FB" w:rsidRPr="009310FB">
        <w:rPr>
          <w:rFonts w:ascii="Times New Roman" w:hAnsi="Times New Roman" w:cs="Times New Roman"/>
        </w:rPr>
        <w:t>The inmate ha</w:t>
      </w:r>
      <w:r w:rsidR="009310FB">
        <w:rPr>
          <w:rFonts w:ascii="Times New Roman" w:hAnsi="Times New Roman" w:cs="Times New Roman"/>
        </w:rPr>
        <w:t>d</w:t>
      </w:r>
      <w:r w:rsidR="009310FB" w:rsidRPr="009310FB">
        <w:rPr>
          <w:rFonts w:ascii="Times New Roman" w:hAnsi="Times New Roman" w:cs="Times New Roman"/>
        </w:rPr>
        <w:t xml:space="preserve"> spen</w:t>
      </w:r>
      <w:r w:rsidR="009310FB">
        <w:rPr>
          <w:rFonts w:ascii="Times New Roman" w:hAnsi="Times New Roman" w:cs="Times New Roman"/>
        </w:rPr>
        <w:t xml:space="preserve">t 6 months in detention </w:t>
      </w:r>
      <w:r w:rsidR="009310FB" w:rsidRPr="009310FB">
        <w:rPr>
          <w:rFonts w:ascii="Times New Roman" w:hAnsi="Times New Roman" w:cs="Times New Roman"/>
        </w:rPr>
        <w:t xml:space="preserve">without </w:t>
      </w:r>
      <w:r w:rsidR="009310FB">
        <w:rPr>
          <w:rFonts w:ascii="Times New Roman" w:hAnsi="Times New Roman" w:cs="Times New Roman"/>
        </w:rPr>
        <w:t xml:space="preserve">the </w:t>
      </w:r>
      <w:bookmarkStart w:id="0" w:name="_GoBack"/>
      <w:bookmarkEnd w:id="0"/>
      <w:r w:rsidR="009310FB" w:rsidRPr="009310FB">
        <w:rPr>
          <w:rFonts w:ascii="Times New Roman" w:hAnsi="Times New Roman" w:cs="Times New Roman"/>
        </w:rPr>
        <w:t>opportunity to appear in court to contest his ‘attempted murder’ charge.</w:t>
      </w:r>
    </w:p>
    <w:p w:rsidR="009E73A1" w:rsidRPr="00661B08" w:rsidRDefault="009E73A1" w:rsidP="001A54DB">
      <w:pPr>
        <w:spacing w:line="276" w:lineRule="auto"/>
        <w:rPr>
          <w:rFonts w:ascii="Times New Roman" w:hAnsi="Times New Roman" w:cs="Times New Roman"/>
        </w:rPr>
      </w:pPr>
    </w:p>
    <w:p w:rsidR="009E73A1" w:rsidRPr="00661B08" w:rsidRDefault="009E73A1" w:rsidP="001A54DB">
      <w:pPr>
        <w:pStyle w:val="ListParagraph"/>
        <w:numPr>
          <w:ilvl w:val="0"/>
          <w:numId w:val="6"/>
        </w:numPr>
        <w:spacing w:line="276" w:lineRule="auto"/>
        <w:rPr>
          <w:rFonts w:ascii="Times New Roman" w:hAnsi="Times New Roman" w:cs="Times New Roman"/>
          <w:b/>
        </w:rPr>
      </w:pPr>
      <w:r w:rsidRPr="00661B08">
        <w:rPr>
          <w:rFonts w:ascii="Times New Roman" w:hAnsi="Times New Roman" w:cs="Times New Roman"/>
          <w:b/>
          <w:i/>
        </w:rPr>
        <w:t xml:space="preserve">List of Issues, Para. 18, </w:t>
      </w:r>
      <w:r w:rsidRPr="00661B08">
        <w:rPr>
          <w:rFonts w:ascii="Times New Roman" w:hAnsi="Times New Roman" w:cs="Times New Roman"/>
          <w:b/>
        </w:rPr>
        <w:t>Rights to Due Process and a Fair Trial (arts. 2, 9, 14 and 15).</w:t>
      </w:r>
    </w:p>
    <w:p w:rsidR="009E73A1" w:rsidRPr="00661B08" w:rsidRDefault="009E73A1" w:rsidP="001A54DB">
      <w:pPr>
        <w:spacing w:line="276" w:lineRule="auto"/>
        <w:rPr>
          <w:rFonts w:ascii="Times New Roman" w:hAnsi="Times New Roman" w:cs="Times New Roman"/>
          <w:b/>
        </w:rPr>
      </w:pPr>
    </w:p>
    <w:p w:rsidR="00435C0B" w:rsidRDefault="009C7204" w:rsidP="001A54DB">
      <w:pPr>
        <w:pStyle w:val="ListParagraph"/>
        <w:numPr>
          <w:ilvl w:val="0"/>
          <w:numId w:val="9"/>
        </w:numPr>
        <w:spacing w:line="276" w:lineRule="auto"/>
        <w:jc w:val="both"/>
        <w:rPr>
          <w:rFonts w:ascii="Times New Roman" w:hAnsi="Times New Roman" w:cs="Times New Roman"/>
        </w:rPr>
      </w:pPr>
      <w:r w:rsidRPr="00435C0B">
        <w:rPr>
          <w:rFonts w:ascii="Times New Roman" w:hAnsi="Times New Roman" w:cs="Times New Roman"/>
        </w:rPr>
        <w:t>In its initial State Party report, Liberia notes</w:t>
      </w:r>
      <w:r w:rsidR="000B2DE5" w:rsidRPr="00435C0B">
        <w:rPr>
          <w:rFonts w:ascii="Times New Roman" w:hAnsi="Times New Roman" w:cs="Times New Roman"/>
        </w:rPr>
        <w:t xml:space="preserve"> its constitutional provisions requiring that detainees </w:t>
      </w:r>
      <w:r w:rsidR="006D2BC6" w:rsidRPr="00435C0B">
        <w:rPr>
          <w:rFonts w:ascii="Times New Roman" w:hAnsi="Times New Roman" w:cs="Times New Roman"/>
        </w:rPr>
        <w:t>have the right to legal c</w:t>
      </w:r>
      <w:r w:rsidR="000B2DE5" w:rsidRPr="00435C0B">
        <w:rPr>
          <w:rFonts w:ascii="Times New Roman" w:hAnsi="Times New Roman" w:cs="Times New Roman"/>
        </w:rPr>
        <w:t>ounsel,</w:t>
      </w:r>
      <w:r w:rsidR="000B2DE5" w:rsidRPr="00661B08">
        <w:rPr>
          <w:rStyle w:val="FootnoteReference"/>
          <w:rFonts w:ascii="Times New Roman" w:hAnsi="Times New Roman" w:cs="Times New Roman"/>
        </w:rPr>
        <w:footnoteReference w:id="37"/>
      </w:r>
      <w:r w:rsidR="000B2DE5" w:rsidRPr="00435C0B">
        <w:rPr>
          <w:rFonts w:ascii="Times New Roman" w:hAnsi="Times New Roman" w:cs="Times New Roman"/>
        </w:rPr>
        <w:t xml:space="preserve"> the right to have legal aid counsel appointed if the detainee cannot afford legal counsel,</w:t>
      </w:r>
      <w:r w:rsidR="000B2DE5" w:rsidRPr="00661B08">
        <w:rPr>
          <w:rStyle w:val="FootnoteReference"/>
          <w:rFonts w:ascii="Times New Roman" w:hAnsi="Times New Roman" w:cs="Times New Roman"/>
        </w:rPr>
        <w:footnoteReference w:id="38"/>
      </w:r>
      <w:r w:rsidR="000B2DE5" w:rsidRPr="00435C0B">
        <w:rPr>
          <w:rFonts w:ascii="Times New Roman" w:hAnsi="Times New Roman" w:cs="Times New Roman"/>
        </w:rPr>
        <w:t xml:space="preserve"> the right of habeas corpus,</w:t>
      </w:r>
      <w:r w:rsidR="000B2DE5" w:rsidRPr="00661B08">
        <w:rPr>
          <w:rStyle w:val="FootnoteReference"/>
          <w:rFonts w:ascii="Times New Roman" w:hAnsi="Times New Roman" w:cs="Times New Roman"/>
        </w:rPr>
        <w:footnoteReference w:id="39"/>
      </w:r>
      <w:r w:rsidR="000B2DE5" w:rsidRPr="00435C0B">
        <w:rPr>
          <w:rFonts w:ascii="Times New Roman" w:hAnsi="Times New Roman" w:cs="Times New Roman"/>
        </w:rPr>
        <w:t xml:space="preserve"> and the right to a speedy trial.</w:t>
      </w:r>
      <w:r w:rsidR="000B2DE5" w:rsidRPr="00661B08">
        <w:rPr>
          <w:rStyle w:val="FootnoteReference"/>
          <w:rFonts w:ascii="Times New Roman" w:hAnsi="Times New Roman" w:cs="Times New Roman"/>
        </w:rPr>
        <w:footnoteReference w:id="40"/>
      </w:r>
      <w:r w:rsidR="000B2DE5" w:rsidRPr="00435C0B">
        <w:rPr>
          <w:rFonts w:ascii="Times New Roman" w:hAnsi="Times New Roman" w:cs="Times New Roman"/>
        </w:rPr>
        <w:t xml:space="preserve"> Nevertheless, </w:t>
      </w:r>
      <w:r w:rsidRPr="00435C0B">
        <w:rPr>
          <w:rFonts w:ascii="Times New Roman" w:hAnsi="Times New Roman" w:cs="Times New Roman"/>
        </w:rPr>
        <w:t xml:space="preserve">the Government of </w:t>
      </w:r>
      <w:r w:rsidR="000B2DE5" w:rsidRPr="00435C0B">
        <w:rPr>
          <w:rFonts w:ascii="Times New Roman" w:hAnsi="Times New Roman" w:cs="Times New Roman"/>
        </w:rPr>
        <w:t xml:space="preserve">Liberia acknowledges that prolonged </w:t>
      </w:r>
      <w:r w:rsidR="008A63B3">
        <w:rPr>
          <w:rFonts w:ascii="Times New Roman" w:hAnsi="Times New Roman" w:cs="Times New Roman"/>
        </w:rPr>
        <w:t>pre-trial</w:t>
      </w:r>
      <w:r w:rsidR="000B2DE5" w:rsidRPr="00435C0B">
        <w:rPr>
          <w:rFonts w:ascii="Times New Roman" w:hAnsi="Times New Roman" w:cs="Times New Roman"/>
        </w:rPr>
        <w:t xml:space="preserve"> detention is a major cause of priso</w:t>
      </w:r>
      <w:r w:rsidRPr="00435C0B">
        <w:rPr>
          <w:rFonts w:ascii="Times New Roman" w:hAnsi="Times New Roman" w:cs="Times New Roman"/>
        </w:rPr>
        <w:t>n overcrowding,</w:t>
      </w:r>
      <w:r w:rsidR="000B2DE5" w:rsidRPr="00661B08">
        <w:rPr>
          <w:rStyle w:val="FootnoteReference"/>
          <w:rFonts w:ascii="Times New Roman" w:hAnsi="Times New Roman" w:cs="Times New Roman"/>
        </w:rPr>
        <w:footnoteReference w:id="41"/>
      </w:r>
      <w:r w:rsidRPr="00435C0B">
        <w:rPr>
          <w:rFonts w:ascii="Times New Roman" w:hAnsi="Times New Roman" w:cs="Times New Roman"/>
        </w:rPr>
        <w:t xml:space="preserve"> with the vast majority of persons in Liberian prisons in pre-trial detention.</w:t>
      </w:r>
      <w:r>
        <w:rPr>
          <w:rStyle w:val="FootnoteReference"/>
          <w:rFonts w:ascii="Times New Roman" w:hAnsi="Times New Roman" w:cs="Times New Roman"/>
        </w:rPr>
        <w:footnoteReference w:id="42"/>
      </w:r>
      <w:r w:rsidRPr="00435C0B">
        <w:rPr>
          <w:rFonts w:ascii="Times New Roman" w:hAnsi="Times New Roman" w:cs="Times New Roman"/>
        </w:rPr>
        <w:t xml:space="preserve"> </w:t>
      </w:r>
    </w:p>
    <w:p w:rsidR="00435C0B" w:rsidRDefault="00435C0B" w:rsidP="001A54DB">
      <w:pPr>
        <w:pStyle w:val="ListParagraph"/>
        <w:spacing w:line="276" w:lineRule="auto"/>
        <w:ind w:left="360"/>
        <w:jc w:val="both"/>
        <w:rPr>
          <w:rFonts w:ascii="Times New Roman" w:hAnsi="Times New Roman" w:cs="Times New Roman"/>
        </w:rPr>
      </w:pPr>
    </w:p>
    <w:p w:rsidR="00435C0B" w:rsidRDefault="009C7204" w:rsidP="001A54DB">
      <w:pPr>
        <w:pStyle w:val="ListParagraph"/>
        <w:numPr>
          <w:ilvl w:val="0"/>
          <w:numId w:val="9"/>
        </w:numPr>
        <w:spacing w:line="276" w:lineRule="auto"/>
        <w:jc w:val="both"/>
        <w:rPr>
          <w:rFonts w:ascii="Times New Roman" w:hAnsi="Times New Roman" w:cs="Times New Roman"/>
        </w:rPr>
      </w:pPr>
      <w:r w:rsidRPr="00435C0B">
        <w:rPr>
          <w:rFonts w:ascii="Times New Roman" w:hAnsi="Times New Roman" w:cs="Times New Roman"/>
        </w:rPr>
        <w:lastRenderedPageBreak/>
        <w:t xml:space="preserve">The Advocates conducted interviews in Liberia in </w:t>
      </w:r>
      <w:r w:rsidR="00337867" w:rsidRPr="00435C0B">
        <w:rPr>
          <w:rFonts w:ascii="Times New Roman" w:hAnsi="Times New Roman" w:cs="Times New Roman"/>
        </w:rPr>
        <w:t>January of 2013</w:t>
      </w:r>
      <w:r w:rsidRPr="00435C0B">
        <w:rPr>
          <w:rFonts w:ascii="Times New Roman" w:hAnsi="Times New Roman" w:cs="Times New Roman"/>
        </w:rPr>
        <w:t xml:space="preserve"> on the subject of prisons and </w:t>
      </w:r>
      <w:r w:rsidR="008A63B3">
        <w:rPr>
          <w:rFonts w:ascii="Times New Roman" w:hAnsi="Times New Roman" w:cs="Times New Roman"/>
        </w:rPr>
        <w:t>pre-trial</w:t>
      </w:r>
      <w:r w:rsidRPr="00435C0B">
        <w:rPr>
          <w:rFonts w:ascii="Times New Roman" w:hAnsi="Times New Roman" w:cs="Times New Roman"/>
        </w:rPr>
        <w:t xml:space="preserve"> detention.</w:t>
      </w:r>
      <w:r w:rsidRPr="00661B08">
        <w:rPr>
          <w:rStyle w:val="FootnoteReference"/>
          <w:rFonts w:ascii="Times New Roman" w:hAnsi="Times New Roman" w:cs="Times New Roman"/>
        </w:rPr>
        <w:footnoteReference w:id="43"/>
      </w:r>
      <w:r w:rsidRPr="00435C0B">
        <w:rPr>
          <w:rFonts w:ascii="Times New Roman" w:hAnsi="Times New Roman" w:cs="Times New Roman"/>
        </w:rPr>
        <w:t xml:space="preserve">  </w:t>
      </w:r>
      <w:r w:rsidR="006878ED">
        <w:rPr>
          <w:rFonts w:ascii="Times New Roman" w:hAnsi="Times New Roman" w:cs="Times New Roman"/>
        </w:rPr>
        <w:t>The Liberia Law Society also works directly on these issues in Liberia</w:t>
      </w:r>
      <w:r w:rsidR="0073144C">
        <w:rPr>
          <w:rFonts w:ascii="Times New Roman" w:hAnsi="Times New Roman" w:cs="Times New Roman"/>
        </w:rPr>
        <w:t xml:space="preserve"> and conducted interviews in 2018 for this submission</w:t>
      </w:r>
      <w:r w:rsidR="006878ED">
        <w:rPr>
          <w:rFonts w:ascii="Times New Roman" w:hAnsi="Times New Roman" w:cs="Times New Roman"/>
        </w:rPr>
        <w:t xml:space="preserve">. </w:t>
      </w:r>
      <w:r w:rsidRPr="00435C0B">
        <w:rPr>
          <w:rFonts w:ascii="Times New Roman" w:hAnsi="Times New Roman" w:cs="Times New Roman"/>
        </w:rPr>
        <w:t xml:space="preserve">This first-hand information, </w:t>
      </w:r>
      <w:r w:rsidR="00337867" w:rsidRPr="00435C0B">
        <w:rPr>
          <w:rFonts w:ascii="Times New Roman" w:hAnsi="Times New Roman" w:cs="Times New Roman"/>
        </w:rPr>
        <w:t xml:space="preserve">as well as the INCHR </w:t>
      </w:r>
      <w:r w:rsidRPr="00435C0B">
        <w:rPr>
          <w:rFonts w:ascii="Times New Roman" w:hAnsi="Times New Roman" w:cs="Times New Roman"/>
        </w:rPr>
        <w:t xml:space="preserve">and </w:t>
      </w:r>
      <w:r w:rsidR="00337867" w:rsidRPr="00435C0B">
        <w:rPr>
          <w:rFonts w:ascii="Times New Roman" w:hAnsi="Times New Roman" w:cs="Times New Roman"/>
        </w:rPr>
        <w:t xml:space="preserve">numerous other secondary sources, confirm that the rights </w:t>
      </w:r>
      <w:r w:rsidRPr="00435C0B">
        <w:rPr>
          <w:rFonts w:ascii="Times New Roman" w:hAnsi="Times New Roman" w:cs="Times New Roman"/>
        </w:rPr>
        <w:t>to due process and fair trial in domestic law</w:t>
      </w:r>
      <w:r w:rsidR="00337867" w:rsidRPr="00435C0B">
        <w:rPr>
          <w:rFonts w:ascii="Times New Roman" w:hAnsi="Times New Roman" w:cs="Times New Roman"/>
        </w:rPr>
        <w:t xml:space="preserve"> are rarely available in fact.</w:t>
      </w:r>
    </w:p>
    <w:p w:rsidR="00435C0B" w:rsidRPr="00435C0B" w:rsidRDefault="00435C0B" w:rsidP="001A54DB">
      <w:pPr>
        <w:pStyle w:val="ListParagraph"/>
        <w:spacing w:line="276" w:lineRule="auto"/>
        <w:rPr>
          <w:rFonts w:ascii="Times New Roman" w:hAnsi="Times New Roman" w:cs="Times New Roman"/>
        </w:rPr>
      </w:pPr>
    </w:p>
    <w:p w:rsidR="00435C0B" w:rsidRDefault="003B7935" w:rsidP="001A54DB">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The problem of pre-trial detention in Liberia is devastating in scope</w:t>
      </w:r>
      <w:r w:rsidRPr="00435C0B">
        <w:rPr>
          <w:rFonts w:ascii="Times New Roman" w:hAnsi="Times New Roman" w:cs="Times New Roman"/>
        </w:rPr>
        <w:t>.</w:t>
      </w:r>
      <w:r>
        <w:rPr>
          <w:rStyle w:val="FootnoteReference"/>
          <w:rFonts w:ascii="Times New Roman" w:hAnsi="Times New Roman" w:cs="Times New Roman"/>
        </w:rPr>
        <w:footnoteReference w:id="44"/>
      </w:r>
      <w:r w:rsidRPr="00435C0B">
        <w:rPr>
          <w:rFonts w:ascii="Times New Roman" w:hAnsi="Times New Roman" w:cs="Times New Roman"/>
        </w:rPr>
        <w:t xml:space="preserve"> Pre-trial detainees make up the </w:t>
      </w:r>
      <w:r w:rsidR="00DE0F66" w:rsidRPr="00435C0B">
        <w:rPr>
          <w:rFonts w:ascii="Times New Roman" w:hAnsi="Times New Roman" w:cs="Times New Roman"/>
        </w:rPr>
        <w:t>majority of the population in Liberian prisons and detention centers. The INCHR found in December of 2016 that out of a nationwide total of 2,354 inmates in Liberia’s prisons and detention centers, 1,297 or about 55% had not received a trial or been convicted of a crime.</w:t>
      </w:r>
      <w:r w:rsidR="00DE0F66" w:rsidRPr="003B7935">
        <w:rPr>
          <w:vertAlign w:val="superscript"/>
        </w:rPr>
        <w:footnoteReference w:id="45"/>
      </w:r>
      <w:r w:rsidR="00DE0F66" w:rsidRPr="00435C0B">
        <w:rPr>
          <w:rFonts w:ascii="Times New Roman" w:hAnsi="Times New Roman" w:cs="Times New Roman"/>
        </w:rPr>
        <w:t xml:space="preserve"> </w:t>
      </w:r>
      <w:r w:rsidRPr="00435C0B">
        <w:rPr>
          <w:rFonts w:ascii="Times New Roman" w:hAnsi="Times New Roman" w:cs="Times New Roman"/>
        </w:rPr>
        <w:t xml:space="preserve">As a result, </w:t>
      </w:r>
      <w:r w:rsidR="008A63B3">
        <w:rPr>
          <w:rFonts w:ascii="Times New Roman" w:hAnsi="Times New Roman" w:cs="Times New Roman"/>
        </w:rPr>
        <w:t>pre-trial</w:t>
      </w:r>
      <w:r w:rsidRPr="00435C0B">
        <w:rPr>
          <w:rFonts w:ascii="Times New Roman" w:hAnsi="Times New Roman" w:cs="Times New Roman"/>
        </w:rPr>
        <w:t xml:space="preserve"> detainees can spend years in prison awaiting trial.  Some detainees spend more time waiting for trial than the maximum sentence for their alleged crimes.</w:t>
      </w:r>
      <w:r w:rsidRPr="003B7935">
        <w:rPr>
          <w:vertAlign w:val="superscript"/>
        </w:rPr>
        <w:footnoteReference w:id="46"/>
      </w:r>
      <w:r w:rsidRPr="00435C0B">
        <w:rPr>
          <w:rFonts w:ascii="Times New Roman" w:hAnsi="Times New Roman" w:cs="Times New Roman"/>
        </w:rPr>
        <w:t xml:space="preserve">  </w:t>
      </w:r>
      <w:r w:rsidR="00DE0F66" w:rsidRPr="00435C0B">
        <w:rPr>
          <w:rFonts w:ascii="Times New Roman" w:hAnsi="Times New Roman" w:cs="Times New Roman"/>
        </w:rPr>
        <w:t xml:space="preserve">In Monrovia Central Prison alone, the INCHR identified 211 </w:t>
      </w:r>
      <w:r w:rsidR="008A63B3">
        <w:rPr>
          <w:rFonts w:ascii="Times New Roman" w:hAnsi="Times New Roman" w:cs="Times New Roman"/>
        </w:rPr>
        <w:t>pre-trial</w:t>
      </w:r>
      <w:r w:rsidR="00DE0F66" w:rsidRPr="00435C0B">
        <w:rPr>
          <w:rFonts w:ascii="Times New Roman" w:hAnsi="Times New Roman" w:cs="Times New Roman"/>
        </w:rPr>
        <w:t xml:space="preserve"> detainees as of 9 May 2</w:t>
      </w:r>
      <w:r w:rsidR="00E85BA5" w:rsidRPr="00435C0B">
        <w:rPr>
          <w:rFonts w:ascii="Times New Roman" w:hAnsi="Times New Roman" w:cs="Times New Roman"/>
        </w:rPr>
        <w:t>016, some of whom had been</w:t>
      </w:r>
      <w:r w:rsidR="00DE0F66" w:rsidRPr="00435C0B">
        <w:rPr>
          <w:rFonts w:ascii="Times New Roman" w:hAnsi="Times New Roman" w:cs="Times New Roman"/>
        </w:rPr>
        <w:t xml:space="preserve"> in prison since January of 2010 with no appearance in court.</w:t>
      </w:r>
      <w:r w:rsidR="00DE0F66" w:rsidRPr="003B7935">
        <w:rPr>
          <w:vertAlign w:val="superscript"/>
        </w:rPr>
        <w:footnoteReference w:id="47"/>
      </w:r>
    </w:p>
    <w:p w:rsidR="00A14688" w:rsidRDefault="00A14688" w:rsidP="00A14688">
      <w:pPr>
        <w:pStyle w:val="ListParagraph"/>
        <w:spacing w:line="276" w:lineRule="auto"/>
        <w:ind w:left="360"/>
        <w:jc w:val="both"/>
        <w:rPr>
          <w:rFonts w:ascii="Times New Roman" w:hAnsi="Times New Roman" w:cs="Times New Roman"/>
        </w:rPr>
      </w:pPr>
    </w:p>
    <w:p w:rsidR="00A14688" w:rsidRPr="00A14688" w:rsidRDefault="00A14688" w:rsidP="00A14688">
      <w:pPr>
        <w:pStyle w:val="ListParagraph"/>
        <w:numPr>
          <w:ilvl w:val="0"/>
          <w:numId w:val="9"/>
        </w:numPr>
        <w:spacing w:line="276" w:lineRule="auto"/>
        <w:jc w:val="both"/>
        <w:rPr>
          <w:rFonts w:ascii="Times New Roman" w:hAnsi="Times New Roman" w:cs="Times New Roman"/>
          <w:color w:val="FF0000"/>
        </w:rPr>
      </w:pPr>
      <w:r w:rsidRPr="00A14688">
        <w:rPr>
          <w:rFonts w:ascii="Times New Roman" w:hAnsi="Times New Roman" w:cs="Times New Roman"/>
          <w:b/>
        </w:rPr>
        <w:t>Pretrial detainees have very limited bail option</w:t>
      </w:r>
      <w:r w:rsidRPr="00A14688">
        <w:rPr>
          <w:rFonts w:ascii="Times New Roman" w:hAnsi="Times New Roman" w:cs="Times New Roman"/>
          <w:b/>
        </w:rPr>
        <w:t>s</w:t>
      </w:r>
      <w:r w:rsidRPr="00A14688">
        <w:rPr>
          <w:rFonts w:ascii="Times New Roman" w:hAnsi="Times New Roman" w:cs="Times New Roman"/>
        </w:rPr>
        <w:t xml:space="preserve"> as court officers often refuse to explain to </w:t>
      </w:r>
      <w:proofErr w:type="gramStart"/>
      <w:r w:rsidRPr="00A14688">
        <w:rPr>
          <w:rFonts w:ascii="Times New Roman" w:hAnsi="Times New Roman" w:cs="Times New Roman"/>
        </w:rPr>
        <w:t>accused</w:t>
      </w:r>
      <w:proofErr w:type="gramEnd"/>
      <w:r w:rsidRPr="00A14688">
        <w:rPr>
          <w:rFonts w:ascii="Times New Roman" w:hAnsi="Times New Roman" w:cs="Times New Roman"/>
        </w:rPr>
        <w:t xml:space="preserve"> persons the protocol of obtaining bail. Where explanation on how to procure bail is provided, it is sometime</w:t>
      </w:r>
      <w:r>
        <w:rPr>
          <w:rFonts w:ascii="Times New Roman" w:hAnsi="Times New Roman" w:cs="Times New Roman"/>
        </w:rPr>
        <w:t>s</w:t>
      </w:r>
      <w:r w:rsidRPr="00A14688">
        <w:rPr>
          <w:rFonts w:ascii="Times New Roman" w:hAnsi="Times New Roman" w:cs="Times New Roman"/>
        </w:rPr>
        <w:t xml:space="preserve"> exorbitant for poor people. Even though the Chapter 13. 5 of the Criminal Procedure law gives</w:t>
      </w:r>
      <w:r>
        <w:rPr>
          <w:rFonts w:ascii="Times New Roman" w:hAnsi="Times New Roman" w:cs="Times New Roman"/>
        </w:rPr>
        <w:t xml:space="preserve"> </w:t>
      </w:r>
      <w:r w:rsidRPr="00A14688">
        <w:rPr>
          <w:rFonts w:ascii="Times New Roman" w:hAnsi="Times New Roman" w:cs="Times New Roman"/>
        </w:rPr>
        <w:t>a judge discretiona</w:t>
      </w:r>
      <w:r>
        <w:rPr>
          <w:rFonts w:ascii="Times New Roman" w:hAnsi="Times New Roman" w:cs="Times New Roman"/>
        </w:rPr>
        <w:t xml:space="preserve">l power to release an accused </w:t>
      </w:r>
      <w:r w:rsidRPr="00A14688">
        <w:rPr>
          <w:rFonts w:ascii="Times New Roman" w:hAnsi="Times New Roman" w:cs="Times New Roman"/>
        </w:rPr>
        <w:t>on personal recognizance for minor offenses, this is rarely used by judges.</w:t>
      </w:r>
      <w:r>
        <w:rPr>
          <w:rStyle w:val="FootnoteReference"/>
          <w:rFonts w:ascii="Times New Roman" w:hAnsi="Times New Roman" w:cs="Times New Roman"/>
        </w:rPr>
        <w:footnoteReference w:id="48"/>
      </w:r>
    </w:p>
    <w:p w:rsidR="00435C0B" w:rsidRPr="00435C0B" w:rsidRDefault="00435C0B" w:rsidP="001A54DB">
      <w:pPr>
        <w:pStyle w:val="ListParagraph"/>
        <w:spacing w:line="276" w:lineRule="auto"/>
        <w:rPr>
          <w:rFonts w:ascii="Times New Roman" w:hAnsi="Times New Roman" w:cs="Times New Roman"/>
        </w:rPr>
      </w:pPr>
    </w:p>
    <w:p w:rsidR="00435C0B" w:rsidRDefault="00DE0F66" w:rsidP="001A54DB">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Pre</w:t>
      </w:r>
      <w:r w:rsidR="003B7935" w:rsidRPr="008A63B3">
        <w:rPr>
          <w:rFonts w:ascii="Times New Roman" w:hAnsi="Times New Roman" w:cs="Times New Roman"/>
          <w:b/>
        </w:rPr>
        <w:t>-</w:t>
      </w:r>
      <w:r w:rsidRPr="008A63B3">
        <w:rPr>
          <w:rFonts w:ascii="Times New Roman" w:hAnsi="Times New Roman" w:cs="Times New Roman"/>
          <w:b/>
        </w:rPr>
        <w:t>trial detainees as a percentage of the prison or detention center populations appear higher in outlying towns.</w:t>
      </w:r>
      <w:r w:rsidR="00A14688">
        <w:rPr>
          <w:rFonts w:ascii="Times New Roman" w:hAnsi="Times New Roman" w:cs="Times New Roman"/>
        </w:rPr>
        <w:t xml:space="preserve"> As of 7 February 2018, </w:t>
      </w:r>
      <w:r w:rsidR="004E5C4B">
        <w:rPr>
          <w:rFonts w:ascii="Times New Roman" w:hAnsi="Times New Roman" w:cs="Times New Roman"/>
        </w:rPr>
        <w:t>p</w:t>
      </w:r>
      <w:r w:rsidR="00A14688">
        <w:rPr>
          <w:rFonts w:ascii="Times New Roman" w:hAnsi="Times New Roman" w:cs="Times New Roman"/>
        </w:rPr>
        <w:t xml:space="preserve">re-trial detainees </w:t>
      </w:r>
      <w:r w:rsidR="004E5C4B">
        <w:rPr>
          <w:rFonts w:ascii="Times New Roman" w:hAnsi="Times New Roman" w:cs="Times New Roman"/>
        </w:rPr>
        <w:t>make up</w:t>
      </w:r>
      <w:r w:rsidR="00A14688">
        <w:rPr>
          <w:rFonts w:ascii="Times New Roman" w:hAnsi="Times New Roman" w:cs="Times New Roman"/>
        </w:rPr>
        <w:t xml:space="preserve"> 87 of the 160</w:t>
      </w:r>
      <w:r w:rsidRPr="00435C0B">
        <w:rPr>
          <w:rFonts w:ascii="Times New Roman" w:hAnsi="Times New Roman" w:cs="Times New Roman"/>
        </w:rPr>
        <w:t xml:space="preserve"> inmates at the </w:t>
      </w:r>
      <w:proofErr w:type="spellStart"/>
      <w:r w:rsidRPr="00435C0B">
        <w:rPr>
          <w:rFonts w:ascii="Times New Roman" w:hAnsi="Times New Roman" w:cs="Times New Roman"/>
        </w:rPr>
        <w:t>Gbarnga</w:t>
      </w:r>
      <w:proofErr w:type="spellEnd"/>
      <w:r w:rsidRPr="00435C0B">
        <w:rPr>
          <w:rFonts w:ascii="Times New Roman" w:hAnsi="Times New Roman" w:cs="Times New Roman"/>
        </w:rPr>
        <w:t xml:space="preserve"> Central Police Station,</w:t>
      </w:r>
      <w:r w:rsidRPr="003B7935">
        <w:rPr>
          <w:vertAlign w:val="superscript"/>
        </w:rPr>
        <w:footnoteReference w:id="49"/>
      </w:r>
      <w:r w:rsidR="00A14688">
        <w:rPr>
          <w:rFonts w:ascii="Times New Roman" w:hAnsi="Times New Roman" w:cs="Times New Roman"/>
        </w:rPr>
        <w:t xml:space="preserve"> 33 of 69 </w:t>
      </w:r>
      <w:r w:rsidRPr="00435C0B">
        <w:rPr>
          <w:rFonts w:ascii="Times New Roman" w:hAnsi="Times New Roman" w:cs="Times New Roman"/>
        </w:rPr>
        <w:t xml:space="preserve">at </w:t>
      </w:r>
      <w:proofErr w:type="spellStart"/>
      <w:r w:rsidRPr="00435C0B">
        <w:rPr>
          <w:rFonts w:ascii="Times New Roman" w:hAnsi="Times New Roman" w:cs="Times New Roman"/>
        </w:rPr>
        <w:t>Voinjama</w:t>
      </w:r>
      <w:proofErr w:type="spellEnd"/>
      <w:r w:rsidRPr="00435C0B">
        <w:rPr>
          <w:rFonts w:ascii="Times New Roman" w:hAnsi="Times New Roman" w:cs="Times New Roman"/>
        </w:rPr>
        <w:t xml:space="preserve"> Central Prison,</w:t>
      </w:r>
      <w:r w:rsidRPr="003B7935">
        <w:rPr>
          <w:vertAlign w:val="superscript"/>
        </w:rPr>
        <w:footnoteReference w:id="50"/>
      </w:r>
      <w:r w:rsidR="00A14688">
        <w:rPr>
          <w:rFonts w:ascii="Times New Roman" w:hAnsi="Times New Roman" w:cs="Times New Roman"/>
        </w:rPr>
        <w:t xml:space="preserve"> 108 of 16</w:t>
      </w:r>
      <w:r w:rsidRPr="00435C0B">
        <w:rPr>
          <w:rFonts w:ascii="Times New Roman" w:hAnsi="Times New Roman" w:cs="Times New Roman"/>
        </w:rPr>
        <w:t xml:space="preserve">8 at the </w:t>
      </w:r>
      <w:proofErr w:type="spellStart"/>
      <w:r w:rsidRPr="00435C0B">
        <w:rPr>
          <w:rFonts w:ascii="Times New Roman" w:hAnsi="Times New Roman" w:cs="Times New Roman"/>
        </w:rPr>
        <w:t>Sanniqullie</w:t>
      </w:r>
      <w:proofErr w:type="spellEnd"/>
      <w:r w:rsidRPr="00435C0B">
        <w:rPr>
          <w:rFonts w:ascii="Times New Roman" w:hAnsi="Times New Roman" w:cs="Times New Roman"/>
        </w:rPr>
        <w:t xml:space="preserve"> Central Prison,</w:t>
      </w:r>
      <w:r w:rsidRPr="003B7935">
        <w:rPr>
          <w:vertAlign w:val="superscript"/>
        </w:rPr>
        <w:footnoteReference w:id="51"/>
      </w:r>
      <w:r w:rsidR="004E5C4B">
        <w:rPr>
          <w:rFonts w:ascii="Times New Roman" w:hAnsi="Times New Roman" w:cs="Times New Roman"/>
        </w:rPr>
        <w:t xml:space="preserve"> 24 of 70</w:t>
      </w:r>
      <w:r w:rsidRPr="00435C0B">
        <w:rPr>
          <w:rFonts w:ascii="Times New Roman" w:hAnsi="Times New Roman" w:cs="Times New Roman"/>
        </w:rPr>
        <w:t xml:space="preserve"> at Harper Central Prison,</w:t>
      </w:r>
      <w:r w:rsidRPr="003B7935">
        <w:rPr>
          <w:vertAlign w:val="superscript"/>
        </w:rPr>
        <w:footnoteReference w:id="52"/>
      </w:r>
      <w:r w:rsidR="004E5C4B">
        <w:rPr>
          <w:rFonts w:ascii="Times New Roman" w:hAnsi="Times New Roman" w:cs="Times New Roman"/>
        </w:rPr>
        <w:t xml:space="preserve"> 89 of 166</w:t>
      </w:r>
      <w:r w:rsidRPr="00435C0B">
        <w:rPr>
          <w:rFonts w:ascii="Times New Roman" w:hAnsi="Times New Roman" w:cs="Times New Roman"/>
        </w:rPr>
        <w:t xml:space="preserve"> at </w:t>
      </w:r>
      <w:proofErr w:type="spellStart"/>
      <w:r w:rsidRPr="00435C0B">
        <w:rPr>
          <w:rFonts w:ascii="Times New Roman" w:hAnsi="Times New Roman" w:cs="Times New Roman"/>
        </w:rPr>
        <w:t>Kakata</w:t>
      </w:r>
      <w:proofErr w:type="spellEnd"/>
      <w:r w:rsidRPr="00435C0B">
        <w:rPr>
          <w:rFonts w:ascii="Times New Roman" w:hAnsi="Times New Roman" w:cs="Times New Roman"/>
        </w:rPr>
        <w:t xml:space="preserve"> Central Prison,</w:t>
      </w:r>
      <w:r w:rsidRPr="003B7935">
        <w:rPr>
          <w:vertAlign w:val="superscript"/>
        </w:rPr>
        <w:footnoteReference w:id="53"/>
      </w:r>
      <w:r w:rsidR="004E5C4B">
        <w:rPr>
          <w:rFonts w:ascii="Times New Roman" w:hAnsi="Times New Roman" w:cs="Times New Roman"/>
        </w:rPr>
        <w:t xml:space="preserve"> 29 of 34</w:t>
      </w:r>
      <w:r w:rsidRPr="00435C0B">
        <w:rPr>
          <w:rFonts w:ascii="Times New Roman" w:hAnsi="Times New Roman" w:cs="Times New Roman"/>
        </w:rPr>
        <w:t xml:space="preserve"> at Greenville Central Prison,</w:t>
      </w:r>
      <w:r w:rsidRPr="003B7935">
        <w:rPr>
          <w:vertAlign w:val="superscript"/>
        </w:rPr>
        <w:footnoteReference w:id="54"/>
      </w:r>
      <w:r w:rsidR="004E5C4B">
        <w:rPr>
          <w:rFonts w:ascii="Times New Roman" w:hAnsi="Times New Roman" w:cs="Times New Roman"/>
        </w:rPr>
        <w:t xml:space="preserve"> </w:t>
      </w:r>
      <w:proofErr w:type="gramStart"/>
      <w:r w:rsidR="004E5C4B">
        <w:rPr>
          <w:rFonts w:ascii="Times New Roman" w:hAnsi="Times New Roman" w:cs="Times New Roman"/>
        </w:rPr>
        <w:t>45  of</w:t>
      </w:r>
      <w:proofErr w:type="gramEnd"/>
      <w:r w:rsidR="004E5C4B">
        <w:rPr>
          <w:rFonts w:ascii="Times New Roman" w:hAnsi="Times New Roman" w:cs="Times New Roman"/>
        </w:rPr>
        <w:t xml:space="preserve"> 83</w:t>
      </w:r>
      <w:r w:rsidRPr="00435C0B">
        <w:rPr>
          <w:rFonts w:ascii="Times New Roman" w:hAnsi="Times New Roman" w:cs="Times New Roman"/>
        </w:rPr>
        <w:t xml:space="preserve"> at Buchanan </w:t>
      </w:r>
      <w:r w:rsidRPr="00435C0B">
        <w:rPr>
          <w:rFonts w:ascii="Times New Roman" w:hAnsi="Times New Roman" w:cs="Times New Roman"/>
        </w:rPr>
        <w:lastRenderedPageBreak/>
        <w:t>Central Prison,</w:t>
      </w:r>
      <w:r w:rsidRPr="003B7935">
        <w:rPr>
          <w:vertAlign w:val="superscript"/>
        </w:rPr>
        <w:footnoteReference w:id="55"/>
      </w:r>
      <w:r w:rsidR="004E5C4B">
        <w:rPr>
          <w:rFonts w:ascii="Times New Roman" w:hAnsi="Times New Roman" w:cs="Times New Roman"/>
        </w:rPr>
        <w:t xml:space="preserve"> 25 of 38</w:t>
      </w:r>
      <w:r w:rsidRPr="00435C0B">
        <w:rPr>
          <w:rFonts w:ascii="Times New Roman" w:hAnsi="Times New Roman" w:cs="Times New Roman"/>
        </w:rPr>
        <w:t xml:space="preserve"> at </w:t>
      </w:r>
      <w:proofErr w:type="spellStart"/>
      <w:r w:rsidRPr="00435C0B">
        <w:rPr>
          <w:rFonts w:ascii="Times New Roman" w:hAnsi="Times New Roman" w:cs="Times New Roman"/>
        </w:rPr>
        <w:t>Tubmanburg</w:t>
      </w:r>
      <w:proofErr w:type="spellEnd"/>
      <w:r w:rsidRPr="00435C0B">
        <w:rPr>
          <w:rFonts w:ascii="Times New Roman" w:hAnsi="Times New Roman" w:cs="Times New Roman"/>
        </w:rPr>
        <w:t xml:space="preserve"> Prison,</w:t>
      </w:r>
      <w:r w:rsidRPr="003B7935">
        <w:rPr>
          <w:vertAlign w:val="superscript"/>
        </w:rPr>
        <w:footnoteReference w:id="56"/>
      </w:r>
      <w:r w:rsidR="004E5C4B">
        <w:rPr>
          <w:rFonts w:ascii="Times New Roman" w:hAnsi="Times New Roman" w:cs="Times New Roman"/>
        </w:rPr>
        <w:t xml:space="preserve"> 67 of 225</w:t>
      </w:r>
      <w:r w:rsidRPr="00435C0B">
        <w:rPr>
          <w:rFonts w:ascii="Times New Roman" w:hAnsi="Times New Roman" w:cs="Times New Roman"/>
        </w:rPr>
        <w:t xml:space="preserve"> at </w:t>
      </w:r>
      <w:proofErr w:type="spellStart"/>
      <w:r w:rsidRPr="00435C0B">
        <w:rPr>
          <w:rFonts w:ascii="Times New Roman" w:hAnsi="Times New Roman" w:cs="Times New Roman"/>
        </w:rPr>
        <w:t>Zwedru</w:t>
      </w:r>
      <w:proofErr w:type="spellEnd"/>
      <w:r w:rsidRPr="00435C0B">
        <w:rPr>
          <w:rFonts w:ascii="Times New Roman" w:hAnsi="Times New Roman" w:cs="Times New Roman"/>
        </w:rPr>
        <w:t xml:space="preserve"> Correction Palace,</w:t>
      </w:r>
      <w:r w:rsidRPr="003B7935">
        <w:rPr>
          <w:vertAlign w:val="superscript"/>
        </w:rPr>
        <w:footnoteReference w:id="57"/>
      </w:r>
      <w:r w:rsidRPr="00435C0B">
        <w:rPr>
          <w:rFonts w:ascii="Times New Roman" w:hAnsi="Times New Roman" w:cs="Times New Roman"/>
        </w:rPr>
        <w:t xml:space="preserve"> and 17 of 48 at River</w:t>
      </w:r>
      <w:r w:rsidR="004E5C4B">
        <w:rPr>
          <w:rFonts w:ascii="Times New Roman" w:hAnsi="Times New Roman" w:cs="Times New Roman"/>
        </w:rPr>
        <w:t xml:space="preserve"> </w:t>
      </w:r>
      <w:proofErr w:type="spellStart"/>
      <w:r w:rsidR="004E5C4B">
        <w:rPr>
          <w:rFonts w:ascii="Times New Roman" w:hAnsi="Times New Roman" w:cs="Times New Roman"/>
        </w:rPr>
        <w:t>Cess</w:t>
      </w:r>
      <w:proofErr w:type="spellEnd"/>
      <w:r w:rsidR="004E5C4B">
        <w:rPr>
          <w:rFonts w:ascii="Times New Roman" w:hAnsi="Times New Roman" w:cs="Times New Roman"/>
        </w:rPr>
        <w:t xml:space="preserve"> County’s detention center.</w:t>
      </w:r>
      <w:r w:rsidRPr="003B7935">
        <w:rPr>
          <w:vertAlign w:val="superscript"/>
        </w:rPr>
        <w:footnoteReference w:id="58"/>
      </w:r>
      <w:r w:rsidRPr="00435C0B">
        <w:rPr>
          <w:rFonts w:ascii="Times New Roman" w:hAnsi="Times New Roman" w:cs="Times New Roman"/>
        </w:rPr>
        <w:t xml:space="preserve"> </w:t>
      </w:r>
    </w:p>
    <w:p w:rsidR="00435C0B" w:rsidRPr="00435C0B" w:rsidRDefault="00435C0B" w:rsidP="001A54DB">
      <w:pPr>
        <w:pStyle w:val="ListParagraph"/>
        <w:spacing w:line="276" w:lineRule="auto"/>
        <w:rPr>
          <w:rFonts w:ascii="Times New Roman" w:hAnsi="Times New Roman" w:cs="Times New Roman"/>
        </w:rPr>
      </w:pPr>
    </w:p>
    <w:p w:rsidR="00435C0B" w:rsidRDefault="003B7935" w:rsidP="001A54DB">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Lengthy pre-trial detention carries tremendous personal costs for detainees and their families.</w:t>
      </w:r>
      <w:r w:rsidRPr="00435C0B">
        <w:rPr>
          <w:rFonts w:ascii="Times New Roman" w:hAnsi="Times New Roman" w:cs="Times New Roman"/>
        </w:rPr>
        <w:t xml:space="preserve"> Crowded in dark, dirty cells, without adequate food, sanitation or health care, some detainees suffer permanent damage to their physical or mental health.</w:t>
      </w:r>
      <w:r w:rsidRPr="003B7935">
        <w:rPr>
          <w:vertAlign w:val="superscript"/>
        </w:rPr>
        <w:footnoteReference w:id="59"/>
      </w:r>
      <w:r w:rsidRPr="00435C0B">
        <w:rPr>
          <w:rFonts w:ascii="Times New Roman" w:hAnsi="Times New Roman" w:cs="Times New Roman"/>
        </w:rPr>
        <w:t xml:space="preserve">  As the director of a Liberian NGO who works with detainees explained, “People are rejected by society when they are arrested, regardless of whether they are innocent.”</w:t>
      </w:r>
      <w:r w:rsidRPr="003B7935">
        <w:rPr>
          <w:vertAlign w:val="superscript"/>
        </w:rPr>
        <w:footnoteReference w:id="60"/>
      </w:r>
      <w:r w:rsidRPr="00435C0B">
        <w:rPr>
          <w:rFonts w:ascii="Times New Roman" w:hAnsi="Times New Roman" w:cs="Times New Roman"/>
        </w:rPr>
        <w:t xml:space="preserve"> Prolonged </w:t>
      </w:r>
      <w:r w:rsidR="008A63B3">
        <w:rPr>
          <w:rFonts w:ascii="Times New Roman" w:hAnsi="Times New Roman" w:cs="Times New Roman"/>
        </w:rPr>
        <w:t>pre-trial</w:t>
      </w:r>
      <w:r w:rsidRPr="00435C0B">
        <w:rPr>
          <w:rFonts w:ascii="Times New Roman" w:hAnsi="Times New Roman" w:cs="Times New Roman"/>
        </w:rPr>
        <w:t xml:space="preserve"> detention also has a devastating impact on families as “the families of the prisoners become vulnerable.”</w:t>
      </w:r>
      <w:r w:rsidRPr="003B7935">
        <w:rPr>
          <w:vertAlign w:val="superscript"/>
        </w:rPr>
        <w:footnoteReference w:id="61"/>
      </w:r>
      <w:r w:rsidRPr="00435C0B">
        <w:rPr>
          <w:rFonts w:ascii="Times New Roman" w:hAnsi="Times New Roman" w:cs="Times New Roman"/>
        </w:rPr>
        <w:t xml:space="preserve"> As one NGO staff member who works in the prisons put it, “[W]e have seen cases where children, even wives, of prisoners get into trouble and are [also] imprisoned.”</w:t>
      </w:r>
      <w:r w:rsidRPr="003B7935">
        <w:rPr>
          <w:vertAlign w:val="superscript"/>
        </w:rPr>
        <w:footnoteReference w:id="62"/>
      </w:r>
    </w:p>
    <w:p w:rsidR="00435C0B" w:rsidRPr="00435C0B" w:rsidRDefault="00435C0B" w:rsidP="001A54DB">
      <w:pPr>
        <w:pStyle w:val="ListParagraph"/>
        <w:spacing w:line="276" w:lineRule="auto"/>
        <w:rPr>
          <w:rFonts w:ascii="Times New Roman" w:hAnsi="Times New Roman" w:cs="Times New Roman"/>
        </w:rPr>
      </w:pPr>
    </w:p>
    <w:p w:rsidR="00435C0B" w:rsidRDefault="003B7935" w:rsidP="001A54DB">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 xml:space="preserve">Multiple factors have caused Liberia’s </w:t>
      </w:r>
      <w:r w:rsidR="008A63B3" w:rsidRPr="008A63B3">
        <w:rPr>
          <w:rFonts w:ascii="Times New Roman" w:hAnsi="Times New Roman" w:cs="Times New Roman"/>
          <w:b/>
        </w:rPr>
        <w:t>pre-trial</w:t>
      </w:r>
      <w:r w:rsidRPr="008A63B3">
        <w:rPr>
          <w:rFonts w:ascii="Times New Roman" w:hAnsi="Times New Roman" w:cs="Times New Roman"/>
          <w:b/>
        </w:rPr>
        <w:t xml:space="preserve"> detention problem. </w:t>
      </w:r>
      <w:r w:rsidRPr="00435C0B">
        <w:rPr>
          <w:rFonts w:ascii="Times New Roman" w:hAnsi="Times New Roman" w:cs="Times New Roman"/>
        </w:rPr>
        <w:t>Much of the circuit courts’ infrastructure was destroyed during the Liberian conflict, such that “trials and everything move at a glacial pace.”</w:t>
      </w:r>
      <w:r w:rsidRPr="003B7935">
        <w:rPr>
          <w:vertAlign w:val="superscript"/>
        </w:rPr>
        <w:footnoteReference w:id="63"/>
      </w:r>
      <w:r w:rsidRPr="00435C0B">
        <w:rPr>
          <w:rFonts w:ascii="Times New Roman" w:hAnsi="Times New Roman" w:cs="Times New Roman"/>
        </w:rPr>
        <w:t xml:space="preserve"> The judiciary is inadequately funded and courts often lack the financial and infrastructure resources, including personnel, necessary to decide cases or keep track of Liberia’s large number of detainees.</w:t>
      </w:r>
      <w:r w:rsidRPr="003B7935">
        <w:rPr>
          <w:vertAlign w:val="superscript"/>
        </w:rPr>
        <w:footnoteReference w:id="64"/>
      </w:r>
      <w:r w:rsidRPr="00435C0B">
        <w:rPr>
          <w:rFonts w:ascii="Times New Roman" w:hAnsi="Times New Roman" w:cs="Times New Roman"/>
        </w:rPr>
        <w:t xml:space="preserve">  Judicial inefficiency, corruption, insufficient transport and court facilities, and poorly trained attorneys and judges further contribute to trial delays.</w:t>
      </w:r>
      <w:r w:rsidRPr="003B7935">
        <w:rPr>
          <w:vertAlign w:val="superscript"/>
        </w:rPr>
        <w:footnoteReference w:id="65"/>
      </w:r>
      <w:bookmarkStart w:id="1" w:name="section1edenial"/>
      <w:bookmarkEnd w:id="1"/>
      <w:r w:rsidRPr="00435C0B">
        <w:rPr>
          <w:rFonts w:ascii="Times New Roman" w:hAnsi="Times New Roman" w:cs="Times New Roman"/>
        </w:rPr>
        <w:t xml:space="preserve"> </w:t>
      </w:r>
      <w:r w:rsidR="001017FB" w:rsidRPr="00435C0B">
        <w:rPr>
          <w:rFonts w:ascii="Times New Roman" w:hAnsi="Times New Roman" w:cs="Times New Roman"/>
        </w:rPr>
        <w:t xml:space="preserve"> </w:t>
      </w:r>
      <w:r w:rsidR="00E22976" w:rsidRPr="00435C0B">
        <w:rPr>
          <w:rFonts w:ascii="Times New Roman" w:hAnsi="Times New Roman" w:cs="Times New Roman"/>
        </w:rPr>
        <w:t xml:space="preserve">The U.S. Department of State confirms the INCHR report’s findings that a shortage of trained prosecutors and public defenders, insufficient capacity of the court system, </w:t>
      </w:r>
      <w:r w:rsidR="009413C2" w:rsidRPr="00435C0B">
        <w:rPr>
          <w:rFonts w:ascii="Times New Roman" w:hAnsi="Times New Roman" w:cs="Times New Roman"/>
        </w:rPr>
        <w:t xml:space="preserve">inadequate police procedures and judicial corruption aggravated the </w:t>
      </w:r>
      <w:r w:rsidR="008A63B3">
        <w:rPr>
          <w:rFonts w:ascii="Times New Roman" w:hAnsi="Times New Roman" w:cs="Times New Roman"/>
        </w:rPr>
        <w:t>pre-trial</w:t>
      </w:r>
      <w:r w:rsidR="009413C2" w:rsidRPr="00435C0B">
        <w:rPr>
          <w:rFonts w:ascii="Times New Roman" w:hAnsi="Times New Roman" w:cs="Times New Roman"/>
        </w:rPr>
        <w:t xml:space="preserve"> detention problem.</w:t>
      </w:r>
      <w:r w:rsidR="009413C2" w:rsidRPr="001017FB">
        <w:rPr>
          <w:vertAlign w:val="superscript"/>
        </w:rPr>
        <w:footnoteReference w:id="66"/>
      </w:r>
    </w:p>
    <w:p w:rsidR="00435C0B" w:rsidRPr="00435C0B" w:rsidRDefault="00435C0B" w:rsidP="001A54DB">
      <w:pPr>
        <w:pStyle w:val="ListParagraph"/>
        <w:spacing w:line="276" w:lineRule="auto"/>
        <w:rPr>
          <w:rFonts w:ascii="Times New Roman" w:hAnsi="Times New Roman" w:cs="Times New Roman"/>
        </w:rPr>
      </w:pPr>
    </w:p>
    <w:p w:rsidR="00435C0B" w:rsidRDefault="003B7935" w:rsidP="001A54DB">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In addition, there is problematic lack of coordination between the police and the court system</w:t>
      </w:r>
      <w:r w:rsidRPr="00435C0B">
        <w:rPr>
          <w:rFonts w:ascii="Times New Roman" w:hAnsi="Times New Roman" w:cs="Times New Roman"/>
        </w:rPr>
        <w:t>.</w:t>
      </w:r>
      <w:r w:rsidRPr="003B7935">
        <w:rPr>
          <w:vertAlign w:val="superscript"/>
        </w:rPr>
        <w:footnoteReference w:id="67"/>
      </w:r>
      <w:r w:rsidR="001017FB" w:rsidRPr="00435C0B">
        <w:rPr>
          <w:rFonts w:ascii="Times New Roman" w:hAnsi="Times New Roman" w:cs="Times New Roman"/>
        </w:rPr>
        <w:t xml:space="preserve">   Further, </w:t>
      </w:r>
      <w:r w:rsidRPr="00435C0B">
        <w:rPr>
          <w:rFonts w:ascii="Times New Roman" w:hAnsi="Times New Roman" w:cs="Times New Roman"/>
        </w:rPr>
        <w:t>many Liberians remain uneducated about legal rights and legal procedure, and “there are many misconceptions about the law among police and even lawyers.”</w:t>
      </w:r>
      <w:r w:rsidRPr="003B7935">
        <w:rPr>
          <w:vertAlign w:val="superscript"/>
        </w:rPr>
        <w:footnoteReference w:id="68"/>
      </w:r>
      <w:r w:rsidRPr="00435C0B">
        <w:rPr>
          <w:rFonts w:ascii="Times New Roman" w:hAnsi="Times New Roman" w:cs="Times New Roman"/>
        </w:rPr>
        <w:t xml:space="preserve"> </w:t>
      </w:r>
      <w:r w:rsidR="001017FB" w:rsidRPr="00435C0B">
        <w:rPr>
          <w:rFonts w:ascii="Times New Roman" w:hAnsi="Times New Roman" w:cs="Times New Roman"/>
        </w:rPr>
        <w:t xml:space="preserve">  Addressing the problem of </w:t>
      </w:r>
      <w:r w:rsidR="008A63B3">
        <w:rPr>
          <w:rFonts w:ascii="Times New Roman" w:hAnsi="Times New Roman" w:cs="Times New Roman"/>
        </w:rPr>
        <w:t>pre-trial</w:t>
      </w:r>
      <w:r w:rsidR="001017FB" w:rsidRPr="00435C0B">
        <w:rPr>
          <w:rFonts w:ascii="Times New Roman" w:hAnsi="Times New Roman" w:cs="Times New Roman"/>
        </w:rPr>
        <w:t xml:space="preserve"> detention by releasing inmates is not </w:t>
      </w:r>
      <w:r w:rsidR="001017FB" w:rsidRPr="00435C0B">
        <w:rPr>
          <w:rFonts w:ascii="Times New Roman" w:hAnsi="Times New Roman" w:cs="Times New Roman"/>
        </w:rPr>
        <w:lastRenderedPageBreak/>
        <w:t>universally popular in Liberian society, as some Liberians fear the release of violent criminals.</w:t>
      </w:r>
      <w:r w:rsidR="001017FB" w:rsidRPr="001017FB">
        <w:rPr>
          <w:vertAlign w:val="superscript"/>
        </w:rPr>
        <w:footnoteReference w:id="69"/>
      </w:r>
    </w:p>
    <w:p w:rsidR="00435C0B" w:rsidRPr="00435C0B" w:rsidRDefault="00435C0B" w:rsidP="001A54DB">
      <w:pPr>
        <w:pStyle w:val="ListParagraph"/>
        <w:spacing w:line="276" w:lineRule="auto"/>
        <w:rPr>
          <w:rFonts w:ascii="Times New Roman" w:hAnsi="Times New Roman" w:cs="Times New Roman"/>
        </w:rPr>
      </w:pPr>
    </w:p>
    <w:p w:rsidR="006878ED" w:rsidRDefault="00337867" w:rsidP="001A54DB">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The right to counsel is rarely effective as there is a very significant shortage of legal aid lawyers, and even those sometimes require payment for work</w:t>
      </w:r>
      <w:r w:rsidRPr="00435C0B">
        <w:rPr>
          <w:rFonts w:ascii="Times New Roman" w:hAnsi="Times New Roman" w:cs="Times New Roman"/>
        </w:rPr>
        <w:t xml:space="preserve">. </w:t>
      </w:r>
      <w:r w:rsidR="00EA42D5" w:rsidRPr="00435C0B">
        <w:rPr>
          <w:rFonts w:ascii="Times New Roman" w:hAnsi="Times New Roman" w:cs="Times New Roman"/>
        </w:rPr>
        <w:t xml:space="preserve">Individuals interviewed by The Advocates </w:t>
      </w:r>
      <w:r w:rsidR="0026196D" w:rsidRPr="00435C0B">
        <w:rPr>
          <w:rFonts w:ascii="Times New Roman" w:hAnsi="Times New Roman" w:cs="Times New Roman"/>
        </w:rPr>
        <w:t>reported that a</w:t>
      </w:r>
      <w:r w:rsidRPr="00435C0B">
        <w:rPr>
          <w:rFonts w:ascii="Times New Roman" w:hAnsi="Times New Roman" w:cs="Times New Roman"/>
        </w:rPr>
        <w:t xml:space="preserve"> major contributor to the overcro</w:t>
      </w:r>
      <w:r w:rsidR="0026196D" w:rsidRPr="00435C0B">
        <w:rPr>
          <w:rFonts w:ascii="Times New Roman" w:hAnsi="Times New Roman" w:cs="Times New Roman"/>
        </w:rPr>
        <w:t xml:space="preserve">wding problem </w:t>
      </w:r>
      <w:r w:rsidRPr="00435C0B">
        <w:rPr>
          <w:rFonts w:ascii="Times New Roman" w:hAnsi="Times New Roman" w:cs="Times New Roman"/>
        </w:rPr>
        <w:t xml:space="preserve">was on the inflow side. </w:t>
      </w:r>
      <w:r w:rsidR="006878ED">
        <w:rPr>
          <w:rFonts w:ascii="Times New Roman" w:hAnsi="Times New Roman" w:cs="Times New Roman"/>
        </w:rPr>
        <w:t>T</w:t>
      </w:r>
      <w:r w:rsidR="006878ED" w:rsidRPr="006878ED">
        <w:rPr>
          <w:rFonts w:ascii="Times New Roman" w:hAnsi="Times New Roman" w:cs="Times New Roman"/>
        </w:rPr>
        <w:t xml:space="preserve">he right to legal counsel is a constitutionally guaranteed right which begins immediately when an accused is arrested. </w:t>
      </w:r>
      <w:r w:rsidR="006878ED">
        <w:rPr>
          <w:rFonts w:ascii="Times New Roman" w:hAnsi="Times New Roman" w:cs="Times New Roman"/>
        </w:rPr>
        <w:t xml:space="preserve">Further, </w:t>
      </w:r>
      <w:r w:rsidR="006878ED" w:rsidRPr="006878ED">
        <w:rPr>
          <w:rFonts w:ascii="Times New Roman" w:hAnsi="Times New Roman" w:cs="Times New Roman"/>
        </w:rPr>
        <w:t xml:space="preserve">Article 21 (c) of the 1986 Constitution states that an accused </w:t>
      </w:r>
      <w:r w:rsidR="006878ED">
        <w:rPr>
          <w:rFonts w:ascii="Times New Roman" w:hAnsi="Times New Roman" w:cs="Times New Roman"/>
        </w:rPr>
        <w:t>“</w:t>
      </w:r>
      <w:r w:rsidR="006878ED" w:rsidRPr="006878ED">
        <w:rPr>
          <w:rFonts w:ascii="Times New Roman" w:hAnsi="Times New Roman" w:cs="Times New Roman"/>
        </w:rPr>
        <w:t>shall be entitled to counsel at every stage of the investigation and shall have the right not to be interrogated exce</w:t>
      </w:r>
      <w:r w:rsidR="006878ED">
        <w:rPr>
          <w:rFonts w:ascii="Times New Roman" w:hAnsi="Times New Roman" w:cs="Times New Roman"/>
        </w:rPr>
        <w:t xml:space="preserve">pt in the presence of counsel.” </w:t>
      </w:r>
      <w:r w:rsidR="006878ED" w:rsidRPr="006878ED">
        <w:rPr>
          <w:rFonts w:ascii="Times New Roman" w:hAnsi="Times New Roman" w:cs="Times New Roman"/>
        </w:rPr>
        <w:t xml:space="preserve"> The lack of </w:t>
      </w:r>
      <w:r w:rsidR="006878ED">
        <w:rPr>
          <w:rFonts w:ascii="Times New Roman" w:hAnsi="Times New Roman" w:cs="Times New Roman"/>
        </w:rPr>
        <w:t xml:space="preserve">access to counsel, particularly the lack of </w:t>
      </w:r>
      <w:r w:rsidR="006878ED" w:rsidRPr="006878ED">
        <w:rPr>
          <w:rFonts w:ascii="Times New Roman" w:hAnsi="Times New Roman" w:cs="Times New Roman"/>
        </w:rPr>
        <w:t>a legal aid program in Liberia</w:t>
      </w:r>
      <w:r w:rsidR="006878ED">
        <w:rPr>
          <w:rFonts w:ascii="Times New Roman" w:hAnsi="Times New Roman" w:cs="Times New Roman"/>
        </w:rPr>
        <w:t>,</w:t>
      </w:r>
      <w:r w:rsidR="006878ED" w:rsidRPr="006878ED">
        <w:rPr>
          <w:rFonts w:ascii="Times New Roman" w:hAnsi="Times New Roman" w:cs="Times New Roman"/>
        </w:rPr>
        <w:t xml:space="preserve"> leads directly to arbitrary and lengthy pre-trial detention.</w:t>
      </w:r>
    </w:p>
    <w:p w:rsidR="006878ED" w:rsidRDefault="006878ED" w:rsidP="006878ED">
      <w:pPr>
        <w:pStyle w:val="ListParagraph"/>
        <w:spacing w:line="276" w:lineRule="auto"/>
        <w:ind w:left="360"/>
        <w:jc w:val="both"/>
        <w:rPr>
          <w:rFonts w:ascii="Times New Roman" w:hAnsi="Times New Roman" w:cs="Times New Roman"/>
        </w:rPr>
      </w:pPr>
    </w:p>
    <w:p w:rsidR="006878ED" w:rsidRPr="006878ED" w:rsidRDefault="00337867" w:rsidP="006878ED">
      <w:pPr>
        <w:pStyle w:val="ListParagraph"/>
        <w:numPr>
          <w:ilvl w:val="0"/>
          <w:numId w:val="9"/>
        </w:numPr>
        <w:spacing w:line="276" w:lineRule="auto"/>
        <w:jc w:val="both"/>
        <w:rPr>
          <w:rFonts w:ascii="Times New Roman" w:hAnsi="Times New Roman" w:cs="Times New Roman"/>
        </w:rPr>
      </w:pPr>
      <w:r w:rsidRPr="00435C0B">
        <w:rPr>
          <w:rFonts w:ascii="Times New Roman" w:hAnsi="Times New Roman" w:cs="Times New Roman"/>
        </w:rPr>
        <w:t>There was much corruption among the police and magistrates, such that persons could achieve by bribery the arrest of an enemy or someone who o</w:t>
      </w:r>
      <w:r w:rsidR="00E85BA5" w:rsidRPr="00435C0B">
        <w:rPr>
          <w:rFonts w:ascii="Times New Roman" w:hAnsi="Times New Roman" w:cs="Times New Roman"/>
        </w:rPr>
        <w:t>wed them money, and such targets</w:t>
      </w:r>
      <w:r w:rsidRPr="00435C0B">
        <w:rPr>
          <w:rFonts w:ascii="Times New Roman" w:hAnsi="Times New Roman" w:cs="Times New Roman"/>
        </w:rPr>
        <w:t xml:space="preserve"> would be added without undue ceremony to the prison population and left there, sometimes for years, without having a day in court.</w:t>
      </w:r>
      <w:r w:rsidR="00C06C5B" w:rsidRPr="00661B08">
        <w:rPr>
          <w:rStyle w:val="FootnoteReference"/>
          <w:rFonts w:ascii="Times New Roman" w:hAnsi="Times New Roman" w:cs="Times New Roman"/>
        </w:rPr>
        <w:footnoteReference w:id="70"/>
      </w:r>
      <w:r w:rsidRPr="00435C0B">
        <w:rPr>
          <w:rFonts w:ascii="Times New Roman" w:hAnsi="Times New Roman" w:cs="Times New Roman"/>
        </w:rPr>
        <w:t xml:space="preserve"> </w:t>
      </w:r>
      <w:r w:rsidR="005C7DFC" w:rsidRPr="00435C0B">
        <w:rPr>
          <w:rFonts w:ascii="Times New Roman" w:hAnsi="Times New Roman" w:cs="Times New Roman"/>
        </w:rPr>
        <w:t xml:space="preserve"> </w:t>
      </w:r>
      <w:r w:rsidR="006878ED">
        <w:rPr>
          <w:rFonts w:ascii="Times New Roman" w:hAnsi="Times New Roman" w:cs="Times New Roman"/>
        </w:rPr>
        <w:t>The Human Rights Committee</w:t>
      </w:r>
      <w:r w:rsidR="006878ED" w:rsidRPr="006878ED">
        <w:rPr>
          <w:rFonts w:ascii="Times New Roman" w:hAnsi="Times New Roman" w:cs="Times New Roman"/>
        </w:rPr>
        <w:t xml:space="preserve"> stated</w:t>
      </w:r>
      <w:r w:rsidR="006878ED">
        <w:rPr>
          <w:rFonts w:ascii="Times New Roman" w:hAnsi="Times New Roman" w:cs="Times New Roman"/>
        </w:rPr>
        <w:t xml:space="preserve"> in General Comment 35 that, “</w:t>
      </w:r>
      <w:r w:rsidR="006878ED" w:rsidRPr="006878ED">
        <w:rPr>
          <w:rFonts w:ascii="Times New Roman" w:hAnsi="Times New Roman" w:cs="Times New Roman"/>
        </w:rPr>
        <w:t>[a]side from judicially imposed sentences for a fixed term period of time, the decision to keep a person in any form of detention is arbitrary if it is not subjected to periodic re-evaluation for continuing  the detention</w:t>
      </w:r>
      <w:r w:rsidR="006878ED">
        <w:rPr>
          <w:rFonts w:ascii="Times New Roman" w:hAnsi="Times New Roman" w:cs="Times New Roman"/>
        </w:rPr>
        <w:t>.”</w:t>
      </w:r>
      <w:r w:rsidR="006878ED" w:rsidRPr="006878ED">
        <w:rPr>
          <w:rFonts w:ascii="Times New Roman" w:hAnsi="Times New Roman" w:cs="Times New Roman"/>
          <w:vertAlign w:val="superscript"/>
        </w:rPr>
        <w:footnoteReference w:id="71"/>
      </w:r>
      <w:r w:rsidR="006878ED" w:rsidRPr="006878ED">
        <w:rPr>
          <w:rFonts w:ascii="Times New Roman" w:hAnsi="Times New Roman" w:cs="Times New Roman"/>
        </w:rPr>
        <w:t xml:space="preserve"> </w:t>
      </w:r>
    </w:p>
    <w:p w:rsidR="006878ED" w:rsidRDefault="006878ED" w:rsidP="006878ED">
      <w:pPr>
        <w:pStyle w:val="ListParagraph"/>
        <w:spacing w:line="276" w:lineRule="auto"/>
        <w:ind w:left="360"/>
        <w:jc w:val="both"/>
        <w:rPr>
          <w:rFonts w:ascii="Times New Roman" w:hAnsi="Times New Roman" w:cs="Times New Roman"/>
        </w:rPr>
      </w:pPr>
    </w:p>
    <w:p w:rsidR="00435C0B" w:rsidRDefault="006878ED" w:rsidP="001A54DB">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Further, “[p]</w:t>
      </w:r>
      <w:proofErr w:type="spellStart"/>
      <w:r w:rsidR="009413C2" w:rsidRPr="00435C0B">
        <w:rPr>
          <w:rFonts w:ascii="Times New Roman" w:hAnsi="Times New Roman" w:cs="Times New Roman"/>
        </w:rPr>
        <w:t>olice</w:t>
      </w:r>
      <w:proofErr w:type="spellEnd"/>
      <w:r w:rsidR="009413C2" w:rsidRPr="00435C0B">
        <w:rPr>
          <w:rFonts w:ascii="Times New Roman" w:hAnsi="Times New Roman" w:cs="Times New Roman"/>
        </w:rPr>
        <w:t xml:space="preserve"> officers or magistrates frequently detained citizens for owing money to a complainant.”</w:t>
      </w:r>
      <w:r w:rsidR="009413C2" w:rsidRPr="005C7DFC">
        <w:rPr>
          <w:vertAlign w:val="superscript"/>
        </w:rPr>
        <w:footnoteReference w:id="72"/>
      </w:r>
      <w:r w:rsidR="005C7DFC" w:rsidRPr="00435C0B">
        <w:rPr>
          <w:rFonts w:ascii="Times New Roman" w:hAnsi="Times New Roman" w:cs="Times New Roman"/>
        </w:rPr>
        <w:t xml:space="preserve">  </w:t>
      </w:r>
      <w:r w:rsidR="009413C2" w:rsidRPr="00435C0B">
        <w:rPr>
          <w:rFonts w:ascii="Times New Roman" w:hAnsi="Times New Roman" w:cs="Times New Roman"/>
        </w:rPr>
        <w:t xml:space="preserve">In response to this practice, Chief Justice Francis </w:t>
      </w:r>
      <w:proofErr w:type="spellStart"/>
      <w:r w:rsidR="009413C2" w:rsidRPr="00435C0B">
        <w:rPr>
          <w:rFonts w:ascii="Times New Roman" w:hAnsi="Times New Roman" w:cs="Times New Roman"/>
        </w:rPr>
        <w:t>Korkpor</w:t>
      </w:r>
      <w:proofErr w:type="spellEnd"/>
      <w:r w:rsidR="009413C2" w:rsidRPr="00435C0B">
        <w:rPr>
          <w:rFonts w:ascii="Times New Roman" w:hAnsi="Times New Roman" w:cs="Times New Roman"/>
        </w:rPr>
        <w:t xml:space="preserve"> issued an order on 8 August 2016 stopping judges and magistrates from issuing criminal warrants of arrest with</w:t>
      </w:r>
      <w:r w:rsidR="008C3E4A" w:rsidRPr="00435C0B">
        <w:rPr>
          <w:rFonts w:ascii="Times New Roman" w:hAnsi="Times New Roman" w:cs="Times New Roman"/>
        </w:rPr>
        <w:t>out</w:t>
      </w:r>
      <w:r w:rsidR="009413C2" w:rsidRPr="00435C0B">
        <w:rPr>
          <w:rFonts w:ascii="Times New Roman" w:hAnsi="Times New Roman" w:cs="Times New Roman"/>
        </w:rPr>
        <w:t xml:space="preserve"> prosecutorial approval or based on case-specific police reports; nevertheless, some magistrates continued to take payments from complainants for the issuance of writs of arrest.</w:t>
      </w:r>
      <w:r w:rsidR="009413C2" w:rsidRPr="005C7DFC">
        <w:rPr>
          <w:vertAlign w:val="superscript"/>
        </w:rPr>
        <w:footnoteReference w:id="73"/>
      </w:r>
      <w:r w:rsidR="005C7DFC" w:rsidRPr="00435C0B">
        <w:rPr>
          <w:rFonts w:ascii="Times New Roman" w:hAnsi="Times New Roman" w:cs="Times New Roman"/>
        </w:rPr>
        <w:t xml:space="preserve">  </w:t>
      </w:r>
    </w:p>
    <w:p w:rsidR="00435C0B" w:rsidRPr="00435C0B" w:rsidRDefault="00435C0B" w:rsidP="001A54DB">
      <w:pPr>
        <w:pStyle w:val="ListParagraph"/>
        <w:spacing w:line="276" w:lineRule="auto"/>
        <w:rPr>
          <w:rFonts w:ascii="Times New Roman" w:hAnsi="Times New Roman" w:cs="Times New Roman"/>
        </w:rPr>
      </w:pPr>
    </w:p>
    <w:p w:rsidR="00435C0B" w:rsidRDefault="0026196D" w:rsidP="001A54DB">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Due to insufficient understanding, police sometimes made arrests in good faith for things that are not crimes, such as not paying a bil</w:t>
      </w:r>
      <w:r w:rsidR="00C3199F">
        <w:rPr>
          <w:rFonts w:ascii="Times New Roman" w:hAnsi="Times New Roman" w:cs="Times New Roman"/>
          <w:b/>
        </w:rPr>
        <w:t xml:space="preserve">l or “drug </w:t>
      </w:r>
      <w:r w:rsidRPr="008A63B3">
        <w:rPr>
          <w:rFonts w:ascii="Times New Roman" w:hAnsi="Times New Roman" w:cs="Times New Roman"/>
          <w:b/>
        </w:rPr>
        <w:t>incapacitation</w:t>
      </w:r>
      <w:r w:rsidRPr="00435C0B">
        <w:rPr>
          <w:rFonts w:ascii="Times New Roman" w:hAnsi="Times New Roman" w:cs="Times New Roman"/>
        </w:rPr>
        <w:t>.”</w:t>
      </w:r>
      <w:r w:rsidRPr="00661B08">
        <w:rPr>
          <w:rStyle w:val="FootnoteReference"/>
          <w:rFonts w:ascii="Times New Roman" w:hAnsi="Times New Roman" w:cs="Times New Roman"/>
        </w:rPr>
        <w:footnoteReference w:id="74"/>
      </w:r>
      <w:r w:rsidR="005C7DFC" w:rsidRPr="00435C0B">
        <w:rPr>
          <w:rFonts w:ascii="Times New Roman" w:hAnsi="Times New Roman" w:cs="Times New Roman"/>
        </w:rPr>
        <w:t xml:space="preserve">  </w:t>
      </w:r>
      <w:r w:rsidR="009413C2" w:rsidRPr="00435C0B">
        <w:rPr>
          <w:rFonts w:ascii="Times New Roman" w:hAnsi="Times New Roman" w:cs="Times New Roman"/>
        </w:rPr>
        <w:t xml:space="preserve">Security forces have announced programs such as “Operation Visibility,” aimed at raising police </w:t>
      </w:r>
      <w:r w:rsidR="009413C2" w:rsidRPr="00435C0B">
        <w:rPr>
          <w:rFonts w:ascii="Times New Roman" w:hAnsi="Times New Roman" w:cs="Times New Roman"/>
        </w:rPr>
        <w:lastRenderedPageBreak/>
        <w:t>presence, especially during major holidays.</w:t>
      </w:r>
      <w:r w:rsidR="009413C2" w:rsidRPr="005C7DFC">
        <w:rPr>
          <w:vertAlign w:val="superscript"/>
        </w:rPr>
        <w:footnoteReference w:id="75"/>
      </w:r>
      <w:r w:rsidR="00304396" w:rsidRPr="00435C0B">
        <w:rPr>
          <w:rFonts w:ascii="Times New Roman" w:hAnsi="Times New Roman" w:cs="Times New Roman"/>
        </w:rPr>
        <w:t xml:space="preserve"> During such operations, security forces including the Liberian National Police have made arbitrary arrests of suspected drug dealers and users based only on a supposed high probability that they will commit a crime.</w:t>
      </w:r>
      <w:r w:rsidR="00304396" w:rsidRPr="005C7DFC">
        <w:rPr>
          <w:vertAlign w:val="superscript"/>
        </w:rPr>
        <w:footnoteReference w:id="76"/>
      </w:r>
    </w:p>
    <w:p w:rsidR="0046002E" w:rsidRDefault="0046002E" w:rsidP="0046002E">
      <w:pPr>
        <w:pStyle w:val="ListParagraph"/>
        <w:spacing w:line="276" w:lineRule="auto"/>
        <w:ind w:left="360"/>
        <w:jc w:val="both"/>
        <w:rPr>
          <w:rFonts w:ascii="Times New Roman" w:hAnsi="Times New Roman" w:cs="Times New Roman"/>
        </w:rPr>
      </w:pPr>
    </w:p>
    <w:p w:rsidR="0046002E" w:rsidRPr="0046002E" w:rsidRDefault="0046002E" w:rsidP="0046002E">
      <w:pPr>
        <w:pStyle w:val="ListParagraph"/>
        <w:numPr>
          <w:ilvl w:val="0"/>
          <w:numId w:val="9"/>
        </w:numPr>
        <w:spacing w:line="276" w:lineRule="auto"/>
        <w:jc w:val="both"/>
        <w:rPr>
          <w:rFonts w:ascii="Times New Roman" w:hAnsi="Times New Roman" w:cs="Times New Roman"/>
        </w:rPr>
      </w:pPr>
      <w:r w:rsidRPr="0046002E">
        <w:rPr>
          <w:rFonts w:ascii="Times New Roman" w:hAnsi="Times New Roman" w:cs="Times New Roman"/>
        </w:rPr>
        <w:t xml:space="preserve">These arrests mostly target specific social groups especially homeless persons, referred to locally as </w:t>
      </w:r>
      <w:r w:rsidRPr="0046002E">
        <w:rPr>
          <w:rFonts w:ascii="Times New Roman" w:hAnsi="Times New Roman" w:cs="Times New Roman"/>
          <w:i/>
        </w:rPr>
        <w:t>‘</w:t>
      </w:r>
      <w:proofErr w:type="spellStart"/>
      <w:r w:rsidRPr="0046002E">
        <w:rPr>
          <w:rFonts w:ascii="Times New Roman" w:hAnsi="Times New Roman" w:cs="Times New Roman"/>
          <w:i/>
        </w:rPr>
        <w:t>Zogos</w:t>
      </w:r>
      <w:proofErr w:type="spellEnd"/>
      <w:r w:rsidRPr="0046002E">
        <w:rPr>
          <w:rFonts w:ascii="Times New Roman" w:hAnsi="Times New Roman" w:cs="Times New Roman"/>
          <w:i/>
        </w:rPr>
        <w:t>’</w:t>
      </w:r>
      <w:r w:rsidRPr="0046002E">
        <w:rPr>
          <w:rFonts w:ascii="Times New Roman" w:hAnsi="Times New Roman" w:cs="Times New Roman"/>
        </w:rPr>
        <w:t>. When they are arrested on this presumption,   they are either charged with</w:t>
      </w:r>
      <w:r w:rsidRPr="0046002E">
        <w:rPr>
          <w:rFonts w:ascii="Times New Roman" w:eastAsia="Times New Roman" w:hAnsi="Times New Roman" w:cs="Times New Roman"/>
          <w:b/>
          <w:bCs/>
          <w:color w:val="000000"/>
        </w:rPr>
        <w:t xml:space="preserve"> </w:t>
      </w:r>
      <w:r w:rsidRPr="0046002E">
        <w:rPr>
          <w:rFonts w:ascii="Times New Roman" w:hAnsi="Times New Roman" w:cs="Times New Roman"/>
          <w:bCs/>
        </w:rPr>
        <w:t xml:space="preserve">drug incapacitation or </w:t>
      </w:r>
      <w:r>
        <w:rPr>
          <w:rFonts w:ascii="Times New Roman" w:hAnsi="Times New Roman" w:cs="Times New Roman"/>
          <w:bCs/>
        </w:rPr>
        <w:t>“Loitering or prowling”</w:t>
      </w:r>
      <w:r w:rsidRPr="0046002E">
        <w:rPr>
          <w:rFonts w:ascii="Times New Roman" w:hAnsi="Times New Roman" w:cs="Times New Roman"/>
          <w:bCs/>
        </w:rPr>
        <w:t xml:space="preserve"> under section 17.5 and 17.6 of the 1978 Penal Code</w:t>
      </w:r>
      <w:r w:rsidRPr="0046002E">
        <w:rPr>
          <w:rFonts w:ascii="Times New Roman" w:hAnsi="Times New Roman" w:cs="Times New Roman"/>
          <w:b/>
          <w:bCs/>
        </w:rPr>
        <w:t>.</w:t>
      </w:r>
      <w:r w:rsidRPr="0046002E">
        <w:rPr>
          <w:rFonts w:ascii="Times New Roman" w:hAnsi="Times New Roman" w:cs="Times New Roman"/>
        </w:rPr>
        <w:t xml:space="preserve">  The Human Rights Committee has stated that   any arrest or detention on discriminatory grounds amounts to a violation of Article 2 of the Covenant on Civil and Political Rights.</w:t>
      </w:r>
      <w:r w:rsidRPr="0046002E">
        <w:rPr>
          <w:rStyle w:val="FootnoteReference"/>
          <w:rFonts w:ascii="Times New Roman" w:hAnsi="Times New Roman" w:cs="Times New Roman"/>
        </w:rPr>
        <w:footnoteReference w:id="77"/>
      </w:r>
      <w:r w:rsidRPr="0046002E">
        <w:rPr>
          <w:rFonts w:ascii="Times New Roman" w:hAnsi="Times New Roman" w:cs="Times New Roman"/>
        </w:rPr>
        <w:t xml:space="preserve">  In the same vein,  a prompt revision of the Act creating Criminal Court ‘E’ as a sexual offense Court is important, specifically since it divests the authority of the Magistrate Court to conduct </w:t>
      </w:r>
      <w:r>
        <w:rPr>
          <w:rFonts w:ascii="Times New Roman" w:hAnsi="Times New Roman" w:cs="Times New Roman"/>
        </w:rPr>
        <w:t xml:space="preserve">a </w:t>
      </w:r>
      <w:r w:rsidRPr="0046002E">
        <w:rPr>
          <w:rFonts w:ascii="Times New Roman" w:hAnsi="Times New Roman" w:cs="Times New Roman"/>
        </w:rPr>
        <w:t>preliminary hearing. This</w:t>
      </w:r>
      <w:r>
        <w:rPr>
          <w:rFonts w:ascii="Times New Roman" w:hAnsi="Times New Roman" w:cs="Times New Roman"/>
        </w:rPr>
        <w:t xml:space="preserve"> law denies the</w:t>
      </w:r>
      <w:r w:rsidRPr="0046002E">
        <w:rPr>
          <w:rFonts w:ascii="Times New Roman" w:hAnsi="Times New Roman" w:cs="Times New Roman"/>
        </w:rPr>
        <w:t xml:space="preserve"> accused </w:t>
      </w:r>
      <w:r>
        <w:rPr>
          <w:rFonts w:ascii="Times New Roman" w:hAnsi="Times New Roman" w:cs="Times New Roman"/>
        </w:rPr>
        <w:t xml:space="preserve">the </w:t>
      </w:r>
      <w:r w:rsidRPr="0046002E">
        <w:rPr>
          <w:rFonts w:ascii="Times New Roman" w:hAnsi="Times New Roman" w:cs="Times New Roman"/>
        </w:rPr>
        <w:t>right to h</w:t>
      </w:r>
      <w:r>
        <w:rPr>
          <w:rFonts w:ascii="Times New Roman" w:hAnsi="Times New Roman" w:cs="Times New Roman"/>
        </w:rPr>
        <w:t>ave speedy review of their case</w:t>
      </w:r>
      <w:r w:rsidRPr="0046002E">
        <w:rPr>
          <w:rFonts w:ascii="Times New Roman" w:hAnsi="Times New Roman" w:cs="Times New Roman"/>
        </w:rPr>
        <w:t xml:space="preserve"> upon first appearance in court.  About 40% of those held in pretrial detention for serious crimes </w:t>
      </w:r>
      <w:r>
        <w:rPr>
          <w:rFonts w:ascii="Times New Roman" w:hAnsi="Times New Roman" w:cs="Times New Roman"/>
        </w:rPr>
        <w:t>are accused for either r</w:t>
      </w:r>
      <w:r w:rsidRPr="0046002E">
        <w:rPr>
          <w:rFonts w:ascii="Times New Roman" w:hAnsi="Times New Roman" w:cs="Times New Roman"/>
        </w:rPr>
        <w:t>ape or other sexually related offences.</w:t>
      </w:r>
      <w:r w:rsidRPr="0046002E">
        <w:rPr>
          <w:rStyle w:val="FootnoteReference"/>
          <w:rFonts w:ascii="Times New Roman" w:hAnsi="Times New Roman" w:cs="Times New Roman"/>
        </w:rPr>
        <w:footnoteReference w:id="78"/>
      </w:r>
    </w:p>
    <w:p w:rsidR="00435C0B" w:rsidRPr="00435C0B" w:rsidRDefault="00435C0B" w:rsidP="001A54DB">
      <w:pPr>
        <w:pStyle w:val="ListParagraph"/>
        <w:spacing w:line="276" w:lineRule="auto"/>
        <w:rPr>
          <w:rFonts w:ascii="Times New Roman" w:hAnsi="Times New Roman" w:cs="Times New Roman"/>
        </w:rPr>
      </w:pPr>
    </w:p>
    <w:p w:rsidR="00435C0B" w:rsidRDefault="00DE0F66" w:rsidP="001A54DB">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 xml:space="preserve">The “fast track” programs intended to deal with </w:t>
      </w:r>
      <w:r w:rsidR="008A63B3" w:rsidRPr="008A63B3">
        <w:rPr>
          <w:rFonts w:ascii="Times New Roman" w:hAnsi="Times New Roman" w:cs="Times New Roman"/>
          <w:b/>
        </w:rPr>
        <w:t>pre-trial</w:t>
      </w:r>
      <w:r w:rsidRPr="008A63B3">
        <w:rPr>
          <w:rFonts w:ascii="Times New Roman" w:hAnsi="Times New Roman" w:cs="Times New Roman"/>
          <w:b/>
        </w:rPr>
        <w:t xml:space="preserve"> detention backlogs that are described by Liberia in its report to the ICCPR</w:t>
      </w:r>
      <w:r w:rsidRPr="008A63B3">
        <w:rPr>
          <w:b/>
          <w:vertAlign w:val="superscript"/>
        </w:rPr>
        <w:footnoteReference w:id="79"/>
      </w:r>
      <w:r w:rsidRPr="008A63B3">
        <w:rPr>
          <w:rFonts w:ascii="Times New Roman" w:hAnsi="Times New Roman" w:cs="Times New Roman"/>
          <w:b/>
        </w:rPr>
        <w:t xml:space="preserve"> do not appear to have made significant improvements in the </w:t>
      </w:r>
      <w:r w:rsidR="008A63B3" w:rsidRPr="008A63B3">
        <w:rPr>
          <w:rFonts w:ascii="Times New Roman" w:hAnsi="Times New Roman" w:cs="Times New Roman"/>
          <w:b/>
        </w:rPr>
        <w:t>pre-trial</w:t>
      </w:r>
      <w:r w:rsidRPr="008A63B3">
        <w:rPr>
          <w:rFonts w:ascii="Times New Roman" w:hAnsi="Times New Roman" w:cs="Times New Roman"/>
          <w:b/>
        </w:rPr>
        <w:t xml:space="preserve"> detention problem</w:t>
      </w:r>
      <w:r w:rsidRPr="00435C0B">
        <w:rPr>
          <w:rFonts w:ascii="Times New Roman" w:hAnsi="Times New Roman" w:cs="Times New Roman"/>
        </w:rPr>
        <w:t>, although the Magistrate Sitting Program did effect a significant number of releases in 2015.</w:t>
      </w:r>
      <w:r w:rsidRPr="001017FB">
        <w:rPr>
          <w:vertAlign w:val="superscript"/>
        </w:rPr>
        <w:footnoteReference w:id="80"/>
      </w:r>
      <w:r w:rsidRPr="00435C0B">
        <w:rPr>
          <w:rFonts w:ascii="Times New Roman" w:hAnsi="Times New Roman" w:cs="Times New Roman"/>
        </w:rPr>
        <w:t xml:space="preserve"> The U</w:t>
      </w:r>
      <w:r w:rsidR="001017FB" w:rsidRPr="00435C0B">
        <w:rPr>
          <w:rFonts w:ascii="Times New Roman" w:hAnsi="Times New Roman" w:cs="Times New Roman"/>
        </w:rPr>
        <w:t>.S. State Department has criticized</w:t>
      </w:r>
      <w:r w:rsidRPr="00435C0B">
        <w:rPr>
          <w:rFonts w:ascii="Times New Roman" w:hAnsi="Times New Roman" w:cs="Times New Roman"/>
        </w:rPr>
        <w:t xml:space="preserve"> the Magistrate Sitting Program</w:t>
      </w:r>
      <w:r w:rsidR="001017FB" w:rsidRPr="00435C0B">
        <w:rPr>
          <w:rFonts w:ascii="Times New Roman" w:hAnsi="Times New Roman" w:cs="Times New Roman"/>
        </w:rPr>
        <w:t>, reporting that it</w:t>
      </w:r>
      <w:r w:rsidRPr="00435C0B">
        <w:rPr>
          <w:rFonts w:ascii="Times New Roman" w:hAnsi="Times New Roman" w:cs="Times New Roman"/>
        </w:rPr>
        <w:t xml:space="preserve"> “suffered from poor coordination among judges, prosecutors, defense counsels, and corrections personnel; deficient docket management; inappropriate involvement of extrajudicial actors; and lack of logistical support.”</w:t>
      </w:r>
      <w:r w:rsidRPr="001017FB">
        <w:rPr>
          <w:vertAlign w:val="superscript"/>
        </w:rPr>
        <w:footnoteReference w:id="81"/>
      </w:r>
    </w:p>
    <w:p w:rsidR="00435C0B" w:rsidRPr="00435C0B" w:rsidRDefault="00435C0B" w:rsidP="001A54DB">
      <w:pPr>
        <w:pStyle w:val="ListParagraph"/>
        <w:spacing w:line="276" w:lineRule="auto"/>
        <w:rPr>
          <w:rFonts w:ascii="Times New Roman" w:hAnsi="Times New Roman" w:cs="Times New Roman"/>
        </w:rPr>
      </w:pPr>
    </w:p>
    <w:p w:rsidR="00435C0B" w:rsidRDefault="004E7C0D" w:rsidP="001A54DB">
      <w:pPr>
        <w:pStyle w:val="ListParagraph"/>
        <w:numPr>
          <w:ilvl w:val="0"/>
          <w:numId w:val="9"/>
        </w:numPr>
        <w:spacing w:line="276" w:lineRule="auto"/>
        <w:jc w:val="both"/>
        <w:rPr>
          <w:rFonts w:ascii="Times New Roman" w:hAnsi="Times New Roman" w:cs="Times New Roman"/>
        </w:rPr>
      </w:pPr>
      <w:r w:rsidRPr="008A63B3">
        <w:rPr>
          <w:rFonts w:ascii="Times New Roman" w:hAnsi="Times New Roman" w:cs="Times New Roman"/>
          <w:b/>
        </w:rPr>
        <w:t>Further, the Government of Liberia fails to meet t</w:t>
      </w:r>
      <w:r w:rsidR="00A164A8" w:rsidRPr="008A63B3">
        <w:rPr>
          <w:rFonts w:ascii="Times New Roman" w:hAnsi="Times New Roman" w:cs="Times New Roman"/>
          <w:b/>
        </w:rPr>
        <w:t>he United Nations Standard Minimum Rules for the Treatment of Prisoners (“The</w:t>
      </w:r>
      <w:r w:rsidRPr="008A63B3">
        <w:rPr>
          <w:rFonts w:ascii="Times New Roman" w:hAnsi="Times New Roman" w:cs="Times New Roman"/>
          <w:b/>
        </w:rPr>
        <w:t xml:space="preserve"> Nelson Mandela Rules”) requirement </w:t>
      </w:r>
      <w:r w:rsidR="00A164A8" w:rsidRPr="008A63B3">
        <w:rPr>
          <w:rFonts w:ascii="Times New Roman" w:hAnsi="Times New Roman" w:cs="Times New Roman"/>
          <w:b/>
        </w:rPr>
        <w:t>that prisons maintain a prisoner file management system on site,</w:t>
      </w:r>
      <w:r w:rsidR="00A164A8" w:rsidRPr="00435C0B">
        <w:rPr>
          <w:rFonts w:ascii="Times New Roman" w:hAnsi="Times New Roman" w:cs="Times New Roman"/>
        </w:rPr>
        <w:t xml:space="preserve"> which may be either an electronic database or a registration book.</w:t>
      </w:r>
      <w:r w:rsidR="00A164A8" w:rsidRPr="00661B08">
        <w:rPr>
          <w:rStyle w:val="FootnoteReference"/>
          <w:rFonts w:ascii="Times New Roman" w:hAnsi="Times New Roman" w:cs="Times New Roman"/>
        </w:rPr>
        <w:footnoteReference w:id="82"/>
      </w:r>
      <w:r w:rsidRPr="00435C0B">
        <w:rPr>
          <w:rFonts w:ascii="Times New Roman" w:hAnsi="Times New Roman" w:cs="Times New Roman"/>
        </w:rPr>
        <w:t xml:space="preserve">  </w:t>
      </w:r>
      <w:r w:rsidR="00A164A8" w:rsidRPr="00435C0B">
        <w:rPr>
          <w:rFonts w:ascii="Times New Roman" w:hAnsi="Times New Roman" w:cs="Times New Roman"/>
        </w:rPr>
        <w:t>The file management system must document a number of facts about each prisoner, including the reason for detention and the date and time of both arrest and admission to the facility.</w:t>
      </w:r>
      <w:r w:rsidR="00A164A8" w:rsidRPr="00661B08">
        <w:rPr>
          <w:rStyle w:val="FootnoteReference"/>
          <w:rFonts w:ascii="Times New Roman" w:hAnsi="Times New Roman" w:cs="Times New Roman"/>
        </w:rPr>
        <w:footnoteReference w:id="83"/>
      </w:r>
    </w:p>
    <w:p w:rsidR="004E21B9" w:rsidRPr="004E21B9" w:rsidRDefault="004E21B9" w:rsidP="004E21B9">
      <w:pPr>
        <w:pStyle w:val="ListParagraph"/>
        <w:numPr>
          <w:ilvl w:val="0"/>
          <w:numId w:val="9"/>
        </w:numPr>
        <w:spacing w:line="276" w:lineRule="auto"/>
        <w:jc w:val="both"/>
        <w:rPr>
          <w:rFonts w:ascii="Times New Roman" w:hAnsi="Times New Roman" w:cs="Times New Roman"/>
        </w:rPr>
      </w:pPr>
      <w:r w:rsidRPr="004E21B9">
        <w:rPr>
          <w:rFonts w:ascii="Times New Roman" w:hAnsi="Times New Roman" w:cs="Times New Roman"/>
        </w:rPr>
        <w:lastRenderedPageBreak/>
        <w:t xml:space="preserve">Proper record management is </w:t>
      </w:r>
      <w:r w:rsidRPr="004E21B9">
        <w:rPr>
          <w:rFonts w:ascii="Times New Roman" w:hAnsi="Times New Roman" w:cs="Times New Roman"/>
          <w:lang w:val="en-GB"/>
        </w:rPr>
        <w:t>critical for the prison system because it leads to effective prison management and in improving transparency and accountability between the courts and the prison systems.</w:t>
      </w:r>
      <w:r>
        <w:rPr>
          <w:rFonts w:ascii="Times New Roman" w:hAnsi="Times New Roman" w:cs="Times New Roman"/>
          <w:lang w:val="en-GB"/>
        </w:rPr>
        <w:t xml:space="preserve">  </w:t>
      </w:r>
      <w:r>
        <w:rPr>
          <w:rFonts w:ascii="Times New Roman" w:hAnsi="Times New Roman" w:cs="Times New Roman"/>
        </w:rPr>
        <w:t>In practice in Liberia,</w:t>
      </w:r>
      <w:r w:rsidRPr="004E21B9">
        <w:rPr>
          <w:rFonts w:ascii="Times New Roman" w:hAnsi="Times New Roman" w:cs="Times New Roman"/>
        </w:rPr>
        <w:t xml:space="preserve"> </w:t>
      </w:r>
      <w:r>
        <w:rPr>
          <w:rFonts w:ascii="Times New Roman" w:hAnsi="Times New Roman" w:cs="Times New Roman"/>
        </w:rPr>
        <w:t xml:space="preserve">however, </w:t>
      </w:r>
      <w:r w:rsidRPr="004E21B9">
        <w:rPr>
          <w:rFonts w:ascii="Times New Roman" w:hAnsi="Times New Roman" w:cs="Times New Roman"/>
        </w:rPr>
        <w:t>when a case has been transferred to the Circuit Court</w:t>
      </w:r>
      <w:r>
        <w:rPr>
          <w:rFonts w:ascii="Times New Roman" w:hAnsi="Times New Roman" w:cs="Times New Roman"/>
        </w:rPr>
        <w:t xml:space="preserve"> by the Magistrate Court, and </w:t>
      </w:r>
      <w:r w:rsidRPr="004E21B9">
        <w:rPr>
          <w:rFonts w:ascii="Times New Roman" w:hAnsi="Times New Roman" w:cs="Times New Roman"/>
        </w:rPr>
        <w:t xml:space="preserve">an accused is </w:t>
      </w:r>
      <w:r>
        <w:rPr>
          <w:rFonts w:ascii="Times New Roman" w:hAnsi="Times New Roman" w:cs="Times New Roman"/>
        </w:rPr>
        <w:t xml:space="preserve">detained, </w:t>
      </w:r>
      <w:r w:rsidRPr="004E21B9">
        <w:rPr>
          <w:rFonts w:ascii="Times New Roman" w:hAnsi="Times New Roman" w:cs="Times New Roman"/>
        </w:rPr>
        <w:t>records at th</w:t>
      </w:r>
      <w:r>
        <w:rPr>
          <w:rFonts w:ascii="Times New Roman" w:hAnsi="Times New Roman" w:cs="Times New Roman"/>
        </w:rPr>
        <w:t xml:space="preserve">e Prisons </w:t>
      </w:r>
      <w:r w:rsidRPr="004E21B9">
        <w:rPr>
          <w:rFonts w:ascii="Times New Roman" w:hAnsi="Times New Roman" w:cs="Times New Roman"/>
        </w:rPr>
        <w:t xml:space="preserve">continuously </w:t>
      </w:r>
      <w:proofErr w:type="gramStart"/>
      <w:r w:rsidRPr="004E21B9">
        <w:rPr>
          <w:rFonts w:ascii="Times New Roman" w:hAnsi="Times New Roman" w:cs="Times New Roman"/>
        </w:rPr>
        <w:t>showed</w:t>
      </w:r>
      <w:r>
        <w:rPr>
          <w:rFonts w:ascii="Times New Roman" w:hAnsi="Times New Roman" w:cs="Times New Roman"/>
        </w:rPr>
        <w:t xml:space="preserve">  that</w:t>
      </w:r>
      <w:proofErr w:type="gramEnd"/>
      <w:r>
        <w:rPr>
          <w:rFonts w:ascii="Times New Roman" w:hAnsi="Times New Roman" w:cs="Times New Roman"/>
        </w:rPr>
        <w:t xml:space="preserve"> the detained person</w:t>
      </w:r>
      <w:r w:rsidRPr="004E21B9">
        <w:rPr>
          <w:rFonts w:ascii="Times New Roman" w:hAnsi="Times New Roman" w:cs="Times New Roman"/>
        </w:rPr>
        <w:t xml:space="preserve"> is still under the jurisdiction of the Magistrate Court, when in reality the case has been forwarded to the  appropriate  Circuit Court. </w:t>
      </w:r>
      <w:r>
        <w:rPr>
          <w:rFonts w:ascii="Times New Roman" w:hAnsi="Times New Roman" w:cs="Times New Roman"/>
        </w:rPr>
        <w:t xml:space="preserve"> </w:t>
      </w:r>
      <w:r w:rsidRPr="004E21B9">
        <w:rPr>
          <w:rFonts w:ascii="Times New Roman" w:hAnsi="Times New Roman" w:cs="Times New Roman"/>
        </w:rPr>
        <w:t xml:space="preserve">In some situations, the records are </w:t>
      </w:r>
      <w:r>
        <w:rPr>
          <w:rFonts w:ascii="Times New Roman" w:hAnsi="Times New Roman" w:cs="Times New Roman"/>
        </w:rPr>
        <w:t xml:space="preserve">lost </w:t>
      </w:r>
      <w:r w:rsidRPr="004E21B9">
        <w:rPr>
          <w:rFonts w:ascii="Times New Roman" w:hAnsi="Times New Roman" w:cs="Times New Roman"/>
        </w:rPr>
        <w:t>between the Magistrate Court and the Circuit Court thereby making it difficult</w:t>
      </w:r>
      <w:r>
        <w:rPr>
          <w:rFonts w:ascii="Times New Roman" w:hAnsi="Times New Roman" w:cs="Times New Roman"/>
        </w:rPr>
        <w:t xml:space="preserve"> to determine the status of </w:t>
      </w:r>
      <w:r w:rsidRPr="004E21B9">
        <w:rPr>
          <w:rFonts w:ascii="Times New Roman" w:hAnsi="Times New Roman" w:cs="Times New Roman"/>
        </w:rPr>
        <w:t>an accused.</w:t>
      </w:r>
      <w:r w:rsidRPr="004E21B9">
        <w:rPr>
          <w:rStyle w:val="FootnoteReference"/>
          <w:rFonts w:ascii="Times New Roman" w:hAnsi="Times New Roman" w:cs="Times New Roman"/>
        </w:rPr>
        <w:footnoteReference w:id="84"/>
      </w:r>
      <w:r w:rsidRPr="004E21B9">
        <w:rPr>
          <w:rFonts w:ascii="Times New Roman" w:hAnsi="Times New Roman" w:cs="Times New Roman"/>
        </w:rPr>
        <w:t xml:space="preserve">   </w:t>
      </w:r>
    </w:p>
    <w:p w:rsidR="00435C0B" w:rsidRPr="00435C0B" w:rsidRDefault="00435C0B" w:rsidP="001A54DB">
      <w:pPr>
        <w:pStyle w:val="ListParagraph"/>
        <w:spacing w:line="276" w:lineRule="auto"/>
        <w:rPr>
          <w:rFonts w:ascii="Times New Roman" w:hAnsi="Times New Roman" w:cs="Times New Roman"/>
        </w:rPr>
      </w:pPr>
    </w:p>
    <w:p w:rsidR="009C6FFB" w:rsidRPr="00435C0B" w:rsidRDefault="004E7C0D" w:rsidP="001A54DB">
      <w:pPr>
        <w:pStyle w:val="ListParagraph"/>
        <w:numPr>
          <w:ilvl w:val="0"/>
          <w:numId w:val="9"/>
        </w:numPr>
        <w:spacing w:line="276" w:lineRule="auto"/>
        <w:jc w:val="both"/>
        <w:rPr>
          <w:rFonts w:ascii="Times New Roman" w:hAnsi="Times New Roman" w:cs="Times New Roman"/>
        </w:rPr>
      </w:pPr>
      <w:r w:rsidRPr="00435C0B">
        <w:rPr>
          <w:rFonts w:ascii="Times New Roman" w:hAnsi="Times New Roman" w:cs="Times New Roman"/>
        </w:rPr>
        <w:t>While t</w:t>
      </w:r>
      <w:r w:rsidR="00B861F8" w:rsidRPr="00435C0B">
        <w:rPr>
          <w:rFonts w:ascii="Times New Roman" w:hAnsi="Times New Roman" w:cs="Times New Roman"/>
        </w:rPr>
        <w:t>he United Nati</w:t>
      </w:r>
      <w:r w:rsidR="00E85BA5" w:rsidRPr="00435C0B">
        <w:rPr>
          <w:rFonts w:ascii="Times New Roman" w:hAnsi="Times New Roman" w:cs="Times New Roman"/>
        </w:rPr>
        <w:t>ons Mission in Liberia (UNMIL) had provided major support for the record-keeping efforts of</w:t>
      </w:r>
      <w:r w:rsidR="00B861F8" w:rsidRPr="00435C0B">
        <w:rPr>
          <w:rFonts w:ascii="Times New Roman" w:hAnsi="Times New Roman" w:cs="Times New Roman"/>
        </w:rPr>
        <w:t xml:space="preserve"> Liberia’s Bureau of Corrections and Rehabilitation (BCR)</w:t>
      </w:r>
      <w:r w:rsidRPr="00435C0B">
        <w:rPr>
          <w:rFonts w:ascii="Times New Roman" w:hAnsi="Times New Roman" w:cs="Times New Roman"/>
        </w:rPr>
        <w:t xml:space="preserve">, </w:t>
      </w:r>
      <w:r w:rsidR="00E85BA5" w:rsidRPr="00435C0B">
        <w:rPr>
          <w:rFonts w:ascii="Times New Roman" w:hAnsi="Times New Roman" w:cs="Times New Roman"/>
        </w:rPr>
        <w:t>that support</w:t>
      </w:r>
      <w:r w:rsidR="00B861F8" w:rsidRPr="00435C0B">
        <w:rPr>
          <w:rFonts w:ascii="Times New Roman" w:hAnsi="Times New Roman" w:cs="Times New Roman"/>
        </w:rPr>
        <w:t xml:space="preserve"> was withdrawn</w:t>
      </w:r>
      <w:r w:rsidR="00E85BA5" w:rsidRPr="00435C0B">
        <w:rPr>
          <w:rFonts w:ascii="Times New Roman" w:hAnsi="Times New Roman" w:cs="Times New Roman"/>
        </w:rPr>
        <w:t xml:space="preserve"> as part of the general drawdown of UNMIL operations</w:t>
      </w:r>
      <w:r w:rsidR="00B861F8" w:rsidRPr="00435C0B">
        <w:rPr>
          <w:rFonts w:ascii="Times New Roman" w:hAnsi="Times New Roman" w:cs="Times New Roman"/>
        </w:rPr>
        <w:t>.</w:t>
      </w:r>
      <w:r w:rsidR="00B861F8" w:rsidRPr="00661B08">
        <w:rPr>
          <w:rStyle w:val="FootnoteReference"/>
          <w:rFonts w:ascii="Times New Roman" w:hAnsi="Times New Roman" w:cs="Times New Roman"/>
        </w:rPr>
        <w:footnoteReference w:id="85"/>
      </w:r>
      <w:r w:rsidRPr="00435C0B">
        <w:rPr>
          <w:rFonts w:ascii="Times New Roman" w:hAnsi="Times New Roman" w:cs="Times New Roman"/>
        </w:rPr>
        <w:t xml:space="preserve">  </w:t>
      </w:r>
      <w:r w:rsidR="0054523C" w:rsidRPr="00435C0B">
        <w:rPr>
          <w:rFonts w:ascii="Times New Roman" w:hAnsi="Times New Roman" w:cs="Times New Roman"/>
        </w:rPr>
        <w:t xml:space="preserve">The BCR </w:t>
      </w:r>
      <w:r w:rsidR="00B861F8" w:rsidRPr="00435C0B">
        <w:rPr>
          <w:rFonts w:ascii="Times New Roman" w:hAnsi="Times New Roman" w:cs="Times New Roman"/>
        </w:rPr>
        <w:t>then ceased preparing its complete prison roll, ceased efforts to modernize the roll and ceased transferring paper records from field facilities to headquarters.</w:t>
      </w:r>
      <w:r w:rsidR="00B861F8" w:rsidRPr="00661B08">
        <w:rPr>
          <w:rStyle w:val="FootnoteReference"/>
          <w:rFonts w:ascii="Times New Roman" w:hAnsi="Times New Roman" w:cs="Times New Roman"/>
        </w:rPr>
        <w:footnoteReference w:id="86"/>
      </w:r>
      <w:r w:rsidR="00B861F8" w:rsidRPr="00435C0B">
        <w:rPr>
          <w:rFonts w:ascii="Times New Roman" w:hAnsi="Times New Roman" w:cs="Times New Roman"/>
        </w:rPr>
        <w:t xml:space="preserve"> The roll, which is not always accurate, does not include court appearance dates and other relevant information.</w:t>
      </w:r>
      <w:r w:rsidR="00B861F8" w:rsidRPr="00661B08">
        <w:rPr>
          <w:rStyle w:val="FootnoteReference"/>
          <w:rFonts w:ascii="Times New Roman" w:hAnsi="Times New Roman" w:cs="Times New Roman"/>
        </w:rPr>
        <w:footnoteReference w:id="87"/>
      </w:r>
      <w:r w:rsidRPr="00435C0B">
        <w:rPr>
          <w:rFonts w:ascii="Times New Roman" w:hAnsi="Times New Roman" w:cs="Times New Roman"/>
        </w:rPr>
        <w:t xml:space="preserve">  </w:t>
      </w:r>
      <w:r w:rsidR="009C6FFB" w:rsidRPr="00435C0B">
        <w:rPr>
          <w:rFonts w:ascii="Times New Roman" w:hAnsi="Times New Roman" w:cs="Times New Roman"/>
        </w:rPr>
        <w:t>As of 2016, the BCR did not have its own funding allocation under the national budget, but rather was funded by the Ministry of Justice.</w:t>
      </w:r>
      <w:r w:rsidR="009C6FFB" w:rsidRPr="00661B08">
        <w:rPr>
          <w:rStyle w:val="FootnoteReference"/>
          <w:rFonts w:ascii="Times New Roman" w:hAnsi="Times New Roman" w:cs="Times New Roman"/>
        </w:rPr>
        <w:footnoteReference w:id="88"/>
      </w:r>
      <w:r w:rsidR="009C6FFB" w:rsidRPr="00435C0B">
        <w:rPr>
          <w:rFonts w:ascii="Times New Roman" w:hAnsi="Times New Roman" w:cs="Times New Roman"/>
        </w:rPr>
        <w:t xml:space="preserve"> Its funding has been inadequate to bring Liberian prisons and detention centers into compliance with international human rights standards.</w:t>
      </w:r>
      <w:r w:rsidR="009C6FFB" w:rsidRPr="00661B08">
        <w:rPr>
          <w:rStyle w:val="FootnoteReference"/>
          <w:rFonts w:ascii="Times New Roman" w:hAnsi="Times New Roman" w:cs="Times New Roman"/>
        </w:rPr>
        <w:footnoteReference w:id="89"/>
      </w:r>
    </w:p>
    <w:p w:rsidR="00BC78CD" w:rsidRPr="00661B08" w:rsidRDefault="00BC78CD" w:rsidP="001A54DB">
      <w:pPr>
        <w:pStyle w:val="ListParagraph"/>
        <w:spacing w:line="276" w:lineRule="auto"/>
        <w:jc w:val="both"/>
        <w:rPr>
          <w:rFonts w:ascii="Times New Roman" w:hAnsi="Times New Roman" w:cs="Times New Roman"/>
          <w:b/>
        </w:rPr>
      </w:pPr>
    </w:p>
    <w:p w:rsidR="00BC78CD" w:rsidRPr="00661B08" w:rsidRDefault="00D428D7" w:rsidP="00D428D7">
      <w:pPr>
        <w:ind w:firstLine="360"/>
        <w:rPr>
          <w:rFonts w:ascii="Times New Roman" w:hAnsi="Times New Roman" w:cs="Times New Roman"/>
        </w:rPr>
      </w:pPr>
      <w:r w:rsidRPr="00661B08">
        <w:rPr>
          <w:rFonts w:ascii="Times New Roman" w:hAnsi="Times New Roman" w:cs="Times New Roman"/>
          <w:b/>
        </w:rPr>
        <w:t>III.</w:t>
      </w:r>
      <w:r w:rsidRPr="00661B08">
        <w:rPr>
          <w:rFonts w:ascii="Times New Roman" w:hAnsi="Times New Roman" w:cs="Times New Roman"/>
          <w:b/>
        </w:rPr>
        <w:tab/>
      </w:r>
      <w:r w:rsidR="00FC57CF">
        <w:rPr>
          <w:rFonts w:ascii="Times New Roman" w:hAnsi="Times New Roman" w:cs="Times New Roman"/>
          <w:b/>
        </w:rPr>
        <w:t xml:space="preserve">Suggested </w:t>
      </w:r>
      <w:r w:rsidR="00BC78CD" w:rsidRPr="00661B08">
        <w:rPr>
          <w:rFonts w:ascii="Times New Roman" w:hAnsi="Times New Roman" w:cs="Times New Roman"/>
          <w:b/>
        </w:rPr>
        <w:t xml:space="preserve">Recommendations </w:t>
      </w:r>
    </w:p>
    <w:p w:rsidR="00BC78CD" w:rsidRPr="00661B08" w:rsidRDefault="00BC78CD" w:rsidP="00BC78CD">
      <w:pPr>
        <w:pStyle w:val="ListParagraph"/>
        <w:rPr>
          <w:rFonts w:ascii="Times New Roman" w:hAnsi="Times New Roman" w:cs="Times New Roman"/>
        </w:rPr>
      </w:pPr>
    </w:p>
    <w:p w:rsidR="00BC78CD" w:rsidRPr="008A63B3" w:rsidRDefault="008A63B3" w:rsidP="008A63B3">
      <w:pPr>
        <w:spacing w:line="276" w:lineRule="auto"/>
        <w:ind w:left="360" w:hanging="360"/>
        <w:jc w:val="both"/>
        <w:rPr>
          <w:rFonts w:ascii="Times New Roman" w:hAnsi="Times New Roman" w:cs="Times New Roman"/>
          <w:b/>
        </w:rPr>
      </w:pPr>
      <w:r>
        <w:rPr>
          <w:rFonts w:ascii="Times New Roman" w:hAnsi="Times New Roman" w:cs="Times New Roman"/>
        </w:rPr>
        <w:t>24.</w:t>
      </w:r>
      <w:r>
        <w:rPr>
          <w:rFonts w:ascii="Times New Roman" w:hAnsi="Times New Roman" w:cs="Times New Roman"/>
        </w:rPr>
        <w:tab/>
      </w:r>
      <w:r w:rsidR="00BC78CD" w:rsidRPr="008A63B3">
        <w:rPr>
          <w:rFonts w:ascii="Times New Roman" w:hAnsi="Times New Roman" w:cs="Times New Roman"/>
          <w:b/>
        </w:rPr>
        <w:t>The</w:t>
      </w:r>
      <w:r w:rsidR="00D428D7" w:rsidRPr="008A63B3">
        <w:rPr>
          <w:rFonts w:ascii="Times New Roman" w:hAnsi="Times New Roman" w:cs="Times New Roman"/>
          <w:b/>
        </w:rPr>
        <w:t xml:space="preserve"> Advocates for Human Rights and the Liberia Law Society</w:t>
      </w:r>
      <w:r w:rsidR="00FC57CF" w:rsidRPr="008A63B3">
        <w:rPr>
          <w:rFonts w:ascii="Times New Roman" w:hAnsi="Times New Roman" w:cs="Times New Roman"/>
          <w:b/>
        </w:rPr>
        <w:t xml:space="preserve"> </w:t>
      </w:r>
      <w:r w:rsidR="00D87C32" w:rsidRPr="008A63B3">
        <w:rPr>
          <w:rFonts w:ascii="Times New Roman" w:hAnsi="Times New Roman" w:cs="Times New Roman"/>
          <w:b/>
        </w:rPr>
        <w:t>suggest</w:t>
      </w:r>
      <w:r w:rsidR="00BC78CD" w:rsidRPr="008A63B3">
        <w:rPr>
          <w:rFonts w:ascii="Times New Roman" w:hAnsi="Times New Roman" w:cs="Times New Roman"/>
          <w:b/>
        </w:rPr>
        <w:t xml:space="preserve"> the following</w:t>
      </w:r>
      <w:r w:rsidR="00D87C32" w:rsidRPr="008A63B3">
        <w:rPr>
          <w:rFonts w:ascii="Times New Roman" w:hAnsi="Times New Roman" w:cs="Times New Roman"/>
          <w:b/>
        </w:rPr>
        <w:t xml:space="preserve"> </w:t>
      </w:r>
      <w:r w:rsidR="00EA42D5" w:rsidRPr="008A63B3">
        <w:rPr>
          <w:rFonts w:ascii="Times New Roman" w:hAnsi="Times New Roman" w:cs="Times New Roman"/>
          <w:b/>
        </w:rPr>
        <w:t>recommendations</w:t>
      </w:r>
      <w:r w:rsidR="00FC57CF" w:rsidRPr="008A63B3">
        <w:rPr>
          <w:rFonts w:ascii="Times New Roman" w:hAnsi="Times New Roman" w:cs="Times New Roman"/>
          <w:b/>
        </w:rPr>
        <w:t xml:space="preserve"> for the Government of Liberia</w:t>
      </w:r>
      <w:r>
        <w:rPr>
          <w:rFonts w:ascii="Times New Roman" w:hAnsi="Times New Roman" w:cs="Times New Roman"/>
          <w:b/>
        </w:rPr>
        <w:t xml:space="preserve"> related to the treatment of persons deprived of their liberty</w:t>
      </w:r>
      <w:r w:rsidR="00BC78CD" w:rsidRPr="008A63B3">
        <w:rPr>
          <w:rFonts w:ascii="Times New Roman" w:hAnsi="Times New Roman" w:cs="Times New Roman"/>
          <w:b/>
        </w:rPr>
        <w:t>:</w:t>
      </w:r>
    </w:p>
    <w:p w:rsidR="00BC78CD" w:rsidRPr="00661B08" w:rsidRDefault="00BC78CD" w:rsidP="008A63B3">
      <w:pPr>
        <w:pStyle w:val="ListParagraph"/>
        <w:spacing w:line="276" w:lineRule="auto"/>
        <w:rPr>
          <w:rFonts w:ascii="Times New Roman" w:hAnsi="Times New Roman" w:cs="Times New Roman"/>
        </w:rPr>
      </w:pPr>
    </w:p>
    <w:p w:rsidR="004E21B9" w:rsidRDefault="004E21B9" w:rsidP="00D46E69">
      <w:pPr>
        <w:pStyle w:val="ListParagraph"/>
        <w:numPr>
          <w:ilvl w:val="0"/>
          <w:numId w:val="4"/>
        </w:numPr>
        <w:spacing w:line="276" w:lineRule="auto"/>
        <w:rPr>
          <w:rFonts w:ascii="Times New Roman" w:hAnsi="Times New Roman" w:cs="Times New Roman"/>
        </w:rPr>
      </w:pPr>
      <w:r>
        <w:rPr>
          <w:rFonts w:ascii="Times New Roman" w:hAnsi="Times New Roman" w:cs="Times New Roman"/>
        </w:rPr>
        <w:t>Review the Criminal Procedure law, specifically the bail regime.</w:t>
      </w:r>
    </w:p>
    <w:p w:rsidR="004E21B9" w:rsidRDefault="004E21B9" w:rsidP="00D46E69">
      <w:pPr>
        <w:pStyle w:val="ListParagraph"/>
        <w:numPr>
          <w:ilvl w:val="0"/>
          <w:numId w:val="4"/>
        </w:numPr>
        <w:spacing w:line="276" w:lineRule="auto"/>
        <w:rPr>
          <w:rFonts w:ascii="Times New Roman" w:hAnsi="Times New Roman" w:cs="Times New Roman"/>
        </w:rPr>
      </w:pPr>
      <w:r w:rsidRPr="004E21B9">
        <w:rPr>
          <w:rFonts w:ascii="Times New Roman" w:hAnsi="Times New Roman" w:cs="Times New Roman"/>
        </w:rPr>
        <w:t xml:space="preserve">Review the 1978 Penal Code to provide for alternative sanctions to detention for offenses such as public drunkenness, drug incapacitation, loitering and prowling, etc. </w:t>
      </w:r>
    </w:p>
    <w:p w:rsidR="004E21B9" w:rsidRDefault="004E21B9" w:rsidP="00D46E69">
      <w:pPr>
        <w:pStyle w:val="ListParagraph"/>
        <w:numPr>
          <w:ilvl w:val="0"/>
          <w:numId w:val="4"/>
        </w:numPr>
        <w:spacing w:line="276" w:lineRule="auto"/>
        <w:rPr>
          <w:rFonts w:ascii="Times New Roman" w:hAnsi="Times New Roman" w:cs="Times New Roman"/>
        </w:rPr>
      </w:pPr>
      <w:r>
        <w:rPr>
          <w:rFonts w:ascii="Times New Roman" w:hAnsi="Times New Roman" w:cs="Times New Roman"/>
        </w:rPr>
        <w:t>Review the Statute creating Criminal Court ‘E’ specifically the provision of the Statue divesting from the Magistrate Court the authority to conduct preliminary hearings.</w:t>
      </w:r>
    </w:p>
    <w:p w:rsidR="004E21B9" w:rsidRPr="004E21B9" w:rsidRDefault="004E21B9" w:rsidP="00D46E69">
      <w:pPr>
        <w:pStyle w:val="ListParagraph"/>
        <w:numPr>
          <w:ilvl w:val="0"/>
          <w:numId w:val="4"/>
        </w:numPr>
        <w:spacing w:line="276" w:lineRule="auto"/>
        <w:rPr>
          <w:rFonts w:ascii="Times New Roman" w:hAnsi="Times New Roman" w:cs="Times New Roman"/>
        </w:rPr>
      </w:pPr>
      <w:r w:rsidRPr="004E21B9">
        <w:rPr>
          <w:rFonts w:ascii="Times New Roman" w:hAnsi="Times New Roman" w:cs="Times New Roman"/>
        </w:rPr>
        <w:t>Conduct a regular audit</w:t>
      </w:r>
      <w:r w:rsidR="0063232E">
        <w:rPr>
          <w:rFonts w:ascii="Times New Roman" w:hAnsi="Times New Roman" w:cs="Times New Roman"/>
        </w:rPr>
        <w:t xml:space="preserve"> of pre-trial detention records.</w:t>
      </w:r>
    </w:p>
    <w:p w:rsidR="00D428D7" w:rsidRPr="00661B08" w:rsidRDefault="00D428D7"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 xml:space="preserve">Increase the budgetary and political priority placed on alleviating the severe human rights abuses in Liberian prisons and detention centers resulting from corrupt and arbitrary arrests, insufficient budgets, corruption in the prison system, deficiencies in the justice system, overcrowding and prolonged </w:t>
      </w:r>
      <w:r w:rsidR="008A63B3">
        <w:rPr>
          <w:rFonts w:ascii="Times New Roman" w:hAnsi="Times New Roman" w:cs="Times New Roman"/>
        </w:rPr>
        <w:t>pre-trial</w:t>
      </w:r>
      <w:r w:rsidRPr="00661B08">
        <w:rPr>
          <w:rFonts w:ascii="Times New Roman" w:hAnsi="Times New Roman" w:cs="Times New Roman"/>
        </w:rPr>
        <w:t xml:space="preserve"> detention.</w:t>
      </w:r>
    </w:p>
    <w:p w:rsidR="00D428D7" w:rsidRPr="00661B08" w:rsidRDefault="00D428D7"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lastRenderedPageBreak/>
        <w:t>Assign clear responsibility and accountability for improving prison conditions to the head of the Bureau of Corrections and Rehabilitation (BCR), and provide the BCR with the necessary authority and funds to do the job.</w:t>
      </w:r>
    </w:p>
    <w:p w:rsidR="00D428D7" w:rsidRPr="00661B08" w:rsidRDefault="00D428D7"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Allocate funding for the BCR in the national budget directly, rather than funding the BCR through the Ministry of Justice.</w:t>
      </w:r>
    </w:p>
    <w:p w:rsidR="00D428D7" w:rsidRPr="00661B08" w:rsidRDefault="00D428D7"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Seek support from international partners, both governmental and civil society organi</w:t>
      </w:r>
      <w:r w:rsidR="00F810B1" w:rsidRPr="00661B08">
        <w:rPr>
          <w:rFonts w:ascii="Times New Roman" w:hAnsi="Times New Roman" w:cs="Times New Roman"/>
        </w:rPr>
        <w:t>za</w:t>
      </w:r>
      <w:r w:rsidR="004E21B9">
        <w:rPr>
          <w:rFonts w:ascii="Times New Roman" w:hAnsi="Times New Roman" w:cs="Times New Roman"/>
        </w:rPr>
        <w:t xml:space="preserve">tions, to obtain the necessary </w:t>
      </w:r>
      <w:r w:rsidRPr="00661B08">
        <w:rPr>
          <w:rFonts w:ascii="Times New Roman" w:hAnsi="Times New Roman" w:cs="Times New Roman"/>
        </w:rPr>
        <w:t>funding and logistical support</w:t>
      </w:r>
      <w:r w:rsidR="00F810B1" w:rsidRPr="00661B08">
        <w:rPr>
          <w:rFonts w:ascii="Times New Roman" w:hAnsi="Times New Roman" w:cs="Times New Roman"/>
        </w:rPr>
        <w:t xml:space="preserve"> that will be necessary to address Liberia’s serious deficiencies in its corrections system</w:t>
      </w:r>
      <w:r w:rsidRPr="00661B08">
        <w:rPr>
          <w:rFonts w:ascii="Times New Roman" w:hAnsi="Times New Roman" w:cs="Times New Roman"/>
        </w:rPr>
        <w:t>.</w:t>
      </w:r>
    </w:p>
    <w:p w:rsidR="00D428D7" w:rsidRPr="00661B08" w:rsidRDefault="00316746"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Resume the record-keeping work that was abandoned after the UNMIL drawdown, so that the BCR has accurate and up-do-date records of its inmates as required by the Nelson Mandela Rules.</w:t>
      </w:r>
      <w:r w:rsidR="006756C8" w:rsidRPr="00661B08">
        <w:rPr>
          <w:rFonts w:ascii="Times New Roman" w:hAnsi="Times New Roman" w:cs="Times New Roman"/>
        </w:rPr>
        <w:t xml:space="preserve"> Contact civil society organizations that may be of assistance, for example the Prison Fellowship which has been creating its own prisoner data base.</w:t>
      </w:r>
    </w:p>
    <w:p w:rsidR="008C3E4A" w:rsidRPr="00661B08" w:rsidRDefault="008C3E4A"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Step up efforts to train police and magistrates on proper procedures for arresting and detaining suspects.</w:t>
      </w:r>
    </w:p>
    <w:p w:rsidR="00316746" w:rsidRPr="00661B08" w:rsidRDefault="00316746"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Analyze arrest records to identify patterns indicative of corruption or overly zealous issuance of writs of arrest.</w:t>
      </w:r>
    </w:p>
    <w:p w:rsidR="00316746" w:rsidRPr="00661B08" w:rsidRDefault="00316746"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Through the Liberia National Police and the Ministry of Justice, investigate, remove from office and where appropriate prosecute corrupt police officers and magistrates who make or approve arrests based on bribes, personal animus, civil debt obligations or other improper purposes.</w:t>
      </w:r>
    </w:p>
    <w:p w:rsidR="00B4397F" w:rsidRDefault="00B4397F"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 xml:space="preserve">Through the BCR and the Ministry of Justice, investigate, remove from office and where appropriate prosecute corrupt prison officials who steal from inmates, abuse or neglect inmates, take bribes, or convert </w:t>
      </w:r>
      <w:r w:rsidR="008C3E4A" w:rsidRPr="00661B08">
        <w:rPr>
          <w:rFonts w:ascii="Times New Roman" w:hAnsi="Times New Roman" w:cs="Times New Roman"/>
        </w:rPr>
        <w:t xml:space="preserve">to their own uses </w:t>
      </w:r>
      <w:r w:rsidRPr="00661B08">
        <w:rPr>
          <w:rFonts w:ascii="Times New Roman" w:hAnsi="Times New Roman" w:cs="Times New Roman"/>
        </w:rPr>
        <w:t>resources intended for</w:t>
      </w:r>
      <w:r w:rsidR="008C3E4A" w:rsidRPr="00661B08">
        <w:rPr>
          <w:rFonts w:ascii="Times New Roman" w:hAnsi="Times New Roman" w:cs="Times New Roman"/>
        </w:rPr>
        <w:t xml:space="preserve"> the prisoners or the prison system</w:t>
      </w:r>
      <w:r w:rsidRPr="00661B08">
        <w:rPr>
          <w:rFonts w:ascii="Times New Roman" w:hAnsi="Times New Roman" w:cs="Times New Roman"/>
        </w:rPr>
        <w:t>.</w:t>
      </w:r>
    </w:p>
    <w:p w:rsidR="00D46E69" w:rsidRPr="00D46E69" w:rsidRDefault="00D46E69" w:rsidP="00D46E69">
      <w:pPr>
        <w:pStyle w:val="ListParagraph"/>
        <w:numPr>
          <w:ilvl w:val="0"/>
          <w:numId w:val="4"/>
        </w:numPr>
        <w:spacing w:line="276" w:lineRule="auto"/>
        <w:rPr>
          <w:rFonts w:ascii="Times New Roman" w:hAnsi="Times New Roman" w:cs="Times New Roman"/>
        </w:rPr>
      </w:pPr>
      <w:r w:rsidRPr="00D46E69">
        <w:rPr>
          <w:rFonts w:ascii="Times New Roman" w:hAnsi="Times New Roman" w:cs="Times New Roman"/>
        </w:rPr>
        <w:t xml:space="preserve">Appoint prisoner </w:t>
      </w:r>
      <w:r w:rsidRPr="00D46E69">
        <w:rPr>
          <w:rFonts w:ascii="Times New Roman" w:hAnsi="Times New Roman" w:cs="Times New Roman"/>
          <w:i/>
        </w:rPr>
        <w:t>ombudsmen</w:t>
      </w:r>
      <w:r w:rsidRPr="00D46E69">
        <w:rPr>
          <w:rFonts w:ascii="Times New Roman" w:hAnsi="Times New Roman" w:cs="Times New Roman"/>
        </w:rPr>
        <w:t xml:space="preserve"> in each Liberian prison or detention center, to monitor inmates and help protect their rights under the Liberian Constitution to counsel, a speedy trial, and humane prison conditions. </w:t>
      </w:r>
    </w:p>
    <w:p w:rsidR="00D46E69" w:rsidRPr="00D46E69" w:rsidRDefault="00D46E69" w:rsidP="00D46E69">
      <w:pPr>
        <w:pStyle w:val="ListParagraph"/>
        <w:numPr>
          <w:ilvl w:val="0"/>
          <w:numId w:val="4"/>
        </w:numPr>
        <w:spacing w:line="276" w:lineRule="auto"/>
        <w:rPr>
          <w:rFonts w:ascii="Times New Roman" w:hAnsi="Times New Roman" w:cs="Times New Roman"/>
        </w:rPr>
      </w:pPr>
      <w:r w:rsidRPr="00D46E69">
        <w:rPr>
          <w:rFonts w:ascii="Times New Roman" w:hAnsi="Times New Roman" w:cs="Times New Roman"/>
        </w:rPr>
        <w:t>Require the BCR to report to the government on a regular basis on the progress made in improving prison/detention center conditions and reducing prolonged pre-trial detention.</w:t>
      </w:r>
    </w:p>
    <w:p w:rsidR="00D46E69" w:rsidRPr="00D46E69" w:rsidRDefault="00D46E69" w:rsidP="00D46E69">
      <w:pPr>
        <w:pStyle w:val="ListParagraph"/>
        <w:numPr>
          <w:ilvl w:val="0"/>
          <w:numId w:val="4"/>
        </w:numPr>
        <w:spacing w:line="276" w:lineRule="auto"/>
        <w:rPr>
          <w:rFonts w:ascii="Times New Roman" w:hAnsi="Times New Roman" w:cs="Times New Roman"/>
        </w:rPr>
      </w:pPr>
      <w:r w:rsidRPr="00D46E69">
        <w:rPr>
          <w:rFonts w:ascii="Times New Roman" w:hAnsi="Times New Roman" w:cs="Times New Roman"/>
        </w:rPr>
        <w:t>Launch a public education campaign on the evils of prolonged pre-trial detention and the necessity to devote substantial resources to eliminating the human rights abuses in Liberia’s prison system. Include in the campaign valid assurances that violent criminals who have been convicted and who represent a danger to the public will not be released simply to reduce overcrowding.</w:t>
      </w:r>
    </w:p>
    <w:p w:rsidR="00D46E69" w:rsidRPr="00D46E69" w:rsidRDefault="00D46E69" w:rsidP="00D46E69">
      <w:pPr>
        <w:pStyle w:val="ListParagraph"/>
        <w:numPr>
          <w:ilvl w:val="0"/>
          <w:numId w:val="4"/>
        </w:numPr>
        <w:spacing w:line="276" w:lineRule="auto"/>
        <w:rPr>
          <w:rFonts w:ascii="Times New Roman" w:hAnsi="Times New Roman" w:cs="Times New Roman"/>
        </w:rPr>
      </w:pPr>
      <w:r w:rsidRPr="00D46E69">
        <w:rPr>
          <w:rFonts w:ascii="Times New Roman" w:hAnsi="Times New Roman" w:cs="Times New Roman"/>
        </w:rPr>
        <w:t>Direct the ICNHR to continue its monitoring of Liberia’s prisons and detention centers, and to report its findings on a regular basis to the government and the public.</w:t>
      </w:r>
    </w:p>
    <w:p w:rsidR="00D46E69" w:rsidRPr="00D46E69" w:rsidRDefault="00D46E69" w:rsidP="00D46E69">
      <w:pPr>
        <w:pStyle w:val="ListParagraph"/>
        <w:numPr>
          <w:ilvl w:val="0"/>
          <w:numId w:val="4"/>
        </w:numPr>
        <w:spacing w:line="276" w:lineRule="auto"/>
        <w:rPr>
          <w:rFonts w:ascii="Times New Roman" w:hAnsi="Times New Roman" w:cs="Times New Roman"/>
        </w:rPr>
      </w:pPr>
      <w:r w:rsidRPr="00D46E69">
        <w:rPr>
          <w:rFonts w:ascii="Times New Roman" w:hAnsi="Times New Roman" w:cs="Times New Roman"/>
        </w:rPr>
        <w:t>Continue to cooperate with other appropriate monitoring organizations.</w:t>
      </w:r>
    </w:p>
    <w:p w:rsidR="00D46E69" w:rsidRPr="00D46E69" w:rsidRDefault="00D46E69" w:rsidP="00D46E69">
      <w:pPr>
        <w:pStyle w:val="ListParagraph"/>
        <w:numPr>
          <w:ilvl w:val="0"/>
          <w:numId w:val="4"/>
        </w:numPr>
        <w:spacing w:line="276" w:lineRule="auto"/>
        <w:rPr>
          <w:rFonts w:ascii="Times New Roman" w:hAnsi="Times New Roman" w:cs="Times New Roman"/>
        </w:rPr>
      </w:pPr>
      <w:r w:rsidRPr="00D46E69">
        <w:rPr>
          <w:rFonts w:ascii="Times New Roman" w:hAnsi="Times New Roman" w:cs="Times New Roman"/>
        </w:rPr>
        <w:t xml:space="preserve">Resume construction of the new prison facility in </w:t>
      </w:r>
      <w:proofErr w:type="spellStart"/>
      <w:r w:rsidRPr="00D46E69">
        <w:rPr>
          <w:rFonts w:ascii="Times New Roman" w:hAnsi="Times New Roman" w:cs="Times New Roman"/>
        </w:rPr>
        <w:t>Cheesemanburg</w:t>
      </w:r>
      <w:proofErr w:type="spellEnd"/>
      <w:r w:rsidRPr="00D46E69">
        <w:rPr>
          <w:rFonts w:ascii="Times New Roman" w:hAnsi="Times New Roman" w:cs="Times New Roman"/>
        </w:rPr>
        <w:t xml:space="preserve"> and construct such other new facilities as are necessary to provide decent conditions for prisoners who are appropriately detained.</w:t>
      </w:r>
    </w:p>
    <w:p w:rsidR="00D46E69" w:rsidRPr="00D46E69" w:rsidRDefault="00D46E69" w:rsidP="00D46E69">
      <w:pPr>
        <w:pStyle w:val="ListParagraph"/>
        <w:spacing w:line="276" w:lineRule="auto"/>
        <w:rPr>
          <w:rFonts w:ascii="Times New Roman" w:hAnsi="Times New Roman" w:cs="Times New Roman"/>
        </w:rPr>
      </w:pPr>
    </w:p>
    <w:p w:rsidR="008A63B3" w:rsidRDefault="008A63B3" w:rsidP="00D46E69">
      <w:pPr>
        <w:pStyle w:val="ListParagraph"/>
        <w:spacing w:line="276" w:lineRule="auto"/>
        <w:rPr>
          <w:rFonts w:ascii="Times New Roman" w:hAnsi="Times New Roman" w:cs="Times New Roman"/>
        </w:rPr>
      </w:pPr>
    </w:p>
    <w:p w:rsidR="008A63B3" w:rsidRDefault="008A63B3" w:rsidP="00D46E69">
      <w:pPr>
        <w:pStyle w:val="ListParagraph"/>
        <w:spacing w:line="276" w:lineRule="auto"/>
        <w:ind w:left="360"/>
        <w:rPr>
          <w:rFonts w:ascii="Times New Roman" w:hAnsi="Times New Roman" w:cs="Times New Roman"/>
          <w:b/>
        </w:rPr>
      </w:pPr>
      <w:r>
        <w:rPr>
          <w:rFonts w:ascii="Times New Roman" w:hAnsi="Times New Roman" w:cs="Times New Roman"/>
        </w:rPr>
        <w:t xml:space="preserve">25.  </w:t>
      </w:r>
      <w:r w:rsidRPr="008A63B3">
        <w:rPr>
          <w:rFonts w:ascii="Times New Roman" w:hAnsi="Times New Roman" w:cs="Times New Roman"/>
          <w:b/>
        </w:rPr>
        <w:t>The Advocates for Human Rights and the Liberia Law Society suggest the following recommendations for the Government of Liberia related to the</w:t>
      </w:r>
      <w:r>
        <w:rPr>
          <w:rFonts w:ascii="Times New Roman" w:hAnsi="Times New Roman" w:cs="Times New Roman"/>
          <w:b/>
        </w:rPr>
        <w:t xml:space="preserve"> rights of due process and fair trial</w:t>
      </w:r>
      <w:r w:rsidRPr="008A63B3">
        <w:rPr>
          <w:rFonts w:ascii="Times New Roman" w:hAnsi="Times New Roman" w:cs="Times New Roman"/>
          <w:b/>
        </w:rPr>
        <w:t>:</w:t>
      </w:r>
    </w:p>
    <w:p w:rsidR="008A63B3" w:rsidRPr="00661B08" w:rsidRDefault="008A63B3" w:rsidP="00D46E69">
      <w:pPr>
        <w:pStyle w:val="ListParagraph"/>
        <w:spacing w:line="276" w:lineRule="auto"/>
        <w:ind w:left="0"/>
        <w:rPr>
          <w:rFonts w:ascii="Times New Roman" w:hAnsi="Times New Roman" w:cs="Times New Roman"/>
        </w:rPr>
      </w:pPr>
    </w:p>
    <w:p w:rsidR="004E21B9" w:rsidRDefault="004E21B9" w:rsidP="00D46E69">
      <w:pPr>
        <w:pStyle w:val="ListParagraph"/>
        <w:numPr>
          <w:ilvl w:val="0"/>
          <w:numId w:val="4"/>
        </w:numPr>
        <w:spacing w:line="276" w:lineRule="auto"/>
        <w:rPr>
          <w:rFonts w:ascii="Times New Roman" w:hAnsi="Times New Roman" w:cs="Times New Roman"/>
        </w:rPr>
      </w:pPr>
      <w:r>
        <w:rPr>
          <w:rFonts w:ascii="Times New Roman" w:hAnsi="Times New Roman" w:cs="Times New Roman"/>
        </w:rPr>
        <w:t>Implement a comprehensive legal aid program that will make access to justice available to every citizen, particularly the indigent.</w:t>
      </w:r>
    </w:p>
    <w:p w:rsidR="00316746" w:rsidRPr="00661B08" w:rsidRDefault="00316746"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 xml:space="preserve">Continue increasing the numbers of prosecutors, magistrates and judges, to deal with the problem of prolonged </w:t>
      </w:r>
      <w:r w:rsidR="008A63B3">
        <w:rPr>
          <w:rFonts w:ascii="Times New Roman" w:hAnsi="Times New Roman" w:cs="Times New Roman"/>
        </w:rPr>
        <w:t>pre-trial</w:t>
      </w:r>
      <w:r w:rsidRPr="00661B08">
        <w:rPr>
          <w:rFonts w:ascii="Times New Roman" w:hAnsi="Times New Roman" w:cs="Times New Roman"/>
        </w:rPr>
        <w:t xml:space="preserve"> detention.</w:t>
      </w:r>
    </w:p>
    <w:p w:rsidR="00316746" w:rsidRPr="00661B08" w:rsidRDefault="00316746"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 xml:space="preserve">Create incentives for lawyers in private practice to offer </w:t>
      </w:r>
      <w:r w:rsidRPr="00661B08">
        <w:rPr>
          <w:rFonts w:ascii="Times New Roman" w:hAnsi="Times New Roman" w:cs="Times New Roman"/>
          <w:i/>
        </w:rPr>
        <w:t>pro bono</w:t>
      </w:r>
      <w:r w:rsidRPr="00661B08">
        <w:rPr>
          <w:rFonts w:ascii="Times New Roman" w:hAnsi="Times New Roman" w:cs="Times New Roman"/>
        </w:rPr>
        <w:t xml:space="preserve"> representation of detainees, for example by waiving bar fees for lawyers who agree to accept a certain number of </w:t>
      </w:r>
      <w:r w:rsidRPr="00661B08">
        <w:rPr>
          <w:rFonts w:ascii="Times New Roman" w:hAnsi="Times New Roman" w:cs="Times New Roman"/>
          <w:i/>
        </w:rPr>
        <w:t>pro bono</w:t>
      </w:r>
      <w:r w:rsidRPr="00661B08">
        <w:rPr>
          <w:rFonts w:ascii="Times New Roman" w:hAnsi="Times New Roman" w:cs="Times New Roman"/>
        </w:rPr>
        <w:t xml:space="preserve"> clients.</w:t>
      </w:r>
    </w:p>
    <w:p w:rsidR="006756C8" w:rsidRPr="00661B08" w:rsidRDefault="006756C8" w:rsidP="00D46E69">
      <w:pPr>
        <w:pStyle w:val="ListParagraph"/>
        <w:numPr>
          <w:ilvl w:val="0"/>
          <w:numId w:val="4"/>
        </w:numPr>
        <w:spacing w:line="276" w:lineRule="auto"/>
        <w:rPr>
          <w:rFonts w:ascii="Times New Roman" w:hAnsi="Times New Roman" w:cs="Times New Roman"/>
        </w:rPr>
      </w:pPr>
      <w:r w:rsidRPr="00661B08">
        <w:rPr>
          <w:rFonts w:ascii="Times New Roman" w:hAnsi="Times New Roman" w:cs="Times New Roman"/>
        </w:rPr>
        <w:t xml:space="preserve">Create similar incentives for doctors and other health care providers to offer </w:t>
      </w:r>
      <w:r w:rsidRPr="00661B08">
        <w:rPr>
          <w:rFonts w:ascii="Times New Roman" w:hAnsi="Times New Roman" w:cs="Times New Roman"/>
          <w:i/>
        </w:rPr>
        <w:t>pro bono</w:t>
      </w:r>
      <w:r w:rsidRPr="00661B08">
        <w:rPr>
          <w:rFonts w:ascii="Times New Roman" w:hAnsi="Times New Roman" w:cs="Times New Roman"/>
        </w:rPr>
        <w:t xml:space="preserve"> services to inmates.</w:t>
      </w:r>
    </w:p>
    <w:p w:rsidR="009E73A1" w:rsidRPr="00661B08" w:rsidRDefault="009E73A1" w:rsidP="00D46E69">
      <w:pPr>
        <w:spacing w:line="276" w:lineRule="auto"/>
        <w:rPr>
          <w:rFonts w:ascii="Times New Roman" w:hAnsi="Times New Roman" w:cs="Times New Roman"/>
        </w:rPr>
      </w:pPr>
    </w:p>
    <w:sectPr w:rsidR="009E73A1" w:rsidRPr="00661B08" w:rsidSect="00006A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56" w:rsidRDefault="00BF5456" w:rsidP="0070139C">
      <w:r>
        <w:separator/>
      </w:r>
    </w:p>
  </w:endnote>
  <w:endnote w:type="continuationSeparator" w:id="0">
    <w:p w:rsidR="00BF5456" w:rsidRDefault="00BF5456" w:rsidP="0070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36" w:rsidRDefault="00006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36" w:rsidRDefault="00006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36" w:rsidRPr="004E7C0D" w:rsidRDefault="00006A36" w:rsidP="00006A36">
    <w:pPr>
      <w:tabs>
        <w:tab w:val="center" w:pos="4680"/>
        <w:tab w:val="right" w:pos="9360"/>
      </w:tabs>
      <w:spacing w:line="276" w:lineRule="auto"/>
      <w:rPr>
        <w:rFonts w:ascii="Times New Roman" w:eastAsia="Calibri" w:hAnsi="Times New Roman" w:cs="Times New Roman"/>
        <w:sz w:val="20"/>
        <w:szCs w:val="20"/>
      </w:rPr>
    </w:pPr>
    <w:r w:rsidRPr="004E7C0D">
      <w:rPr>
        <w:rFonts w:ascii="Times New Roman" w:eastAsia="Calibri" w:hAnsi="Times New Roman" w:cs="Times New Roman"/>
        <w:sz w:val="20"/>
        <w:szCs w:val="20"/>
      </w:rPr>
      <w:t xml:space="preserve">Liberia Law Society, Inc.   </w:t>
    </w:r>
    <w:r w:rsidRPr="004E7C0D">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E7C0D">
      <w:rPr>
        <w:rFonts w:ascii="Times New Roman" w:eastAsia="Calibri" w:hAnsi="Times New Roman" w:cs="Times New Roman"/>
        <w:sz w:val="20"/>
        <w:szCs w:val="20"/>
      </w:rPr>
      <w:t xml:space="preserve">The Advocates for Human Rights </w:t>
    </w:r>
    <w:r>
      <w:rPr>
        <w:rFonts w:ascii="Times New Roman" w:eastAsia="Calibri" w:hAnsi="Times New Roman" w:cs="Times New Roman"/>
        <w:sz w:val="20"/>
        <w:szCs w:val="20"/>
      </w:rPr>
      <w:tab/>
      <w:t xml:space="preserve"> </w:t>
    </w:r>
  </w:p>
  <w:p w:rsidR="00006A36" w:rsidRDefault="00006A36" w:rsidP="00006A36">
    <w:pPr>
      <w:tabs>
        <w:tab w:val="center" w:pos="4680"/>
        <w:tab w:val="left" w:pos="7380"/>
        <w:tab w:val="right" w:pos="9360"/>
      </w:tabs>
      <w:spacing w:line="276" w:lineRule="auto"/>
      <w:rPr>
        <w:rFonts w:ascii="Times New Roman" w:eastAsia="Calibri" w:hAnsi="Times New Roman" w:cs="Times New Roman"/>
        <w:sz w:val="20"/>
        <w:szCs w:val="20"/>
      </w:rPr>
    </w:pPr>
    <w:r w:rsidRPr="004E7C0D">
      <w:rPr>
        <w:rFonts w:ascii="Times New Roman" w:eastAsia="Calibri" w:hAnsi="Times New Roman" w:cs="Times New Roman"/>
        <w:sz w:val="20"/>
        <w:szCs w:val="20"/>
      </w:rPr>
      <w:t>ATC Building, 1</w:t>
    </w:r>
    <w:r w:rsidRPr="004E7C0D">
      <w:rPr>
        <w:rFonts w:ascii="Times New Roman" w:eastAsia="Calibri" w:hAnsi="Times New Roman" w:cs="Times New Roman"/>
        <w:sz w:val="20"/>
        <w:szCs w:val="20"/>
        <w:vertAlign w:val="superscript"/>
      </w:rPr>
      <w:t>st</w:t>
    </w:r>
    <w:r w:rsidRPr="004E7C0D">
      <w:rPr>
        <w:rFonts w:ascii="Times New Roman" w:eastAsia="Calibri" w:hAnsi="Times New Roman" w:cs="Times New Roman"/>
        <w:sz w:val="20"/>
        <w:szCs w:val="20"/>
      </w:rPr>
      <w:t xml:space="preserve"> Floor</w:t>
    </w:r>
    <w:r w:rsidRPr="004E7C0D">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4E7C0D">
      <w:rPr>
        <w:rFonts w:ascii="Times New Roman" w:eastAsia="Calibri" w:hAnsi="Times New Roman" w:cs="Times New Roman"/>
        <w:sz w:val="20"/>
        <w:szCs w:val="20"/>
      </w:rPr>
      <w:t xml:space="preserve"> 330 Second Avenue South, Su</w:t>
    </w:r>
    <w:r>
      <w:rPr>
        <w:rFonts w:ascii="Times New Roman" w:eastAsia="Calibri" w:hAnsi="Times New Roman" w:cs="Times New Roman"/>
        <w:sz w:val="20"/>
        <w:szCs w:val="20"/>
      </w:rPr>
      <w:t xml:space="preserve">ite 800 </w:t>
    </w:r>
    <w:r>
      <w:rPr>
        <w:rFonts w:ascii="Times New Roman" w:eastAsia="Calibri" w:hAnsi="Times New Roman" w:cs="Times New Roman"/>
        <w:sz w:val="20"/>
        <w:szCs w:val="20"/>
      </w:rPr>
      <w:tab/>
    </w:r>
  </w:p>
  <w:p w:rsidR="00006A36" w:rsidRPr="004E7C0D" w:rsidRDefault="00006A36" w:rsidP="00006A36">
    <w:pPr>
      <w:tabs>
        <w:tab w:val="center" w:pos="4680"/>
        <w:tab w:val="left" w:pos="7380"/>
        <w:tab w:val="right" w:pos="9360"/>
      </w:tabs>
      <w:spacing w:line="276" w:lineRule="auto"/>
      <w:rPr>
        <w:rFonts w:ascii="Times New Roman" w:eastAsia="Calibri" w:hAnsi="Times New Roman" w:cs="Times New Roman"/>
        <w:sz w:val="20"/>
        <w:szCs w:val="20"/>
      </w:rPr>
    </w:pPr>
    <w:r w:rsidRPr="004E7C0D">
      <w:rPr>
        <w:rFonts w:ascii="Times New Roman" w:eastAsia="Calibri" w:hAnsi="Times New Roman" w:cs="Times New Roman"/>
        <w:sz w:val="20"/>
        <w:szCs w:val="20"/>
      </w:rPr>
      <w:t>Monrovia, Liberia</w:t>
    </w:r>
    <w:r w:rsidRPr="004E7C0D">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4E7C0D">
      <w:rPr>
        <w:rFonts w:ascii="Times New Roman" w:eastAsia="Calibri" w:hAnsi="Times New Roman" w:cs="Times New Roman"/>
        <w:sz w:val="20"/>
        <w:szCs w:val="20"/>
      </w:rPr>
      <w:t xml:space="preserve">Minneapolis, MN  55401 USA </w:t>
    </w:r>
    <w:r w:rsidRPr="004E7C0D">
      <w:rPr>
        <w:rFonts w:ascii="Times New Roman" w:eastAsia="Calibri" w:hAnsi="Times New Roman" w:cs="Times New Roman"/>
        <w:sz w:val="20"/>
        <w:szCs w:val="20"/>
      </w:rPr>
      <w:tab/>
      <w:t xml:space="preserve"> </w:t>
    </w:r>
  </w:p>
  <w:p w:rsidR="00006A36" w:rsidRDefault="00006A36" w:rsidP="00006A36">
    <w:pPr>
      <w:tabs>
        <w:tab w:val="center" w:pos="4680"/>
        <w:tab w:val="right" w:pos="9360"/>
      </w:tabs>
      <w:rPr>
        <w:rFonts w:ascii="Times New Roman" w:eastAsia="Calibri" w:hAnsi="Times New Roman" w:cs="Times New Roman"/>
        <w:sz w:val="20"/>
        <w:szCs w:val="20"/>
      </w:rPr>
    </w:pPr>
    <w:r w:rsidRPr="004E7C0D">
      <w:rPr>
        <w:rFonts w:ascii="Times New Roman" w:eastAsia="Calibri" w:hAnsi="Times New Roman" w:cs="Times New Roman"/>
        <w:sz w:val="20"/>
        <w:szCs w:val="20"/>
      </w:rPr>
      <w:t>+231-0-888-777-969</w:t>
    </w:r>
    <w:r w:rsidRPr="004E7C0D">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4E7C0D">
      <w:rPr>
        <w:rFonts w:ascii="Times New Roman" w:eastAsia="Calibri" w:hAnsi="Times New Roman" w:cs="Times New Roman"/>
        <w:sz w:val="20"/>
        <w:szCs w:val="20"/>
      </w:rPr>
      <w:t>612-341-3302</w:t>
    </w:r>
    <w:r w:rsidRPr="004E7C0D">
      <w:rPr>
        <w:rFonts w:ascii="Times New Roman" w:eastAsia="Calibri" w:hAnsi="Times New Roman" w:cs="Times New Roman"/>
        <w:sz w:val="20"/>
        <w:szCs w:val="20"/>
      </w:rPr>
      <w:tab/>
    </w:r>
  </w:p>
  <w:p w:rsidR="00006A36" w:rsidRPr="004E7C0D" w:rsidRDefault="00006A36" w:rsidP="00006A36">
    <w:pPr>
      <w:tabs>
        <w:tab w:val="center" w:pos="4680"/>
        <w:tab w:val="right" w:pos="9360"/>
      </w:tabs>
      <w:rPr>
        <w:rFonts w:ascii="Times New Roman" w:eastAsia="Calibri" w:hAnsi="Times New Roman" w:cs="Times New Roman"/>
        <w:sz w:val="20"/>
        <w:szCs w:val="20"/>
      </w:rPr>
    </w:pPr>
    <w:r>
      <w:rPr>
        <w:rFonts w:ascii="Times New Roman" w:eastAsia="Calibri" w:hAnsi="Times New Roman" w:cs="Times New Roman"/>
        <w:sz w:val="20"/>
        <w:szCs w:val="20"/>
      </w:rPr>
      <w:t>lawreformsociety@gmail.com</w:t>
    </w:r>
    <w:r>
      <w:rPr>
        <w:rFonts w:ascii="Times New Roman" w:eastAsia="Calibri" w:hAnsi="Times New Roman" w:cs="Times New Roman"/>
        <w:sz w:val="20"/>
        <w:szCs w:val="20"/>
      </w:rPr>
      <w:tab/>
    </w:r>
    <w:r w:rsidRPr="004E7C0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E7C0D">
      <w:rPr>
        <w:rFonts w:ascii="Times New Roman" w:eastAsia="Calibri" w:hAnsi="Times New Roman" w:cs="Times New Roman"/>
        <w:sz w:val="20"/>
        <w:szCs w:val="20"/>
      </w:rPr>
      <w:t>Hrights@advrights.org</w:t>
    </w:r>
    <w:r w:rsidRPr="004E7C0D">
      <w:rPr>
        <w:rFonts w:ascii="Times New Roman" w:eastAsia="Calibri" w:hAnsi="Times New Roman" w:cs="Times New Roman"/>
        <w:sz w:val="20"/>
        <w:szCs w:val="20"/>
      </w:rPr>
      <w:tab/>
    </w:r>
  </w:p>
  <w:p w:rsidR="00006A36" w:rsidRDefault="00006A36" w:rsidP="00006A36">
    <w:pPr>
      <w:pStyle w:val="Footer"/>
    </w:pPr>
    <w:r w:rsidRPr="004E7C0D">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hyperlink r:id="rId1" w:history="1">
      <w:r w:rsidRPr="004E7C0D">
        <w:rPr>
          <w:rFonts w:ascii="Times New Roman" w:eastAsia="Calibri" w:hAnsi="Times New Roman" w:cs="Times New Roman"/>
          <w:sz w:val="20"/>
          <w:szCs w:val="20"/>
        </w:rPr>
        <w:t>www.theadvocatesforhumanrights.org</w:t>
      </w:r>
    </w:hyperlink>
  </w:p>
  <w:p w:rsidR="00006A36" w:rsidRDefault="0000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56" w:rsidRDefault="00BF5456" w:rsidP="0070139C">
      <w:r>
        <w:separator/>
      </w:r>
    </w:p>
  </w:footnote>
  <w:footnote w:type="continuationSeparator" w:id="0">
    <w:p w:rsidR="00BF5456" w:rsidRDefault="00BF5456" w:rsidP="0070139C">
      <w:r>
        <w:continuationSeparator/>
      </w:r>
    </w:p>
  </w:footnote>
  <w:footnote w:id="1">
    <w:p w:rsidR="00D87C32" w:rsidRPr="0077348E" w:rsidRDefault="00D87C32">
      <w:pPr>
        <w:pStyle w:val="FootnoteText"/>
        <w:rPr>
          <w:rFonts w:ascii="Times New Roman" w:hAnsi="Times New Roman" w:cs="Times New Roman"/>
        </w:rPr>
      </w:pPr>
      <w:r>
        <w:rPr>
          <w:rStyle w:val="FootnoteReference"/>
        </w:rPr>
        <w:footnoteRef/>
      </w:r>
      <w:r>
        <w:t xml:space="preserve"> </w:t>
      </w:r>
      <w:proofErr w:type="gramStart"/>
      <w:r w:rsidRPr="0077348E">
        <w:rPr>
          <w:rFonts w:ascii="Times New Roman" w:hAnsi="Times New Roman" w:cs="Times New Roman"/>
        </w:rPr>
        <w:t xml:space="preserve">U.N. Human Rights Committee, </w:t>
      </w:r>
      <w:r w:rsidRPr="0077348E">
        <w:rPr>
          <w:rFonts w:ascii="Times New Roman" w:hAnsi="Times New Roman" w:cs="Times New Roman"/>
          <w:i/>
        </w:rPr>
        <w:t>List of Issues in relation to the initial report of Liberia</w:t>
      </w:r>
      <w:r w:rsidRPr="0077348E">
        <w:rPr>
          <w:rFonts w:ascii="Times New Roman" w:hAnsi="Times New Roman" w:cs="Times New Roman"/>
        </w:rPr>
        <w:t>, (hereinafter referred to as “List of Issues”), (August 21, 2017) CCPR/CLBR/Q1, ¶ 18.</w:t>
      </w:r>
      <w:proofErr w:type="gramEnd"/>
    </w:p>
  </w:footnote>
  <w:footnote w:id="2">
    <w:p w:rsidR="0070139C" w:rsidRPr="0077348E" w:rsidRDefault="0070139C">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U.N. Human Rights Co</w:t>
      </w:r>
      <w:r w:rsidR="00342102" w:rsidRPr="0077348E">
        <w:rPr>
          <w:rFonts w:ascii="Times New Roman" w:hAnsi="Times New Roman" w:cs="Times New Roman"/>
        </w:rPr>
        <w:t>mmittee</w:t>
      </w:r>
      <w:r w:rsidRPr="0077348E">
        <w:rPr>
          <w:rFonts w:ascii="Times New Roman" w:hAnsi="Times New Roman" w:cs="Times New Roman"/>
        </w:rPr>
        <w:t xml:space="preserve">, </w:t>
      </w:r>
      <w:r w:rsidRPr="0077348E">
        <w:rPr>
          <w:rFonts w:ascii="Times New Roman" w:hAnsi="Times New Roman" w:cs="Times New Roman"/>
          <w:i/>
        </w:rPr>
        <w:t>Initial Reports of States Parties Due in 2005</w:t>
      </w:r>
      <w:r w:rsidR="00985C95" w:rsidRPr="0077348E">
        <w:rPr>
          <w:rFonts w:ascii="Times New Roman" w:hAnsi="Times New Roman" w:cs="Times New Roman"/>
          <w:i/>
        </w:rPr>
        <w:t>: Liberia</w:t>
      </w:r>
      <w:r w:rsidRPr="0077348E">
        <w:rPr>
          <w:rFonts w:ascii="Times New Roman" w:hAnsi="Times New Roman" w:cs="Times New Roman"/>
        </w:rPr>
        <w:t xml:space="preserve">, </w:t>
      </w:r>
      <w:r w:rsidR="00985C95" w:rsidRPr="0077348E">
        <w:rPr>
          <w:rFonts w:ascii="Times New Roman" w:hAnsi="Times New Roman" w:cs="Times New Roman"/>
        </w:rPr>
        <w:t xml:space="preserve">(hereinafter referred to </w:t>
      </w:r>
      <w:r w:rsidR="00D87C32" w:rsidRPr="0077348E">
        <w:rPr>
          <w:rFonts w:ascii="Times New Roman" w:hAnsi="Times New Roman" w:cs="Times New Roman"/>
        </w:rPr>
        <w:t xml:space="preserve">as “State Party Report”), (December </w:t>
      </w:r>
      <w:r w:rsidR="00985C95" w:rsidRPr="0077348E">
        <w:rPr>
          <w:rFonts w:ascii="Times New Roman" w:hAnsi="Times New Roman" w:cs="Times New Roman"/>
        </w:rPr>
        <w:t>9, 2016) CCPR/C/LBR/1</w:t>
      </w:r>
      <w:r w:rsidRPr="0077348E">
        <w:rPr>
          <w:rFonts w:ascii="Times New Roman" w:hAnsi="Times New Roman" w:cs="Times New Roman"/>
        </w:rPr>
        <w:t xml:space="preserve">, </w:t>
      </w:r>
      <w:r w:rsidR="006D107F" w:rsidRPr="0077348E">
        <w:rPr>
          <w:rFonts w:ascii="Times New Roman" w:hAnsi="Times New Roman" w:cs="Times New Roman"/>
        </w:rPr>
        <w:t xml:space="preserve">¶ </w:t>
      </w:r>
      <w:r w:rsidRPr="0077348E">
        <w:rPr>
          <w:rFonts w:ascii="Times New Roman" w:hAnsi="Times New Roman" w:cs="Times New Roman"/>
        </w:rPr>
        <w:t>81.</w:t>
      </w:r>
      <w:r w:rsidR="00985C95" w:rsidRPr="0077348E">
        <w:rPr>
          <w:rFonts w:ascii="Times New Roman" w:hAnsi="Times New Roman" w:cs="Times New Roman"/>
        </w:rPr>
        <w:t xml:space="preserve"> </w:t>
      </w:r>
    </w:p>
  </w:footnote>
  <w:footnote w:id="3">
    <w:p w:rsidR="00EF3DCE" w:rsidRPr="0077348E" w:rsidRDefault="00EF3DCE">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006D107F" w:rsidRPr="0077348E">
        <w:rPr>
          <w:rFonts w:ascii="Times New Roman" w:hAnsi="Times New Roman" w:cs="Times New Roman"/>
        </w:rPr>
        <w:t xml:space="preserve"> ¶</w:t>
      </w:r>
      <w:r w:rsidRPr="0077348E">
        <w:rPr>
          <w:rFonts w:ascii="Times New Roman" w:hAnsi="Times New Roman" w:cs="Times New Roman"/>
        </w:rPr>
        <w:t xml:space="preserve"> 81.</w:t>
      </w:r>
      <w:proofErr w:type="gramEnd"/>
    </w:p>
  </w:footnote>
  <w:footnote w:id="4">
    <w:p w:rsidR="00EF3DCE" w:rsidRPr="0077348E" w:rsidRDefault="00EF3DCE">
      <w:pPr>
        <w:pStyle w:val="FootnoteText"/>
        <w:rPr>
          <w:rFonts w:ascii="Times New Roman" w:hAnsi="Times New Roman" w:cs="Times New Roman"/>
        </w:rPr>
      </w:pPr>
      <w:r>
        <w:rPr>
          <w:rStyle w:val="FootnoteReference"/>
        </w:rPr>
        <w:footnoteRef/>
      </w:r>
      <w:r>
        <w:t xml:space="preserve"> </w:t>
      </w:r>
      <w:proofErr w:type="gramStart"/>
      <w:r w:rsidRPr="0077348E">
        <w:rPr>
          <w:rFonts w:ascii="Times New Roman" w:hAnsi="Times New Roman" w:cs="Times New Roman"/>
          <w:i/>
        </w:rPr>
        <w:t xml:space="preserve">Id. </w:t>
      </w:r>
      <w:r w:rsidR="006D107F" w:rsidRPr="0077348E">
        <w:rPr>
          <w:rFonts w:ascii="Times New Roman" w:hAnsi="Times New Roman" w:cs="Times New Roman"/>
        </w:rPr>
        <w:t>¶</w:t>
      </w:r>
      <w:r w:rsidRPr="0077348E">
        <w:rPr>
          <w:rFonts w:ascii="Times New Roman" w:hAnsi="Times New Roman" w:cs="Times New Roman"/>
        </w:rPr>
        <w:t xml:space="preserve"> 75.</w:t>
      </w:r>
      <w:proofErr w:type="gramEnd"/>
    </w:p>
  </w:footnote>
  <w:footnote w:id="5">
    <w:p w:rsidR="00EF3DCE" w:rsidRPr="0077348E" w:rsidRDefault="00EF3DCE">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006D107F" w:rsidRPr="0077348E">
        <w:rPr>
          <w:rFonts w:ascii="Times New Roman" w:hAnsi="Times New Roman" w:cs="Times New Roman"/>
        </w:rPr>
        <w:t xml:space="preserve"> ¶ </w:t>
      </w:r>
      <w:r w:rsidRPr="0077348E">
        <w:rPr>
          <w:rFonts w:ascii="Times New Roman" w:hAnsi="Times New Roman" w:cs="Times New Roman"/>
        </w:rPr>
        <w:t>82.</w:t>
      </w:r>
      <w:proofErr w:type="gramEnd"/>
    </w:p>
  </w:footnote>
  <w:footnote w:id="6">
    <w:p w:rsidR="008C2369" w:rsidRPr="0077348E" w:rsidRDefault="008C2369">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 xml:space="preserve">Id. </w:t>
      </w:r>
      <w:r w:rsidR="006D107F" w:rsidRPr="0077348E">
        <w:rPr>
          <w:rFonts w:ascii="Times New Roman" w:hAnsi="Times New Roman" w:cs="Times New Roman"/>
        </w:rPr>
        <w:t>¶</w:t>
      </w:r>
      <w:r w:rsidRPr="0077348E">
        <w:rPr>
          <w:rFonts w:ascii="Times New Roman" w:hAnsi="Times New Roman" w:cs="Times New Roman"/>
        </w:rPr>
        <w:t xml:space="preserve"> 84.</w:t>
      </w:r>
      <w:proofErr w:type="gramEnd"/>
    </w:p>
  </w:footnote>
  <w:footnote w:id="7">
    <w:p w:rsidR="008C2369" w:rsidRPr="0077348E" w:rsidRDefault="008C2369">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Pr="0077348E">
        <w:rPr>
          <w:rFonts w:ascii="Times New Roman" w:hAnsi="Times New Roman" w:cs="Times New Roman"/>
        </w:rPr>
        <w:t xml:space="preserve"> </w:t>
      </w:r>
      <w:r w:rsidR="006D107F" w:rsidRPr="0077348E">
        <w:rPr>
          <w:rFonts w:ascii="Times New Roman" w:hAnsi="Times New Roman" w:cs="Times New Roman"/>
        </w:rPr>
        <w:t xml:space="preserve">¶ </w:t>
      </w:r>
      <w:r w:rsidRPr="0077348E">
        <w:rPr>
          <w:rFonts w:ascii="Times New Roman" w:hAnsi="Times New Roman" w:cs="Times New Roman"/>
        </w:rPr>
        <w:t>92.</w:t>
      </w:r>
      <w:proofErr w:type="gramEnd"/>
    </w:p>
  </w:footnote>
  <w:footnote w:id="8">
    <w:p w:rsidR="008C2369" w:rsidRPr="0077348E" w:rsidRDefault="008C2369">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 xml:space="preserve">Id. </w:t>
      </w:r>
      <w:r w:rsidR="006D107F" w:rsidRPr="0077348E">
        <w:rPr>
          <w:rFonts w:ascii="Times New Roman" w:hAnsi="Times New Roman" w:cs="Times New Roman"/>
        </w:rPr>
        <w:t xml:space="preserve">¶ </w:t>
      </w:r>
      <w:r w:rsidRPr="0077348E">
        <w:rPr>
          <w:rFonts w:ascii="Times New Roman" w:hAnsi="Times New Roman" w:cs="Times New Roman"/>
        </w:rPr>
        <w:t>90.</w:t>
      </w:r>
      <w:proofErr w:type="gramEnd"/>
    </w:p>
  </w:footnote>
  <w:footnote w:id="9">
    <w:p w:rsidR="00077324" w:rsidRPr="0077348E" w:rsidRDefault="00077324">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Pr="0077348E">
        <w:rPr>
          <w:rFonts w:ascii="Times New Roman" w:hAnsi="Times New Roman" w:cs="Times New Roman"/>
        </w:rPr>
        <w:t xml:space="preserve"> </w:t>
      </w:r>
      <w:r w:rsidR="006D107F" w:rsidRPr="0077348E">
        <w:rPr>
          <w:rFonts w:ascii="Times New Roman" w:hAnsi="Times New Roman" w:cs="Times New Roman"/>
        </w:rPr>
        <w:t>¶</w:t>
      </w:r>
      <w:r w:rsidRPr="0077348E">
        <w:rPr>
          <w:rFonts w:ascii="Times New Roman" w:hAnsi="Times New Roman" w:cs="Times New Roman"/>
        </w:rPr>
        <w:t xml:space="preserve"> 86.</w:t>
      </w:r>
      <w:proofErr w:type="gramEnd"/>
    </w:p>
  </w:footnote>
  <w:footnote w:id="10">
    <w:p w:rsidR="00077324" w:rsidRPr="0077348E" w:rsidRDefault="00077324">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Pr="0077348E">
        <w:rPr>
          <w:rFonts w:ascii="Times New Roman" w:hAnsi="Times New Roman" w:cs="Times New Roman"/>
        </w:rPr>
        <w:t xml:space="preserve"> </w:t>
      </w:r>
      <w:r w:rsidR="006D107F" w:rsidRPr="0077348E">
        <w:rPr>
          <w:rFonts w:ascii="Times New Roman" w:hAnsi="Times New Roman" w:cs="Times New Roman"/>
        </w:rPr>
        <w:t xml:space="preserve">¶ </w:t>
      </w:r>
      <w:r w:rsidRPr="0077348E">
        <w:rPr>
          <w:rFonts w:ascii="Times New Roman" w:hAnsi="Times New Roman" w:cs="Times New Roman"/>
        </w:rPr>
        <w:t>87.</w:t>
      </w:r>
      <w:proofErr w:type="gramEnd"/>
    </w:p>
  </w:footnote>
  <w:footnote w:id="11">
    <w:p w:rsidR="00077324" w:rsidRPr="0077348E" w:rsidRDefault="00077324">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Independent National Commission on Human Rights, </w:t>
      </w:r>
      <w:r w:rsidRPr="0077348E">
        <w:rPr>
          <w:rFonts w:ascii="Times New Roman" w:hAnsi="Times New Roman" w:cs="Times New Roman"/>
          <w:i/>
        </w:rPr>
        <w:t>Report on Prisons and Prisoners</w:t>
      </w:r>
      <w:r w:rsidR="00A220AD" w:rsidRPr="0077348E">
        <w:rPr>
          <w:rFonts w:ascii="Times New Roman" w:hAnsi="Times New Roman" w:cs="Times New Roman"/>
          <w:i/>
        </w:rPr>
        <w:t>: A Call to Sustained Coordinated Collaboration and Coherent Efforts in Addression the Appalling Conditions of Prisons an</w:t>
      </w:r>
      <w:r w:rsidR="00903F21" w:rsidRPr="0077348E">
        <w:rPr>
          <w:rFonts w:ascii="Times New Roman" w:hAnsi="Times New Roman" w:cs="Times New Roman"/>
          <w:i/>
        </w:rPr>
        <w:t>d</w:t>
      </w:r>
      <w:r w:rsidR="00A220AD" w:rsidRPr="0077348E">
        <w:rPr>
          <w:rFonts w:ascii="Times New Roman" w:hAnsi="Times New Roman" w:cs="Times New Roman"/>
          <w:i/>
        </w:rPr>
        <w:t xml:space="preserve"> Prisoners</w:t>
      </w:r>
      <w:r w:rsidR="006E4D1D" w:rsidRPr="0077348E">
        <w:rPr>
          <w:rFonts w:ascii="Times New Roman" w:hAnsi="Times New Roman" w:cs="Times New Roman"/>
        </w:rPr>
        <w:t xml:space="preserve">, </w:t>
      </w:r>
      <w:r w:rsidR="00903F21" w:rsidRPr="0077348E">
        <w:rPr>
          <w:rFonts w:ascii="Times New Roman" w:hAnsi="Times New Roman" w:cs="Times New Roman"/>
        </w:rPr>
        <w:t>(hereinafter referred to as “</w:t>
      </w:r>
      <w:r w:rsidR="00754652" w:rsidRPr="0077348E">
        <w:rPr>
          <w:rFonts w:ascii="Times New Roman" w:hAnsi="Times New Roman" w:cs="Times New Roman"/>
        </w:rPr>
        <w:t xml:space="preserve">INCHR </w:t>
      </w:r>
      <w:r w:rsidR="00903F21" w:rsidRPr="0077348E">
        <w:rPr>
          <w:rFonts w:ascii="Times New Roman" w:hAnsi="Times New Roman" w:cs="Times New Roman"/>
        </w:rPr>
        <w:t xml:space="preserve">Report on Prisons and Prisoners”), </w:t>
      </w:r>
      <w:r w:rsidR="00A220AD" w:rsidRPr="0077348E">
        <w:rPr>
          <w:rFonts w:ascii="Times New Roman" w:hAnsi="Times New Roman" w:cs="Times New Roman"/>
        </w:rPr>
        <w:t>(Dec</w:t>
      </w:r>
      <w:r w:rsidR="00903F21" w:rsidRPr="0077348E">
        <w:rPr>
          <w:rFonts w:ascii="Times New Roman" w:hAnsi="Times New Roman" w:cs="Times New Roman"/>
        </w:rPr>
        <w:t>. 20</w:t>
      </w:r>
      <w:r w:rsidR="00A220AD" w:rsidRPr="0077348E">
        <w:rPr>
          <w:rFonts w:ascii="Times New Roman" w:hAnsi="Times New Roman" w:cs="Times New Roman"/>
        </w:rPr>
        <w:t xml:space="preserve">, </w:t>
      </w:r>
      <w:r w:rsidR="006E4D1D" w:rsidRPr="0077348E">
        <w:rPr>
          <w:rFonts w:ascii="Times New Roman" w:hAnsi="Times New Roman" w:cs="Times New Roman"/>
        </w:rPr>
        <w:t>2016</w:t>
      </w:r>
      <w:r w:rsidR="00A220AD" w:rsidRPr="0077348E">
        <w:rPr>
          <w:rFonts w:ascii="Times New Roman" w:hAnsi="Times New Roman" w:cs="Times New Roman"/>
        </w:rPr>
        <w:t>)</w:t>
      </w:r>
      <w:r w:rsidR="006E4D1D" w:rsidRPr="0077348E">
        <w:rPr>
          <w:rFonts w:ascii="Times New Roman" w:hAnsi="Times New Roman" w:cs="Times New Roman"/>
        </w:rPr>
        <w:t xml:space="preserve">, </w:t>
      </w:r>
      <w:r w:rsidRPr="0077348E">
        <w:rPr>
          <w:rFonts w:ascii="Times New Roman" w:hAnsi="Times New Roman" w:cs="Times New Roman"/>
        </w:rPr>
        <w:t>1</w:t>
      </w:r>
      <w:r w:rsidR="006E4D1D" w:rsidRPr="0077348E">
        <w:rPr>
          <w:rFonts w:ascii="Times New Roman" w:hAnsi="Times New Roman" w:cs="Times New Roman"/>
        </w:rPr>
        <w:t>0–</w:t>
      </w:r>
      <w:r w:rsidRPr="0077348E">
        <w:rPr>
          <w:rFonts w:ascii="Times New Roman" w:hAnsi="Times New Roman" w:cs="Times New Roman"/>
        </w:rPr>
        <w:t>14</w:t>
      </w:r>
      <w:r w:rsidR="00A220AD" w:rsidRPr="0077348E">
        <w:rPr>
          <w:rFonts w:ascii="Times New Roman" w:hAnsi="Times New Roman" w:cs="Times New Roman"/>
        </w:rPr>
        <w:t xml:space="preserve">, available online </w:t>
      </w:r>
      <w:r w:rsidR="00A220AD" w:rsidRPr="0077348E">
        <w:rPr>
          <w:rFonts w:ascii="Times New Roman" w:hAnsi="Times New Roman" w:cs="Times New Roman"/>
          <w:u w:val="single"/>
        </w:rPr>
        <w:t>http://inch</w:t>
      </w:r>
      <w:r w:rsidR="00362E35" w:rsidRPr="0077348E">
        <w:rPr>
          <w:rFonts w:ascii="Times New Roman" w:hAnsi="Times New Roman" w:cs="Times New Roman"/>
          <w:u w:val="single"/>
        </w:rPr>
        <w:t>rliberia.php/our-reports/report</w:t>
      </w:r>
      <w:r w:rsidR="00A220AD" w:rsidRPr="0077348E">
        <w:rPr>
          <w:rFonts w:ascii="Times New Roman" w:hAnsi="Times New Roman" w:cs="Times New Roman"/>
          <w:u w:val="single"/>
        </w:rPr>
        <w:t>-on-prisons-and-prisoners</w:t>
      </w:r>
      <w:r w:rsidR="00362E35" w:rsidRPr="0077348E">
        <w:rPr>
          <w:rFonts w:ascii="Times New Roman" w:hAnsi="Times New Roman" w:cs="Times New Roman"/>
          <w:u w:val="single"/>
        </w:rPr>
        <w:t>.</w:t>
      </w:r>
    </w:p>
  </w:footnote>
  <w:footnote w:id="12">
    <w:p w:rsidR="007B0146" w:rsidRPr="0077348E" w:rsidRDefault="007B0146">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 xml:space="preserve">Id. </w:t>
      </w:r>
      <w:r w:rsidR="006D107F" w:rsidRPr="0077348E">
        <w:rPr>
          <w:rFonts w:ascii="Times New Roman" w:hAnsi="Times New Roman" w:cs="Times New Roman"/>
        </w:rPr>
        <w:t xml:space="preserve">¶ </w:t>
      </w:r>
      <w:r w:rsidRPr="0077348E">
        <w:rPr>
          <w:rFonts w:ascii="Times New Roman" w:hAnsi="Times New Roman" w:cs="Times New Roman"/>
        </w:rPr>
        <w:t>16.</w:t>
      </w:r>
      <w:proofErr w:type="gramEnd"/>
    </w:p>
  </w:footnote>
  <w:footnote w:id="13">
    <w:p w:rsidR="007228E8" w:rsidRPr="0077348E" w:rsidRDefault="007228E8" w:rsidP="007228E8">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r w:rsidRPr="007228E8">
        <w:rPr>
          <w:rFonts w:ascii="Times New Roman" w:hAnsi="Times New Roman" w:cs="Times New Roman"/>
        </w:rPr>
        <w:t>World Prison Brief, “Liberia,” (hereinafter referred to as “World Prison Brief”</w:t>
      </w:r>
      <w:proofErr w:type="gramStart"/>
      <w:r w:rsidRPr="007228E8">
        <w:rPr>
          <w:rFonts w:ascii="Times New Roman" w:hAnsi="Times New Roman" w:cs="Times New Roman"/>
        </w:rPr>
        <w:t>)  accessed</w:t>
      </w:r>
      <w:proofErr w:type="gramEnd"/>
      <w:r w:rsidRPr="007228E8">
        <w:rPr>
          <w:rFonts w:ascii="Times New Roman" w:hAnsi="Times New Roman" w:cs="Times New Roman"/>
        </w:rPr>
        <w:t xml:space="preserve"> Feb. 8, 2018, </w:t>
      </w:r>
      <w:hyperlink r:id="rId1" w:history="1">
        <w:r w:rsidRPr="007228E8">
          <w:rPr>
            <w:rStyle w:val="Hyperlink"/>
            <w:rFonts w:ascii="Times New Roman" w:hAnsi="Times New Roman" w:cs="Times New Roman"/>
          </w:rPr>
          <w:t>www.prisonstudies.org/country/liberia</w:t>
        </w:r>
      </w:hyperlink>
      <w:r w:rsidRPr="007228E8">
        <w:rPr>
          <w:rFonts w:ascii="Times New Roman" w:hAnsi="Times New Roman" w:cs="Times New Roman"/>
        </w:rPr>
        <w:t xml:space="preserve">. </w:t>
      </w:r>
    </w:p>
  </w:footnote>
  <w:footnote w:id="14">
    <w:p w:rsidR="007228E8" w:rsidRPr="0077348E" w:rsidRDefault="007228E8" w:rsidP="007228E8">
      <w:pPr>
        <w:pStyle w:val="FootnoteText"/>
        <w:rPr>
          <w:rFonts w:ascii="Times New Roman" w:hAnsi="Times New Roman" w:cs="Times New Roman"/>
        </w:rPr>
      </w:pPr>
      <w:r w:rsidRPr="0077348E">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World Prison Brief.</w:t>
      </w:r>
      <w:proofErr w:type="gramEnd"/>
    </w:p>
  </w:footnote>
  <w:footnote w:id="15">
    <w:p w:rsidR="005963A0" w:rsidRDefault="005963A0" w:rsidP="005963A0">
      <w:pPr>
        <w:pStyle w:val="FootnoteText"/>
      </w:pPr>
      <w:r>
        <w:rPr>
          <w:rStyle w:val="FootnoteReference"/>
        </w:rPr>
        <w:footnoteRef/>
      </w:r>
      <w:r>
        <w:t xml:space="preserve"> </w:t>
      </w:r>
      <w:r w:rsidRPr="005963A0">
        <w:rPr>
          <w:rFonts w:ascii="Times New Roman" w:hAnsi="Times New Roman" w:cs="Times New Roman"/>
        </w:rPr>
        <w:t>UNMIL Corrections Advisory Unit (CAU)</w:t>
      </w:r>
      <w:r>
        <w:rPr>
          <w:rFonts w:ascii="Times New Roman" w:hAnsi="Times New Roman" w:cs="Times New Roman"/>
        </w:rPr>
        <w:t xml:space="preserve"> Report (hereinafter referred to as “CAU Report”, </w:t>
      </w:r>
      <w:r w:rsidRPr="005963A0">
        <w:rPr>
          <w:rFonts w:ascii="Times New Roman" w:hAnsi="Times New Roman" w:cs="Times New Roman"/>
        </w:rPr>
        <w:t>email on 12 February 2018</w:t>
      </w:r>
      <w:r>
        <w:rPr>
          <w:rFonts w:ascii="Times New Roman" w:hAnsi="Times New Roman" w:cs="Times New Roman"/>
        </w:rPr>
        <w:t>.</w:t>
      </w:r>
    </w:p>
  </w:footnote>
  <w:footnote w:id="16">
    <w:p w:rsidR="005963A0" w:rsidRPr="005963A0" w:rsidRDefault="005963A0" w:rsidP="005963A0">
      <w:pPr>
        <w:pStyle w:val="FootnoteText"/>
        <w:rPr>
          <w:rFonts w:ascii="Times New Roman" w:hAnsi="Times New Roman" w:cs="Times New Roman"/>
        </w:rPr>
      </w:pPr>
      <w:r>
        <w:rPr>
          <w:rStyle w:val="FootnoteReference"/>
        </w:rPr>
        <w:footnoteRef/>
      </w:r>
      <w:r>
        <w:t xml:space="preserve"> </w:t>
      </w:r>
      <w:r w:rsidRPr="005963A0">
        <w:rPr>
          <w:rFonts w:ascii="Times New Roman" w:hAnsi="Times New Roman" w:cs="Times New Roman"/>
          <w:i/>
        </w:rPr>
        <w:t>I</w:t>
      </w:r>
      <w:r w:rsidRPr="005963A0">
        <w:rPr>
          <w:rFonts w:ascii="Times New Roman" w:hAnsi="Times New Roman" w:cs="Times New Roman"/>
          <w:i/>
        </w:rPr>
        <w:t>d</w:t>
      </w:r>
      <w:r>
        <w:rPr>
          <w:rFonts w:ascii="Times New Roman" w:hAnsi="Times New Roman" w:cs="Times New Roman"/>
          <w:i/>
        </w:rPr>
        <w:t>.</w:t>
      </w:r>
    </w:p>
  </w:footnote>
  <w:footnote w:id="17">
    <w:p w:rsidR="005963A0" w:rsidRPr="005963A0" w:rsidRDefault="005963A0" w:rsidP="005963A0">
      <w:pPr>
        <w:pStyle w:val="FootnoteText"/>
        <w:rPr>
          <w:rFonts w:ascii="Times New Roman" w:hAnsi="Times New Roman" w:cs="Times New Roman"/>
        </w:rPr>
      </w:pPr>
      <w:r w:rsidRPr="005963A0">
        <w:rPr>
          <w:rStyle w:val="FootnoteReference"/>
          <w:rFonts w:ascii="Times New Roman" w:hAnsi="Times New Roman" w:cs="Times New Roman"/>
        </w:rPr>
        <w:footnoteRef/>
      </w:r>
      <w:r w:rsidRPr="005963A0">
        <w:rPr>
          <w:rFonts w:ascii="Times New Roman" w:hAnsi="Times New Roman" w:cs="Times New Roman"/>
        </w:rPr>
        <w:t xml:space="preserve"> </w:t>
      </w:r>
      <w:r w:rsidRPr="005963A0">
        <w:rPr>
          <w:rFonts w:ascii="Times New Roman" w:hAnsi="Times New Roman" w:cs="Times New Roman"/>
        </w:rPr>
        <w:t>World Prison Brief, “Liberia,”</w:t>
      </w:r>
      <w:r>
        <w:rPr>
          <w:rFonts w:ascii="Times New Roman" w:hAnsi="Times New Roman" w:cs="Times New Roman"/>
        </w:rPr>
        <w:t xml:space="preserve"> </w:t>
      </w:r>
      <w:r w:rsidRPr="005963A0">
        <w:rPr>
          <w:rFonts w:ascii="Times New Roman" w:hAnsi="Times New Roman" w:cs="Times New Roman"/>
        </w:rPr>
        <w:t>(hereinafter referred to as “World Prison Brief”</w:t>
      </w:r>
      <w:proofErr w:type="gramStart"/>
      <w:r w:rsidRPr="005963A0">
        <w:rPr>
          <w:rFonts w:ascii="Times New Roman" w:hAnsi="Times New Roman" w:cs="Times New Roman"/>
        </w:rPr>
        <w:t>)</w:t>
      </w:r>
      <w:r>
        <w:rPr>
          <w:rFonts w:ascii="Times New Roman" w:hAnsi="Times New Roman" w:cs="Times New Roman"/>
        </w:rPr>
        <w:t xml:space="preserve"> </w:t>
      </w:r>
      <w:r w:rsidRPr="005963A0">
        <w:rPr>
          <w:rFonts w:ascii="Times New Roman" w:hAnsi="Times New Roman" w:cs="Times New Roman"/>
        </w:rPr>
        <w:t xml:space="preserve"> accessed</w:t>
      </w:r>
      <w:proofErr w:type="gramEnd"/>
      <w:r w:rsidRPr="005963A0">
        <w:rPr>
          <w:rFonts w:ascii="Times New Roman" w:hAnsi="Times New Roman" w:cs="Times New Roman"/>
        </w:rPr>
        <w:t xml:space="preserve"> Feb. 8, 2018, </w:t>
      </w:r>
      <w:hyperlink r:id="rId2" w:history="1">
        <w:r w:rsidRPr="007D515A">
          <w:rPr>
            <w:rStyle w:val="Hyperlink"/>
            <w:rFonts w:ascii="Times New Roman" w:hAnsi="Times New Roman" w:cs="Times New Roman"/>
          </w:rPr>
          <w:t>www.prisonstudies.org/country/liberia</w:t>
        </w:r>
      </w:hyperlink>
      <w:r w:rsidRPr="005963A0">
        <w:rPr>
          <w:rFonts w:ascii="Times New Roman" w:hAnsi="Times New Roman" w:cs="Times New Roman"/>
        </w:rPr>
        <w:t>.</w:t>
      </w:r>
      <w:r>
        <w:rPr>
          <w:rFonts w:ascii="Times New Roman" w:hAnsi="Times New Roman" w:cs="Times New Roman"/>
        </w:rPr>
        <w:t xml:space="preserve"> </w:t>
      </w:r>
    </w:p>
  </w:footnote>
  <w:footnote w:id="18">
    <w:p w:rsidR="005963A0" w:rsidRPr="005963A0" w:rsidRDefault="005963A0" w:rsidP="005963A0">
      <w:pPr>
        <w:pStyle w:val="FootnoteText"/>
        <w:rPr>
          <w:rFonts w:ascii="Times New Roman" w:hAnsi="Times New Roman" w:cs="Times New Roman"/>
        </w:rPr>
      </w:pPr>
      <w:r w:rsidRPr="005963A0">
        <w:rPr>
          <w:rStyle w:val="FootnoteReference"/>
          <w:rFonts w:ascii="Times New Roman" w:hAnsi="Times New Roman" w:cs="Times New Roman"/>
        </w:rPr>
        <w:footnoteRef/>
      </w:r>
      <w:r w:rsidRPr="005963A0">
        <w:rPr>
          <w:rFonts w:ascii="Times New Roman" w:hAnsi="Times New Roman" w:cs="Times New Roman"/>
        </w:rPr>
        <w:t xml:space="preserve"> </w:t>
      </w:r>
      <w:r w:rsidRPr="005963A0">
        <w:rPr>
          <w:rFonts w:ascii="Times New Roman" w:hAnsi="Times New Roman" w:cs="Times New Roman"/>
          <w:i/>
        </w:rPr>
        <w:t>Id</w:t>
      </w:r>
      <w:r w:rsidRPr="005963A0">
        <w:rPr>
          <w:rFonts w:ascii="Times New Roman" w:hAnsi="Times New Roman" w:cs="Times New Roman"/>
        </w:rPr>
        <w:t xml:space="preserve">. </w:t>
      </w:r>
      <w:r>
        <w:rPr>
          <w:rFonts w:ascii="Times New Roman" w:hAnsi="Times New Roman" w:cs="Times New Roman"/>
        </w:rPr>
        <w:t>See also CAU Report.</w:t>
      </w:r>
    </w:p>
  </w:footnote>
  <w:footnote w:id="19">
    <w:p w:rsidR="0083448C" w:rsidRPr="0077348E" w:rsidRDefault="0083448C">
      <w:pPr>
        <w:pStyle w:val="FootnoteText"/>
        <w:rPr>
          <w:rFonts w:ascii="Times New Roman" w:hAnsi="Times New Roman" w:cs="Times New Roman"/>
        </w:rPr>
      </w:pPr>
      <w:r w:rsidRPr="0077348E">
        <w:rPr>
          <w:rStyle w:val="FootnoteReference"/>
          <w:rFonts w:ascii="Times New Roman" w:hAnsi="Times New Roman" w:cs="Times New Roman"/>
        </w:rPr>
        <w:footnoteRef/>
      </w:r>
      <w:r w:rsidR="00754652" w:rsidRPr="0077348E">
        <w:rPr>
          <w:rFonts w:ascii="Times New Roman" w:hAnsi="Times New Roman" w:cs="Times New Roman"/>
        </w:rPr>
        <w:t xml:space="preserve"> INCHR </w:t>
      </w:r>
      <w:r w:rsidRPr="0077348E">
        <w:rPr>
          <w:rFonts w:ascii="Times New Roman" w:hAnsi="Times New Roman" w:cs="Times New Roman"/>
        </w:rPr>
        <w:t>Report on Prisons and Prisoners</w:t>
      </w:r>
      <w:r w:rsidRPr="0077348E">
        <w:rPr>
          <w:rFonts w:ascii="Times New Roman" w:hAnsi="Times New Roman" w:cs="Times New Roman"/>
          <w:i/>
        </w:rPr>
        <w:t>, supra</w:t>
      </w:r>
      <w:r w:rsidR="00362E35" w:rsidRPr="0077348E">
        <w:rPr>
          <w:rFonts w:ascii="Times New Roman" w:hAnsi="Times New Roman" w:cs="Times New Roman"/>
          <w:i/>
        </w:rPr>
        <w:t>,</w:t>
      </w:r>
      <w:r w:rsidRPr="0077348E">
        <w:rPr>
          <w:rFonts w:ascii="Times New Roman" w:hAnsi="Times New Roman" w:cs="Times New Roman"/>
        </w:rPr>
        <w:t xml:space="preserve"> </w:t>
      </w:r>
      <w:r w:rsidR="006D107F" w:rsidRPr="0077348E">
        <w:rPr>
          <w:rFonts w:ascii="Times New Roman" w:hAnsi="Times New Roman" w:cs="Times New Roman"/>
        </w:rPr>
        <w:t>¶</w:t>
      </w:r>
      <w:r w:rsidRPr="0077348E">
        <w:rPr>
          <w:rFonts w:ascii="Times New Roman" w:hAnsi="Times New Roman" w:cs="Times New Roman"/>
        </w:rPr>
        <w:t xml:space="preserve"> 17.</w:t>
      </w:r>
    </w:p>
  </w:footnote>
  <w:footnote w:id="20">
    <w:p w:rsidR="00CB5AA6" w:rsidRPr="0077348E" w:rsidRDefault="00CB5AA6">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r w:rsidRPr="0077348E">
        <w:rPr>
          <w:rFonts w:ascii="Times New Roman" w:hAnsi="Times New Roman" w:cs="Times New Roman"/>
          <w:i/>
        </w:rPr>
        <w:t>Id.</w:t>
      </w:r>
      <w:r w:rsidR="00DE6B80" w:rsidRPr="0077348E">
        <w:rPr>
          <w:rFonts w:ascii="Times New Roman" w:hAnsi="Times New Roman" w:cs="Times New Roman"/>
        </w:rPr>
        <w:t xml:space="preserve"> ¶¶ </w:t>
      </w:r>
      <w:r w:rsidRPr="0077348E">
        <w:rPr>
          <w:rFonts w:ascii="Times New Roman" w:hAnsi="Times New Roman" w:cs="Times New Roman"/>
        </w:rPr>
        <w:t>17</w:t>
      </w:r>
      <w:r w:rsidR="00971894" w:rsidRPr="0077348E">
        <w:rPr>
          <w:rFonts w:ascii="Times New Roman" w:hAnsi="Times New Roman" w:cs="Times New Roman"/>
        </w:rPr>
        <w:t>–</w:t>
      </w:r>
      <w:r w:rsidRPr="0077348E">
        <w:rPr>
          <w:rFonts w:ascii="Times New Roman" w:hAnsi="Times New Roman" w:cs="Times New Roman"/>
        </w:rPr>
        <w:t>35.</w:t>
      </w:r>
    </w:p>
  </w:footnote>
  <w:footnote w:id="21">
    <w:p w:rsidR="007228E8" w:rsidRPr="0077348E" w:rsidRDefault="007228E8" w:rsidP="007228E8">
      <w:pPr>
        <w:pStyle w:val="FootnoteText"/>
        <w:tabs>
          <w:tab w:val="center" w:pos="4680"/>
        </w:tabs>
        <w:rPr>
          <w:rFonts w:ascii="Times New Roman" w:hAnsi="Times New Roman" w:cs="Times New Roman"/>
        </w:rPr>
      </w:pPr>
      <w:r>
        <w:rPr>
          <w:rStyle w:val="FootnoteReference"/>
        </w:rPr>
        <w:footnoteRef/>
      </w:r>
      <w:r>
        <w:t xml:space="preserve"> </w:t>
      </w:r>
      <w:proofErr w:type="gramStart"/>
      <w:r w:rsidRPr="0077348E">
        <w:rPr>
          <w:rFonts w:ascii="Times New Roman" w:hAnsi="Times New Roman" w:cs="Times New Roman"/>
          <w:i/>
        </w:rPr>
        <w:t>Id.</w:t>
      </w:r>
      <w:r w:rsidRPr="0077348E">
        <w:rPr>
          <w:rFonts w:ascii="Times New Roman" w:hAnsi="Times New Roman" w:cs="Times New Roman"/>
        </w:rPr>
        <w:t xml:space="preserve"> ¶ 18.</w:t>
      </w:r>
      <w:proofErr w:type="gramEnd"/>
      <w:r>
        <w:rPr>
          <w:rFonts w:ascii="Times New Roman" w:hAnsi="Times New Roman" w:cs="Times New Roman"/>
        </w:rPr>
        <w:tab/>
      </w:r>
    </w:p>
  </w:footnote>
  <w:footnote w:id="22">
    <w:p w:rsidR="007228E8" w:rsidRPr="0077348E" w:rsidRDefault="007228E8" w:rsidP="007228E8">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Pr="0077348E">
        <w:rPr>
          <w:rFonts w:ascii="Times New Roman" w:hAnsi="Times New Roman" w:cs="Times New Roman"/>
        </w:rPr>
        <w:t xml:space="preserve"> ¶ 19.</w:t>
      </w:r>
      <w:proofErr w:type="gramEnd"/>
    </w:p>
  </w:footnote>
  <w:footnote w:id="23">
    <w:p w:rsidR="007228E8" w:rsidRPr="0077348E" w:rsidRDefault="007228E8" w:rsidP="007228E8">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Pr="0077348E">
        <w:rPr>
          <w:rFonts w:ascii="Times New Roman" w:hAnsi="Times New Roman" w:cs="Times New Roman"/>
        </w:rPr>
        <w:t xml:space="preserve"> ¶ 21.</w:t>
      </w:r>
      <w:proofErr w:type="gramEnd"/>
    </w:p>
  </w:footnote>
  <w:footnote w:id="24">
    <w:p w:rsidR="007228E8" w:rsidRPr="0077348E" w:rsidRDefault="007228E8" w:rsidP="007228E8">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 xml:space="preserve">Id. </w:t>
      </w:r>
      <w:r w:rsidRPr="0077348E">
        <w:rPr>
          <w:rFonts w:ascii="Times New Roman" w:hAnsi="Times New Roman" w:cs="Times New Roman"/>
        </w:rPr>
        <w:t>¶ 25.</w:t>
      </w:r>
      <w:proofErr w:type="gramEnd"/>
    </w:p>
  </w:footnote>
  <w:footnote w:id="25">
    <w:p w:rsidR="007228E8" w:rsidRPr="0077348E" w:rsidRDefault="007228E8" w:rsidP="007228E8">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Pr="0077348E">
        <w:rPr>
          <w:rFonts w:ascii="Times New Roman" w:hAnsi="Times New Roman" w:cs="Times New Roman"/>
        </w:rPr>
        <w:t xml:space="preserve"> ¶ 26.</w:t>
      </w:r>
      <w:proofErr w:type="gramEnd"/>
    </w:p>
  </w:footnote>
  <w:footnote w:id="26">
    <w:p w:rsidR="007228E8" w:rsidRPr="0077348E" w:rsidRDefault="007228E8" w:rsidP="007228E8">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Pr="0077348E">
        <w:rPr>
          <w:rFonts w:ascii="Times New Roman" w:hAnsi="Times New Roman" w:cs="Times New Roman"/>
        </w:rPr>
        <w:t xml:space="preserve"> ¶ 31.</w:t>
      </w:r>
      <w:proofErr w:type="gramEnd"/>
    </w:p>
  </w:footnote>
  <w:footnote w:id="27">
    <w:p w:rsidR="007228E8" w:rsidRPr="0077348E" w:rsidRDefault="007228E8" w:rsidP="007228E8">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Pr="0077348E">
        <w:rPr>
          <w:rFonts w:ascii="Times New Roman" w:hAnsi="Times New Roman" w:cs="Times New Roman"/>
        </w:rPr>
        <w:t xml:space="preserve"> ¶ 35.</w:t>
      </w:r>
      <w:proofErr w:type="gramEnd"/>
    </w:p>
  </w:footnote>
  <w:footnote w:id="28">
    <w:p w:rsidR="006D2BC6" w:rsidRPr="0077348E" w:rsidRDefault="006D2BC6">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U.S. Department of State, </w:t>
      </w:r>
      <w:r w:rsidRPr="0077348E">
        <w:rPr>
          <w:rFonts w:ascii="Times New Roman" w:hAnsi="Times New Roman" w:cs="Times New Roman"/>
          <w:i/>
        </w:rPr>
        <w:t>2016 Human</w:t>
      </w:r>
      <w:r w:rsidR="006F7B8D" w:rsidRPr="0077348E">
        <w:rPr>
          <w:rFonts w:ascii="Times New Roman" w:hAnsi="Times New Roman" w:cs="Times New Roman"/>
          <w:i/>
        </w:rPr>
        <w:t xml:space="preserve"> Rights Report</w:t>
      </w:r>
      <w:r w:rsidR="006F7B8D" w:rsidRPr="0077348E">
        <w:rPr>
          <w:rFonts w:ascii="Times New Roman" w:hAnsi="Times New Roman" w:cs="Times New Roman"/>
        </w:rPr>
        <w:t xml:space="preserve">, Liberia, </w:t>
      </w:r>
      <w:r w:rsidRPr="0077348E">
        <w:rPr>
          <w:rFonts w:ascii="Times New Roman" w:hAnsi="Times New Roman" w:cs="Times New Roman"/>
        </w:rPr>
        <w:t>3</w:t>
      </w:r>
      <w:r w:rsidR="00657CF9" w:rsidRPr="0077348E">
        <w:rPr>
          <w:rFonts w:ascii="Times New Roman" w:hAnsi="Times New Roman" w:cs="Times New Roman"/>
        </w:rPr>
        <w:t xml:space="preserve"> (hereinafter referred to as “U.S. State Department Report”)</w:t>
      </w:r>
      <w:r w:rsidRPr="0077348E">
        <w:rPr>
          <w:rFonts w:ascii="Times New Roman" w:hAnsi="Times New Roman" w:cs="Times New Roman"/>
        </w:rPr>
        <w:t>.</w:t>
      </w:r>
    </w:p>
  </w:footnote>
  <w:footnote w:id="29">
    <w:p w:rsidR="00125B56" w:rsidRDefault="00125B56">
      <w:pPr>
        <w:pStyle w:val="FootnoteText"/>
      </w:pPr>
      <w:r>
        <w:rPr>
          <w:rStyle w:val="FootnoteReference"/>
        </w:rPr>
        <w:footnoteRef/>
      </w:r>
      <w:r>
        <w:t xml:space="preserve"> </w:t>
      </w:r>
      <w:proofErr w:type="gramStart"/>
      <w:r w:rsidRPr="00125B56">
        <w:rPr>
          <w:rFonts w:ascii="Times New Roman" w:hAnsi="Times New Roman" w:cs="Times New Roman"/>
        </w:rPr>
        <w:t>Criminal Procedure Law of Liberia, Chapter 34, Section 10.</w:t>
      </w:r>
      <w:proofErr w:type="gramEnd"/>
      <w:r>
        <w:t xml:space="preserve"> </w:t>
      </w:r>
    </w:p>
  </w:footnote>
  <w:footnote w:id="30">
    <w:p w:rsidR="006D2BC6" w:rsidRPr="0077348E" w:rsidRDefault="006D2BC6">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r w:rsidRPr="0077348E">
        <w:rPr>
          <w:rFonts w:ascii="Times New Roman" w:hAnsi="Times New Roman" w:cs="Times New Roman"/>
          <w:i/>
        </w:rPr>
        <w:t>Id.</w:t>
      </w:r>
      <w:r w:rsidRPr="0077348E">
        <w:rPr>
          <w:rFonts w:ascii="Times New Roman" w:hAnsi="Times New Roman" w:cs="Times New Roman"/>
        </w:rPr>
        <w:t xml:space="preserve"> </w:t>
      </w:r>
    </w:p>
  </w:footnote>
  <w:footnote w:id="31">
    <w:p w:rsidR="006D2BC6" w:rsidRPr="0077348E" w:rsidRDefault="006D2BC6">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 xml:space="preserve">Id. </w:t>
      </w:r>
      <w:r w:rsidR="0077348E">
        <w:rPr>
          <w:rFonts w:ascii="Times New Roman" w:hAnsi="Times New Roman" w:cs="Times New Roman"/>
        </w:rPr>
        <w:t xml:space="preserve">at </w:t>
      </w:r>
      <w:r w:rsidRPr="0077348E">
        <w:rPr>
          <w:rFonts w:ascii="Times New Roman" w:hAnsi="Times New Roman" w:cs="Times New Roman"/>
        </w:rPr>
        <w:t>5.</w:t>
      </w:r>
      <w:proofErr w:type="gramEnd"/>
    </w:p>
  </w:footnote>
  <w:footnote w:id="32">
    <w:p w:rsidR="006D2BC6" w:rsidRPr="0077348E" w:rsidRDefault="006D2BC6">
      <w:pPr>
        <w:pStyle w:val="FootnoteText"/>
        <w:rPr>
          <w:rFonts w:ascii="Times New Roman" w:hAnsi="Times New Roman" w:cs="Times New Roman"/>
          <w:i/>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r w:rsidRPr="0077348E">
        <w:rPr>
          <w:rFonts w:ascii="Times New Roman" w:hAnsi="Times New Roman" w:cs="Times New Roman"/>
          <w:i/>
        </w:rPr>
        <w:t>Id.</w:t>
      </w:r>
    </w:p>
  </w:footnote>
  <w:footnote w:id="33">
    <w:p w:rsidR="00125B56" w:rsidRPr="00125B56" w:rsidRDefault="00125B56" w:rsidP="00125B56">
      <w:pPr>
        <w:pStyle w:val="FootnoteText"/>
        <w:rPr>
          <w:rFonts w:ascii="Times New Roman" w:hAnsi="Times New Roman" w:cs="Times New Roman"/>
        </w:rPr>
      </w:pPr>
      <w:r>
        <w:rPr>
          <w:rStyle w:val="FootnoteReference"/>
        </w:rPr>
        <w:footnoteRef/>
      </w:r>
      <w:r>
        <w:t xml:space="preserve"> </w:t>
      </w:r>
      <w:r w:rsidRPr="00125B56">
        <w:rPr>
          <w:rFonts w:ascii="Times New Roman" w:hAnsi="Times New Roman" w:cs="Times New Roman"/>
        </w:rPr>
        <w:t>Amnesty International</w:t>
      </w:r>
      <w:r>
        <w:rPr>
          <w:rFonts w:ascii="Times New Roman" w:hAnsi="Times New Roman" w:cs="Times New Roman"/>
        </w:rPr>
        <w:t xml:space="preserve">, </w:t>
      </w:r>
      <w:r w:rsidRPr="00125B56">
        <w:rPr>
          <w:rFonts w:ascii="Times New Roman" w:hAnsi="Times New Roman" w:cs="Times New Roman"/>
          <w:i/>
        </w:rPr>
        <w:t>Good Intention</w:t>
      </w:r>
      <w:r w:rsidRPr="00125B56">
        <w:rPr>
          <w:rFonts w:ascii="Times New Roman" w:hAnsi="Times New Roman" w:cs="Times New Roman"/>
          <w:i/>
        </w:rPr>
        <w:t xml:space="preserve">s are </w:t>
      </w:r>
      <w:proofErr w:type="gramStart"/>
      <w:r w:rsidRPr="00125B56">
        <w:rPr>
          <w:rFonts w:ascii="Times New Roman" w:hAnsi="Times New Roman" w:cs="Times New Roman"/>
          <w:i/>
        </w:rPr>
        <w:t>Not</w:t>
      </w:r>
      <w:proofErr w:type="gramEnd"/>
      <w:r w:rsidRPr="00125B56">
        <w:rPr>
          <w:rFonts w:ascii="Times New Roman" w:hAnsi="Times New Roman" w:cs="Times New Roman"/>
          <w:i/>
        </w:rPr>
        <w:t xml:space="preserve"> Enough: The S</w:t>
      </w:r>
      <w:r w:rsidRPr="00125B56">
        <w:rPr>
          <w:rFonts w:ascii="Times New Roman" w:hAnsi="Times New Roman" w:cs="Times New Roman"/>
          <w:i/>
        </w:rPr>
        <w:t>tr</w:t>
      </w:r>
      <w:r w:rsidRPr="00125B56">
        <w:rPr>
          <w:rFonts w:ascii="Times New Roman" w:hAnsi="Times New Roman" w:cs="Times New Roman"/>
          <w:i/>
        </w:rPr>
        <w:t>uggle to R</w:t>
      </w:r>
      <w:r w:rsidRPr="00125B56">
        <w:rPr>
          <w:rFonts w:ascii="Times New Roman" w:hAnsi="Times New Roman" w:cs="Times New Roman"/>
          <w:i/>
        </w:rPr>
        <w:t>eform Liberia</w:t>
      </w:r>
      <w:r w:rsidRPr="00125B56">
        <w:rPr>
          <w:rFonts w:ascii="Times New Roman" w:hAnsi="Times New Roman" w:cs="Times New Roman"/>
          <w:i/>
        </w:rPr>
        <w:t>n P</w:t>
      </w:r>
      <w:r w:rsidRPr="00125B56">
        <w:rPr>
          <w:rFonts w:ascii="Times New Roman" w:hAnsi="Times New Roman" w:cs="Times New Roman"/>
          <w:i/>
        </w:rPr>
        <w:t>risons</w:t>
      </w:r>
      <w:r w:rsidRPr="00125B5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rPr>
        <w:t>2011)</w:t>
      </w:r>
      <w:r w:rsidRPr="00125B56">
        <w:rPr>
          <w:rFonts w:ascii="Times New Roman" w:hAnsi="Times New Roman" w:cs="Times New Roman"/>
        </w:rPr>
        <w:t>. The Bureau of Corrections and Rehabilitation confirmed that nothing has changed since the report in 2011. Deputy Correction Officer assigned in Harper Central Prison in Maryland County also confirmed.</w:t>
      </w:r>
    </w:p>
  </w:footnote>
  <w:footnote w:id="34">
    <w:p w:rsidR="00125B56" w:rsidRDefault="00125B56" w:rsidP="00125B56">
      <w:pPr>
        <w:pStyle w:val="FootnoteText"/>
      </w:pPr>
      <w:r w:rsidRPr="00125B56">
        <w:rPr>
          <w:rStyle w:val="FootnoteReference"/>
          <w:rFonts w:ascii="Times New Roman" w:hAnsi="Times New Roman" w:cs="Times New Roman"/>
        </w:rPr>
        <w:footnoteRef/>
      </w:r>
      <w:r w:rsidRPr="00125B56">
        <w:rPr>
          <w:rFonts w:ascii="Times New Roman" w:hAnsi="Times New Roman" w:cs="Times New Roman"/>
        </w:rPr>
        <w:t xml:space="preserve"> </w:t>
      </w:r>
      <w:r w:rsidRPr="00125B56">
        <w:rPr>
          <w:rFonts w:ascii="Times New Roman" w:hAnsi="Times New Roman" w:cs="Times New Roman"/>
          <w:i/>
        </w:rPr>
        <w:t>Id</w:t>
      </w:r>
      <w:r>
        <w:rPr>
          <w:i/>
        </w:rPr>
        <w:t>.</w:t>
      </w:r>
    </w:p>
  </w:footnote>
  <w:footnote w:id="35">
    <w:p w:rsidR="0041211B" w:rsidRDefault="0041211B" w:rsidP="0041211B">
      <w:pPr>
        <w:pStyle w:val="FootnoteText"/>
      </w:pPr>
      <w:r>
        <w:rPr>
          <w:rStyle w:val="FootnoteReference"/>
        </w:rPr>
        <w:footnoteRef/>
      </w:r>
      <w:r>
        <w:t xml:space="preserve"> </w:t>
      </w:r>
      <w:r w:rsidRPr="0041211B">
        <w:rPr>
          <w:rFonts w:ascii="Times New Roman" w:hAnsi="Times New Roman" w:cs="Times New Roman"/>
        </w:rPr>
        <w:t xml:space="preserve">‘Girl dies in police cell’, All </w:t>
      </w:r>
      <w:proofErr w:type="gramStart"/>
      <w:r w:rsidRPr="0041211B">
        <w:rPr>
          <w:rFonts w:ascii="Times New Roman" w:hAnsi="Times New Roman" w:cs="Times New Roman"/>
        </w:rPr>
        <w:t>Liberia ,com</w:t>
      </w:r>
      <w:proofErr w:type="gramEnd"/>
      <w:r w:rsidRPr="0041211B">
        <w:rPr>
          <w:rFonts w:ascii="Times New Roman" w:hAnsi="Times New Roman" w:cs="Times New Roman"/>
        </w:rPr>
        <w:t xml:space="preserve">, </w:t>
      </w:r>
      <w:hyperlink r:id="rId3" w:history="1">
        <w:r w:rsidRPr="0041211B">
          <w:rPr>
            <w:rStyle w:val="Hyperlink"/>
            <w:rFonts w:ascii="Times New Roman" w:hAnsi="Times New Roman" w:cs="Times New Roman"/>
            <w:lang w:val="en"/>
          </w:rPr>
          <w:t>http://allafrica.com/stories/201510220711.html</w:t>
        </w:r>
      </w:hyperlink>
      <w:r w:rsidRPr="0041211B">
        <w:rPr>
          <w:rFonts w:ascii="Times New Roman" w:hAnsi="Times New Roman" w:cs="Times New Roman"/>
          <w:lang w:val="en"/>
        </w:rPr>
        <w:t xml:space="preserve"> ( accessed 11 February 2018)</w:t>
      </w:r>
      <w:r>
        <w:rPr>
          <w:rFonts w:ascii="Times New Roman" w:hAnsi="Times New Roman" w:cs="Times New Roman"/>
          <w:lang w:val="en"/>
        </w:rPr>
        <w:t>.</w:t>
      </w:r>
    </w:p>
  </w:footnote>
  <w:footnote w:id="36">
    <w:p w:rsidR="0041211B" w:rsidRDefault="0041211B" w:rsidP="0041211B">
      <w:pPr>
        <w:pStyle w:val="FootnoteText"/>
      </w:pPr>
      <w:r>
        <w:rPr>
          <w:rStyle w:val="FootnoteReference"/>
        </w:rPr>
        <w:footnoteRef/>
      </w:r>
      <w:r>
        <w:t xml:space="preserve"> </w:t>
      </w:r>
      <w:r w:rsidRPr="0041211B">
        <w:rPr>
          <w:rFonts w:ascii="Times New Roman" w:hAnsi="Times New Roman" w:cs="Times New Roman"/>
        </w:rPr>
        <w:t xml:space="preserve">E-mail received from </w:t>
      </w:r>
      <w:proofErr w:type="spellStart"/>
      <w:r w:rsidRPr="0041211B">
        <w:rPr>
          <w:rFonts w:ascii="Times New Roman" w:hAnsi="Times New Roman" w:cs="Times New Roman"/>
        </w:rPr>
        <w:t>Saytue</w:t>
      </w:r>
      <w:proofErr w:type="spellEnd"/>
      <w:r w:rsidRPr="0041211B">
        <w:rPr>
          <w:rFonts w:ascii="Times New Roman" w:hAnsi="Times New Roman" w:cs="Times New Roman"/>
        </w:rPr>
        <w:t xml:space="preserve"> </w:t>
      </w:r>
      <w:proofErr w:type="spellStart"/>
      <w:r w:rsidRPr="0041211B">
        <w:rPr>
          <w:rFonts w:ascii="Times New Roman" w:hAnsi="Times New Roman" w:cs="Times New Roman"/>
        </w:rPr>
        <w:t>Wesseh</w:t>
      </w:r>
      <w:proofErr w:type="spellEnd"/>
      <w:r w:rsidRPr="0041211B">
        <w:rPr>
          <w:rFonts w:ascii="Times New Roman" w:hAnsi="Times New Roman" w:cs="Times New Roman"/>
        </w:rPr>
        <w:t>, JPC Human Rights Monitor, 8 February 2018</w:t>
      </w:r>
    </w:p>
  </w:footnote>
  <w:footnote w:id="37">
    <w:p w:rsidR="000B2DE5" w:rsidRPr="0077348E" w:rsidRDefault="000B2DE5">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009C6FFB" w:rsidRPr="0077348E">
        <w:rPr>
          <w:rFonts w:ascii="Times New Roman" w:hAnsi="Times New Roman" w:cs="Times New Roman"/>
        </w:rPr>
        <w:t xml:space="preserve">State Party Report, </w:t>
      </w:r>
      <w:r w:rsidR="009C6FFB" w:rsidRPr="0077348E">
        <w:rPr>
          <w:rFonts w:ascii="Times New Roman" w:hAnsi="Times New Roman" w:cs="Times New Roman"/>
          <w:i/>
        </w:rPr>
        <w:t>supra</w:t>
      </w:r>
      <w:r w:rsidR="009C6FFB" w:rsidRPr="0077348E">
        <w:rPr>
          <w:rFonts w:ascii="Times New Roman" w:hAnsi="Times New Roman" w:cs="Times New Roman"/>
        </w:rPr>
        <w:t xml:space="preserve">, </w:t>
      </w:r>
      <w:r w:rsidR="00DE6B80" w:rsidRPr="0077348E">
        <w:rPr>
          <w:rFonts w:ascii="Times New Roman" w:hAnsi="Times New Roman" w:cs="Times New Roman"/>
        </w:rPr>
        <w:t xml:space="preserve">¶ </w:t>
      </w:r>
      <w:r w:rsidR="00337867" w:rsidRPr="0077348E">
        <w:rPr>
          <w:rFonts w:ascii="Times New Roman" w:hAnsi="Times New Roman" w:cs="Times New Roman"/>
        </w:rPr>
        <w:t>74.</w:t>
      </w:r>
      <w:proofErr w:type="gramEnd"/>
    </w:p>
  </w:footnote>
  <w:footnote w:id="38">
    <w:p w:rsidR="000B2DE5" w:rsidRPr="0077348E" w:rsidRDefault="000B2DE5">
      <w:pPr>
        <w:pStyle w:val="FootnoteText"/>
        <w:rPr>
          <w:rFonts w:ascii="Times New Roman" w:hAnsi="Times New Roman" w:cs="Times New Roman"/>
          <w:i/>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r w:rsidRPr="0077348E">
        <w:rPr>
          <w:rFonts w:ascii="Times New Roman" w:hAnsi="Times New Roman" w:cs="Times New Roman"/>
          <w:i/>
        </w:rPr>
        <w:t>Id.</w:t>
      </w:r>
    </w:p>
  </w:footnote>
  <w:footnote w:id="39">
    <w:p w:rsidR="000B2DE5" w:rsidRPr="0077348E" w:rsidRDefault="000B2DE5">
      <w:pPr>
        <w:pStyle w:val="FootnoteText"/>
        <w:rPr>
          <w:rFonts w:ascii="Times New Roman" w:hAnsi="Times New Roman" w:cs="Times New Roman"/>
          <w:i/>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Id</w:t>
      </w:r>
      <w:r w:rsidR="00754652" w:rsidRPr="0077348E">
        <w:rPr>
          <w:rFonts w:ascii="Times New Roman" w:hAnsi="Times New Roman" w:cs="Times New Roman"/>
          <w:i/>
        </w:rPr>
        <w:t>.</w:t>
      </w:r>
      <w:r w:rsidR="00337867" w:rsidRPr="0077348E">
        <w:rPr>
          <w:rFonts w:ascii="Times New Roman" w:hAnsi="Times New Roman" w:cs="Times New Roman"/>
          <w:i/>
        </w:rPr>
        <w:t xml:space="preserve"> </w:t>
      </w:r>
      <w:r w:rsidR="00DE6B80" w:rsidRPr="0077348E">
        <w:rPr>
          <w:rFonts w:ascii="Times New Roman" w:hAnsi="Times New Roman" w:cs="Times New Roman"/>
        </w:rPr>
        <w:t xml:space="preserve">¶ </w:t>
      </w:r>
      <w:r w:rsidR="00337867" w:rsidRPr="0077348E">
        <w:rPr>
          <w:rFonts w:ascii="Times New Roman" w:hAnsi="Times New Roman" w:cs="Times New Roman"/>
        </w:rPr>
        <w:t>72.</w:t>
      </w:r>
      <w:proofErr w:type="gramEnd"/>
    </w:p>
  </w:footnote>
  <w:footnote w:id="40">
    <w:p w:rsidR="000B2DE5" w:rsidRPr="0077348E" w:rsidRDefault="000B2DE5">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 xml:space="preserve">Id. </w:t>
      </w:r>
      <w:r w:rsidR="00DE6B80" w:rsidRPr="0077348E">
        <w:rPr>
          <w:rFonts w:ascii="Times New Roman" w:hAnsi="Times New Roman" w:cs="Times New Roman"/>
        </w:rPr>
        <w:t xml:space="preserve">¶ </w:t>
      </w:r>
      <w:r w:rsidR="00337867" w:rsidRPr="0077348E">
        <w:rPr>
          <w:rFonts w:ascii="Times New Roman" w:hAnsi="Times New Roman" w:cs="Times New Roman"/>
        </w:rPr>
        <w:t>75.</w:t>
      </w:r>
      <w:proofErr w:type="gramEnd"/>
    </w:p>
  </w:footnote>
  <w:footnote w:id="41">
    <w:p w:rsidR="000B2DE5" w:rsidRPr="0077348E" w:rsidRDefault="000B2DE5">
      <w:pPr>
        <w:pStyle w:val="FootnoteText"/>
        <w:rPr>
          <w:rFonts w:ascii="Times New Roman" w:hAnsi="Times New Roman" w:cs="Times New Roman"/>
        </w:rPr>
      </w:pPr>
      <w:r>
        <w:rPr>
          <w:rStyle w:val="FootnoteReference"/>
        </w:rPr>
        <w:footnoteRef/>
      </w:r>
      <w:r>
        <w:t xml:space="preserve"> </w:t>
      </w:r>
      <w:proofErr w:type="gramStart"/>
      <w:r w:rsidRPr="0077348E">
        <w:rPr>
          <w:rFonts w:ascii="Times New Roman" w:hAnsi="Times New Roman" w:cs="Times New Roman"/>
          <w:i/>
        </w:rPr>
        <w:t xml:space="preserve">Id. </w:t>
      </w:r>
      <w:r w:rsidR="00DE6B80" w:rsidRPr="0077348E">
        <w:rPr>
          <w:rFonts w:ascii="Times New Roman" w:hAnsi="Times New Roman" w:cs="Times New Roman"/>
        </w:rPr>
        <w:t xml:space="preserve">¶ </w:t>
      </w:r>
      <w:r w:rsidRPr="0077348E">
        <w:rPr>
          <w:rFonts w:ascii="Times New Roman" w:hAnsi="Times New Roman" w:cs="Times New Roman"/>
        </w:rPr>
        <w:t>96.</w:t>
      </w:r>
      <w:proofErr w:type="gramEnd"/>
    </w:p>
  </w:footnote>
  <w:footnote w:id="42">
    <w:p w:rsidR="009C7204" w:rsidRPr="0077348E" w:rsidRDefault="009C7204">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 xml:space="preserve">Id. </w:t>
      </w:r>
      <w:r w:rsidRPr="0077348E">
        <w:rPr>
          <w:rFonts w:ascii="Times New Roman" w:hAnsi="Times New Roman" w:cs="Times New Roman"/>
        </w:rPr>
        <w:t>¶ 81.</w:t>
      </w:r>
      <w:proofErr w:type="gramEnd"/>
    </w:p>
  </w:footnote>
  <w:footnote w:id="43">
    <w:p w:rsidR="009C7204" w:rsidRPr="0077348E" w:rsidRDefault="009C7204" w:rsidP="009C7204">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rPr>
        <w:t>Interviews with</w:t>
      </w:r>
      <w:r w:rsidR="003B7935" w:rsidRPr="0077348E">
        <w:rPr>
          <w:rFonts w:ascii="Times New Roman" w:hAnsi="Times New Roman" w:cs="Times New Roman"/>
        </w:rPr>
        <w:t xml:space="preserve"> Liberian civil society activists and foreigners working on justice system issues in Liberia</w:t>
      </w:r>
      <w:r w:rsidRPr="0077348E">
        <w:rPr>
          <w:rFonts w:ascii="Times New Roman" w:hAnsi="Times New Roman" w:cs="Times New Roman"/>
        </w:rPr>
        <w:t>, Jan. 2013.</w:t>
      </w:r>
      <w:proofErr w:type="gramEnd"/>
    </w:p>
  </w:footnote>
  <w:footnote w:id="44">
    <w:p w:rsidR="003B7935" w:rsidRPr="0077348E" w:rsidRDefault="003B7935">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r w:rsidRPr="0077348E">
        <w:rPr>
          <w:rFonts w:ascii="Times New Roman" w:hAnsi="Times New Roman" w:cs="Times New Roman"/>
          <w:i/>
        </w:rPr>
        <w:t>Id.</w:t>
      </w:r>
    </w:p>
  </w:footnote>
  <w:footnote w:id="45">
    <w:p w:rsidR="003B7935" w:rsidRPr="0077348E" w:rsidRDefault="003B7935" w:rsidP="003B7935">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INCHR Report on Prisons and Prisoners, </w:t>
      </w:r>
      <w:r w:rsidRPr="0077348E">
        <w:rPr>
          <w:rFonts w:ascii="Times New Roman" w:hAnsi="Times New Roman" w:cs="Times New Roman"/>
          <w:i/>
        </w:rPr>
        <w:t>supra</w:t>
      </w:r>
      <w:r w:rsidRPr="0077348E">
        <w:rPr>
          <w:rFonts w:ascii="Times New Roman" w:hAnsi="Times New Roman" w:cs="Times New Roman"/>
        </w:rPr>
        <w:t>, ¶ 6 (The 2016 report of the U.S. State Department estimated this figure at 63% of the total Liberian prison population as of 14 September 2016).</w:t>
      </w:r>
    </w:p>
  </w:footnote>
  <w:footnote w:id="46">
    <w:p w:rsidR="003B7935" w:rsidRPr="0077348E" w:rsidRDefault="003B7935" w:rsidP="003B7935">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Bonnie Allen, </w:t>
      </w:r>
      <w:r w:rsidRPr="0077348E">
        <w:rPr>
          <w:rFonts w:ascii="Times New Roman" w:hAnsi="Times New Roman" w:cs="Times New Roman"/>
          <w:i/>
        </w:rPr>
        <w:t>Pre-trial detainees in Liberia get fast track to freedom</w:t>
      </w:r>
      <w:r w:rsidRPr="0077348E">
        <w:rPr>
          <w:rFonts w:ascii="Times New Roman" w:hAnsi="Times New Roman" w:cs="Times New Roman"/>
        </w:rPr>
        <w:t xml:space="preserve">, Deutsche </w:t>
      </w:r>
      <w:proofErr w:type="spellStart"/>
      <w:r w:rsidRPr="0077348E">
        <w:rPr>
          <w:rFonts w:ascii="Times New Roman" w:hAnsi="Times New Roman" w:cs="Times New Roman"/>
        </w:rPr>
        <w:t>Welle</w:t>
      </w:r>
      <w:proofErr w:type="spellEnd"/>
      <w:r w:rsidRPr="0077348E">
        <w:rPr>
          <w:rFonts w:ascii="Times New Roman" w:hAnsi="Times New Roman" w:cs="Times New Roman"/>
        </w:rPr>
        <w:t xml:space="preserve"> (Aug. 18, 2011), </w:t>
      </w:r>
      <w:r w:rsidRPr="0077348E">
        <w:rPr>
          <w:rFonts w:ascii="Times New Roman" w:hAnsi="Times New Roman" w:cs="Times New Roman"/>
          <w:i/>
        </w:rPr>
        <w:t>available at</w:t>
      </w:r>
      <w:r w:rsidRPr="0077348E">
        <w:rPr>
          <w:rFonts w:ascii="Times New Roman" w:hAnsi="Times New Roman" w:cs="Times New Roman"/>
        </w:rPr>
        <w:t xml:space="preserve"> http://www.dw.de/pre-trial-detainees-in-liberia-get-fast-track-to-freedom/a-15318920.</w:t>
      </w:r>
    </w:p>
  </w:footnote>
  <w:footnote w:id="47">
    <w:p w:rsidR="003B7935" w:rsidRPr="0077348E" w:rsidRDefault="003B7935" w:rsidP="003B7935">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INCHR Report on Prisons and Prisoners</w:t>
      </w:r>
      <w:proofErr w:type="gramStart"/>
      <w:r w:rsidRPr="0077348E">
        <w:rPr>
          <w:rFonts w:ascii="Times New Roman" w:hAnsi="Times New Roman" w:cs="Times New Roman"/>
        </w:rPr>
        <w:t xml:space="preserve">, </w:t>
      </w:r>
      <w:r w:rsidRPr="0077348E">
        <w:rPr>
          <w:rFonts w:ascii="Times New Roman" w:hAnsi="Times New Roman" w:cs="Times New Roman"/>
          <w:i/>
        </w:rPr>
        <w:t xml:space="preserve"> </w:t>
      </w:r>
      <w:r w:rsidRPr="0077348E">
        <w:rPr>
          <w:rFonts w:ascii="Times New Roman" w:hAnsi="Times New Roman" w:cs="Times New Roman"/>
        </w:rPr>
        <w:t>¶</w:t>
      </w:r>
      <w:proofErr w:type="gramEnd"/>
      <w:r w:rsidRPr="0077348E">
        <w:rPr>
          <w:rFonts w:ascii="Times New Roman" w:hAnsi="Times New Roman" w:cs="Times New Roman"/>
        </w:rPr>
        <w:t xml:space="preserve"> 10.</w:t>
      </w:r>
    </w:p>
  </w:footnote>
  <w:footnote w:id="48">
    <w:p w:rsidR="00A14688" w:rsidRDefault="00A14688">
      <w:pPr>
        <w:pStyle w:val="FootnoteText"/>
      </w:pPr>
      <w:r>
        <w:rPr>
          <w:rStyle w:val="FootnoteReference"/>
        </w:rPr>
        <w:footnoteRef/>
      </w:r>
      <w:r>
        <w:t xml:space="preserve"> </w:t>
      </w:r>
      <w:r w:rsidRPr="00A14688">
        <w:rPr>
          <w:rFonts w:ascii="Times New Roman" w:hAnsi="Times New Roman" w:cs="Times New Roman"/>
        </w:rPr>
        <w:t>Information from Liberia Law Society (Feb. 14, 2018).</w:t>
      </w:r>
    </w:p>
  </w:footnote>
  <w:footnote w:id="49">
    <w:p w:rsidR="003B7935" w:rsidRPr="0077348E" w:rsidRDefault="003B7935" w:rsidP="003B7935">
      <w:pPr>
        <w:pStyle w:val="FootnoteText"/>
        <w:rPr>
          <w:rFonts w:ascii="Times New Roman" w:hAnsi="Times New Roman" w:cs="Times New Roman"/>
        </w:rPr>
      </w:pPr>
      <w:r w:rsidRPr="0077348E">
        <w:rPr>
          <w:rStyle w:val="FootnoteReference"/>
          <w:rFonts w:ascii="Times New Roman" w:hAnsi="Times New Roman" w:cs="Times New Roman"/>
        </w:rPr>
        <w:footnoteRef/>
      </w:r>
      <w:proofErr w:type="gramStart"/>
      <w:r w:rsidR="00A14688">
        <w:rPr>
          <w:rFonts w:ascii="Times New Roman" w:hAnsi="Times New Roman" w:cs="Times New Roman"/>
        </w:rPr>
        <w:t>CAU Report</w:t>
      </w:r>
      <w:r w:rsidRPr="0077348E">
        <w:rPr>
          <w:rFonts w:ascii="Times New Roman" w:hAnsi="Times New Roman" w:cs="Times New Roman"/>
        </w:rPr>
        <w:t>.</w:t>
      </w:r>
      <w:proofErr w:type="gramEnd"/>
    </w:p>
  </w:footnote>
  <w:footnote w:id="50">
    <w:p w:rsidR="003B7935" w:rsidRPr="0077348E" w:rsidRDefault="003B7935" w:rsidP="003B7935">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r w:rsidRPr="0077348E">
        <w:rPr>
          <w:rFonts w:ascii="Times New Roman" w:hAnsi="Times New Roman" w:cs="Times New Roman"/>
          <w:i/>
        </w:rPr>
        <w:t>Id.</w:t>
      </w:r>
      <w:r w:rsidRPr="0077348E">
        <w:rPr>
          <w:rFonts w:ascii="Times New Roman" w:hAnsi="Times New Roman" w:cs="Times New Roman"/>
        </w:rPr>
        <w:t xml:space="preserve"> </w:t>
      </w:r>
    </w:p>
  </w:footnote>
  <w:footnote w:id="51">
    <w:p w:rsidR="003B7935" w:rsidRPr="0077348E" w:rsidRDefault="003B7935" w:rsidP="003B7935">
      <w:pPr>
        <w:pStyle w:val="FootnoteText"/>
        <w:rPr>
          <w:rFonts w:ascii="Times New Roman" w:hAnsi="Times New Roman" w:cs="Times New Roman"/>
          <w:i/>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Pr="0077348E">
        <w:rPr>
          <w:rFonts w:ascii="Times New Roman" w:hAnsi="Times New Roman" w:cs="Times New Roman"/>
          <w:i/>
        </w:rPr>
        <w:t xml:space="preserve">Id. </w:t>
      </w:r>
      <w:r w:rsidR="004E5C4B">
        <w:rPr>
          <w:rFonts w:ascii="Times New Roman" w:hAnsi="Times New Roman" w:cs="Times New Roman"/>
        </w:rPr>
        <w:t>(The INCHR R</w:t>
      </w:r>
      <w:r w:rsidRPr="0077348E">
        <w:rPr>
          <w:rFonts w:ascii="Times New Roman" w:hAnsi="Times New Roman" w:cs="Times New Roman"/>
        </w:rPr>
        <w:t>eport</w:t>
      </w:r>
      <w:r w:rsidR="004E5C4B">
        <w:rPr>
          <w:rFonts w:ascii="Times New Roman" w:hAnsi="Times New Roman" w:cs="Times New Roman"/>
        </w:rPr>
        <w:t xml:space="preserve"> </w:t>
      </w:r>
      <w:r w:rsidRPr="0077348E">
        <w:rPr>
          <w:rFonts w:ascii="Times New Roman" w:hAnsi="Times New Roman" w:cs="Times New Roman"/>
        </w:rPr>
        <w:t xml:space="preserve">notes that this prison was built to hold a capacity of 74 inmates. </w:t>
      </w:r>
      <w:r w:rsidR="004E5C4B" w:rsidRPr="004E5C4B">
        <w:rPr>
          <w:rFonts w:ascii="Times New Roman" w:hAnsi="Times New Roman" w:cs="Times New Roman"/>
        </w:rPr>
        <w:t>INCHR Report</w:t>
      </w:r>
      <w:r w:rsidR="004E5C4B">
        <w:rPr>
          <w:rFonts w:ascii="Times New Roman" w:hAnsi="Times New Roman" w:cs="Times New Roman"/>
        </w:rPr>
        <w:t xml:space="preserve">, </w:t>
      </w:r>
      <w:r w:rsidR="004E5C4B" w:rsidRPr="004E5C4B">
        <w:rPr>
          <w:rFonts w:ascii="Times New Roman" w:hAnsi="Times New Roman" w:cs="Times New Roman"/>
        </w:rPr>
        <w:t>¶ 24.</w:t>
      </w:r>
      <w:r w:rsidR="004E5C4B">
        <w:rPr>
          <w:rFonts w:ascii="Times New Roman" w:hAnsi="Times New Roman" w:cs="Times New Roman"/>
        </w:rPr>
        <w:t>)</w:t>
      </w:r>
      <w:proofErr w:type="gramEnd"/>
      <w:r w:rsidR="004E5C4B" w:rsidRPr="004E5C4B">
        <w:rPr>
          <w:rFonts w:ascii="Times New Roman" w:hAnsi="Times New Roman" w:cs="Times New Roman"/>
        </w:rPr>
        <w:t xml:space="preserve"> </w:t>
      </w:r>
    </w:p>
  </w:footnote>
  <w:footnote w:id="52">
    <w:p w:rsidR="003B7935" w:rsidRPr="004E5C4B" w:rsidRDefault="003B7935" w:rsidP="003B7935">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proofErr w:type="gramStart"/>
      <w:r w:rsidR="004E5C4B" w:rsidRPr="004E5C4B">
        <w:rPr>
          <w:rFonts w:ascii="Times New Roman" w:hAnsi="Times New Roman" w:cs="Times New Roman"/>
        </w:rPr>
        <w:t>CAU Report.</w:t>
      </w:r>
      <w:proofErr w:type="gramEnd"/>
    </w:p>
  </w:footnote>
  <w:footnote w:id="53">
    <w:p w:rsidR="003B7935" w:rsidRPr="0077348E" w:rsidRDefault="003B7935" w:rsidP="003B7935">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r w:rsidRPr="0077348E">
        <w:rPr>
          <w:rFonts w:ascii="Times New Roman" w:hAnsi="Times New Roman" w:cs="Times New Roman"/>
          <w:i/>
        </w:rPr>
        <w:t xml:space="preserve">Id. </w:t>
      </w:r>
    </w:p>
  </w:footnote>
  <w:footnote w:id="54">
    <w:p w:rsidR="003B7935" w:rsidRPr="0077348E" w:rsidRDefault="003B7935" w:rsidP="003B7935">
      <w:pPr>
        <w:pStyle w:val="FootnoteText"/>
        <w:rPr>
          <w:rFonts w:ascii="Times New Roman" w:hAnsi="Times New Roman" w:cs="Times New Roman"/>
        </w:rPr>
      </w:pPr>
      <w:r w:rsidRPr="0077348E">
        <w:rPr>
          <w:rStyle w:val="FootnoteReference"/>
          <w:rFonts w:ascii="Times New Roman" w:hAnsi="Times New Roman" w:cs="Times New Roman"/>
        </w:rPr>
        <w:footnoteRef/>
      </w:r>
      <w:r w:rsidRPr="0077348E">
        <w:rPr>
          <w:rFonts w:ascii="Times New Roman" w:hAnsi="Times New Roman" w:cs="Times New Roman"/>
        </w:rPr>
        <w:t xml:space="preserve"> </w:t>
      </w:r>
      <w:r w:rsidRPr="0077348E">
        <w:rPr>
          <w:rFonts w:ascii="Times New Roman" w:hAnsi="Times New Roman" w:cs="Times New Roman"/>
          <w:i/>
        </w:rPr>
        <w:t xml:space="preserve">Id. </w:t>
      </w:r>
    </w:p>
  </w:footnote>
  <w:footnote w:id="55">
    <w:p w:rsidR="003B7935" w:rsidRPr="00DE0F66" w:rsidRDefault="003B7935" w:rsidP="003B7935">
      <w:pPr>
        <w:pStyle w:val="FootnoteText"/>
        <w:rPr>
          <w:i/>
        </w:rPr>
      </w:pPr>
      <w:r>
        <w:rPr>
          <w:rStyle w:val="FootnoteReference"/>
        </w:rPr>
        <w:footnoteRef/>
      </w:r>
      <w:r>
        <w:t xml:space="preserve"> </w:t>
      </w:r>
      <w:r w:rsidRPr="0077348E">
        <w:rPr>
          <w:rFonts w:ascii="Times New Roman" w:hAnsi="Times New Roman" w:cs="Times New Roman"/>
          <w:i/>
        </w:rPr>
        <w:t>Id.</w:t>
      </w:r>
    </w:p>
  </w:footnote>
  <w:footnote w:id="56">
    <w:p w:rsidR="003B7935" w:rsidRPr="00FC57CF" w:rsidRDefault="003B7935" w:rsidP="003B7935">
      <w:pPr>
        <w:pStyle w:val="FootnoteText"/>
        <w:rPr>
          <w:rFonts w:ascii="Times New Roman" w:hAnsi="Times New Roman" w:cs="Times New Roman"/>
        </w:rPr>
      </w:pPr>
      <w:r>
        <w:rPr>
          <w:rStyle w:val="FootnoteReference"/>
        </w:rPr>
        <w:footnoteRef/>
      </w:r>
      <w:r>
        <w:t xml:space="preserve"> </w:t>
      </w:r>
      <w:proofErr w:type="gramStart"/>
      <w:r w:rsidRPr="00FC57CF">
        <w:rPr>
          <w:rFonts w:ascii="Times New Roman" w:hAnsi="Times New Roman" w:cs="Times New Roman"/>
          <w:i/>
        </w:rPr>
        <w:t xml:space="preserve">Id. </w:t>
      </w:r>
      <w:r w:rsidRPr="00FC57CF">
        <w:rPr>
          <w:rFonts w:ascii="Times New Roman" w:hAnsi="Times New Roman" w:cs="Times New Roman"/>
        </w:rPr>
        <w:t>¶ 31.</w:t>
      </w:r>
      <w:proofErr w:type="gramEnd"/>
    </w:p>
  </w:footnote>
  <w:footnote w:id="57">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proofErr w:type="gramStart"/>
      <w:r w:rsidRPr="00FC57CF">
        <w:rPr>
          <w:rFonts w:ascii="Times New Roman" w:hAnsi="Times New Roman" w:cs="Times New Roman"/>
          <w:i/>
        </w:rPr>
        <w:t>Id.</w:t>
      </w:r>
      <w:r w:rsidRPr="00FC57CF">
        <w:rPr>
          <w:rFonts w:ascii="Times New Roman" w:hAnsi="Times New Roman" w:cs="Times New Roman"/>
        </w:rPr>
        <w:t xml:space="preserve"> ¶ 33.</w:t>
      </w:r>
      <w:proofErr w:type="gramEnd"/>
    </w:p>
  </w:footnote>
  <w:footnote w:id="58">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proofErr w:type="gramStart"/>
      <w:r w:rsidRPr="00FC57CF">
        <w:rPr>
          <w:rFonts w:ascii="Times New Roman" w:hAnsi="Times New Roman" w:cs="Times New Roman"/>
          <w:i/>
        </w:rPr>
        <w:t>Id.</w:t>
      </w:r>
      <w:r w:rsidRPr="00FC57CF">
        <w:rPr>
          <w:rFonts w:ascii="Times New Roman" w:hAnsi="Times New Roman" w:cs="Times New Roman"/>
        </w:rPr>
        <w:t xml:space="preserve"> ¶ 35.</w:t>
      </w:r>
      <w:proofErr w:type="gramEnd"/>
    </w:p>
  </w:footnote>
  <w:footnote w:id="59">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Amnesty International, </w:t>
      </w:r>
      <w:r w:rsidRPr="00FC57CF">
        <w:rPr>
          <w:rFonts w:ascii="Times New Roman" w:hAnsi="Times New Roman" w:cs="Times New Roman"/>
          <w:i/>
        </w:rPr>
        <w:t>Good Intentions are Not Enough: The Struggle to Reform Liberia’s Prisons</w:t>
      </w:r>
      <w:r w:rsidRPr="00FC57CF">
        <w:rPr>
          <w:rFonts w:ascii="Times New Roman" w:hAnsi="Times New Roman" w:cs="Times New Roman"/>
        </w:rPr>
        <w:t xml:space="preserve"> (September 2011) at 2.</w:t>
      </w:r>
    </w:p>
  </w:footnote>
  <w:footnote w:id="60">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proofErr w:type="gramStart"/>
      <w:r w:rsidRPr="00FC57CF">
        <w:rPr>
          <w:rFonts w:ascii="Times New Roman" w:hAnsi="Times New Roman" w:cs="Times New Roman"/>
        </w:rPr>
        <w:t>Interview with staff member of an NGO that works in the prisons in Liberia (Jan. 26, 2013).</w:t>
      </w:r>
      <w:proofErr w:type="gramEnd"/>
    </w:p>
  </w:footnote>
  <w:footnote w:id="61">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proofErr w:type="gramStart"/>
      <w:r w:rsidRPr="00FC57CF">
        <w:rPr>
          <w:rFonts w:ascii="Times New Roman" w:hAnsi="Times New Roman" w:cs="Times New Roman"/>
        </w:rPr>
        <w:t>Interview with staff member of an NGO that works in the prisons in Liberia (Jan. 26, 2013).</w:t>
      </w:r>
      <w:proofErr w:type="gramEnd"/>
    </w:p>
  </w:footnote>
  <w:footnote w:id="62">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Interview with staff member of an NGO that works in the prisons in </w:t>
      </w:r>
      <w:proofErr w:type="gramStart"/>
      <w:r w:rsidRPr="00FC57CF">
        <w:rPr>
          <w:rFonts w:ascii="Times New Roman" w:hAnsi="Times New Roman" w:cs="Times New Roman"/>
        </w:rPr>
        <w:t>Liberia  (</w:t>
      </w:r>
      <w:proofErr w:type="gramEnd"/>
      <w:r w:rsidRPr="00FC57CF">
        <w:rPr>
          <w:rFonts w:ascii="Times New Roman" w:hAnsi="Times New Roman" w:cs="Times New Roman"/>
        </w:rPr>
        <w:t>Jan. 26, 2013).</w:t>
      </w:r>
    </w:p>
  </w:footnote>
  <w:footnote w:id="63">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proofErr w:type="gramStart"/>
      <w:r w:rsidRPr="00FC57CF">
        <w:rPr>
          <w:rFonts w:ascii="Times New Roman" w:hAnsi="Times New Roman" w:cs="Times New Roman"/>
        </w:rPr>
        <w:t>Interview with justice sector staff member, U.S. Department of State (Jan. 24, 2013).</w:t>
      </w:r>
      <w:proofErr w:type="gramEnd"/>
    </w:p>
  </w:footnote>
  <w:footnote w:id="64">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r w:rsidRPr="00FC57CF">
        <w:rPr>
          <w:rFonts w:ascii="Times New Roman" w:hAnsi="Times New Roman" w:cs="Times New Roman"/>
          <w:i/>
        </w:rPr>
        <w:t>Liberia: Resurrecting the Justice System</w:t>
      </w:r>
      <w:r w:rsidRPr="00FC57CF">
        <w:rPr>
          <w:rFonts w:ascii="Times New Roman" w:hAnsi="Times New Roman" w:cs="Times New Roman"/>
        </w:rPr>
        <w:t xml:space="preserve">, Report of the International Crisis Group at 3, 5 (Apr. 6, 2006).  </w:t>
      </w:r>
    </w:p>
  </w:footnote>
  <w:footnote w:id="65">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U.S. Dep’t of State, Country Report on Human Rights Practices for 2013, Liberia at 7</w:t>
      </w:r>
      <w:r w:rsidRPr="00FC57CF">
        <w:rPr>
          <w:rFonts w:ascii="Times New Roman" w:hAnsi="Times New Roman" w:cs="Times New Roman"/>
          <w:i/>
        </w:rPr>
        <w:t>, available at</w:t>
      </w:r>
      <w:r w:rsidRPr="00FC57CF">
        <w:rPr>
          <w:rFonts w:ascii="Times New Roman" w:hAnsi="Times New Roman" w:cs="Times New Roman"/>
        </w:rPr>
        <w:t xml:space="preserve"> </w:t>
      </w:r>
      <w:hyperlink r:id="rId4" w:anchor="wrapper" w:history="1">
        <w:r w:rsidRPr="00FC57CF">
          <w:rPr>
            <w:rStyle w:val="Hyperlink"/>
            <w:rFonts w:ascii="Times New Roman" w:hAnsi="Times New Roman" w:cs="Times New Roman"/>
          </w:rPr>
          <w:t>http://www.state.gov/j/drl/rls/hrrpt/humanrightsreport/#wrapper</w:t>
        </w:r>
      </w:hyperlink>
      <w:r w:rsidRPr="00FC57CF">
        <w:rPr>
          <w:rFonts w:ascii="Times New Roman" w:hAnsi="Times New Roman" w:cs="Times New Roman"/>
        </w:rPr>
        <w:t>.</w:t>
      </w:r>
    </w:p>
  </w:footnote>
  <w:footnote w:id="66">
    <w:p w:rsidR="001017FB" w:rsidRPr="00FC57CF" w:rsidRDefault="001017FB" w:rsidP="001017FB">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proofErr w:type="gramStart"/>
      <w:r w:rsidRPr="00FC57CF">
        <w:rPr>
          <w:rFonts w:ascii="Times New Roman" w:hAnsi="Times New Roman" w:cs="Times New Roman"/>
        </w:rPr>
        <w:t>U.S. State Department Report, at 10.</w:t>
      </w:r>
      <w:proofErr w:type="gramEnd"/>
    </w:p>
  </w:footnote>
  <w:footnote w:id="67">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Human Rights Watch, </w:t>
      </w:r>
      <w:r w:rsidRPr="00FC57CF">
        <w:rPr>
          <w:rFonts w:ascii="Times New Roman" w:hAnsi="Times New Roman" w:cs="Times New Roman"/>
          <w:i/>
        </w:rPr>
        <w:t>Country Report:  Liberia</w:t>
      </w:r>
      <w:r w:rsidRPr="00FC57CF">
        <w:rPr>
          <w:rFonts w:ascii="Times New Roman" w:hAnsi="Times New Roman" w:cs="Times New Roman"/>
        </w:rPr>
        <w:t xml:space="preserve"> (January 2014) at 2. </w:t>
      </w:r>
    </w:p>
  </w:footnote>
  <w:footnote w:id="68">
    <w:p w:rsidR="003B7935" w:rsidRPr="00FC57CF" w:rsidRDefault="003B7935" w:rsidP="003B7935">
      <w:pPr>
        <w:pStyle w:val="FootnoteText"/>
        <w:rPr>
          <w:rFonts w:ascii="Times New Roman" w:hAnsi="Times New Roman" w:cs="Times New Roman"/>
        </w:rPr>
      </w:pPr>
      <w:r w:rsidRPr="00FC57CF">
        <w:rPr>
          <w:rStyle w:val="FootnoteReference"/>
          <w:rFonts w:ascii="Times New Roman" w:hAnsi="Times New Roman" w:cs="Times New Roman"/>
        </w:rPr>
        <w:footnoteRef/>
      </w:r>
      <w:proofErr w:type="gramStart"/>
      <w:r w:rsidRPr="00FC57CF">
        <w:rPr>
          <w:rFonts w:ascii="Times New Roman" w:hAnsi="Times New Roman" w:cs="Times New Roman"/>
        </w:rPr>
        <w:t>Interview with justice sector staff member, U.S. Department of State (Jan. 24, 2013).</w:t>
      </w:r>
      <w:proofErr w:type="gramEnd"/>
    </w:p>
  </w:footnote>
  <w:footnote w:id="69">
    <w:p w:rsidR="001017FB" w:rsidRPr="001A54DB" w:rsidRDefault="001017FB" w:rsidP="001017FB">
      <w:pPr>
        <w:pStyle w:val="FootnoteText"/>
        <w:rPr>
          <w:rFonts w:ascii="Times New Roman" w:hAnsi="Times New Roman" w:cs="Times New Roman"/>
        </w:rPr>
      </w:pPr>
      <w:r>
        <w:rPr>
          <w:rStyle w:val="FootnoteReference"/>
        </w:rPr>
        <w:footnoteRef/>
      </w:r>
      <w:r>
        <w:t xml:space="preserve"> </w:t>
      </w:r>
      <w:r w:rsidRPr="001A54DB">
        <w:rPr>
          <w:rFonts w:ascii="Times New Roman" w:hAnsi="Times New Roman" w:cs="Times New Roman"/>
        </w:rPr>
        <w:t xml:space="preserve">Betty K. Johnson </w:t>
      </w:r>
      <w:proofErr w:type="spellStart"/>
      <w:r w:rsidRPr="001A54DB">
        <w:rPr>
          <w:rFonts w:ascii="Times New Roman" w:hAnsi="Times New Roman" w:cs="Times New Roman"/>
        </w:rPr>
        <w:t>Mbayo</w:t>
      </w:r>
      <w:proofErr w:type="spellEnd"/>
      <w:r w:rsidRPr="001A54DB">
        <w:rPr>
          <w:rFonts w:ascii="Times New Roman" w:hAnsi="Times New Roman" w:cs="Times New Roman"/>
        </w:rPr>
        <w:t xml:space="preserve">, </w:t>
      </w:r>
      <w:r w:rsidRPr="001A54DB">
        <w:rPr>
          <w:rFonts w:ascii="Times New Roman" w:hAnsi="Times New Roman" w:cs="Times New Roman"/>
          <w:i/>
        </w:rPr>
        <w:t xml:space="preserve">Overly Crowded Monrovia Central Prison Unable to Accept More Detainees, </w:t>
      </w:r>
      <w:r w:rsidRPr="001A54DB">
        <w:rPr>
          <w:rFonts w:ascii="Times New Roman" w:hAnsi="Times New Roman" w:cs="Times New Roman"/>
        </w:rPr>
        <w:t xml:space="preserve">Front Page Africa, Dec. 2017, </w:t>
      </w:r>
      <w:hyperlink r:id="rId5" w:history="1">
        <w:r w:rsidRPr="001A54DB">
          <w:rPr>
            <w:rStyle w:val="Hyperlink"/>
            <w:rFonts w:ascii="Times New Roman" w:hAnsi="Times New Roman" w:cs="Times New Roman"/>
          </w:rPr>
          <w:t>https://www.frontpageafricaonline.com/index.php/news/6350-overly-crowded-monrovia-central-prison-unable-to-accept-more-detainees</w:t>
        </w:r>
      </w:hyperlink>
      <w:r w:rsidRPr="001A54DB">
        <w:rPr>
          <w:rFonts w:ascii="Times New Roman" w:hAnsi="Times New Roman" w:cs="Times New Roman"/>
        </w:rPr>
        <w:t xml:space="preserve"> (The article laments the overcrowding and desperately poor conditions of the prison, but also warns that releasing prisoners could represent a danger to the community and a failure of the justice system to protect the public).</w:t>
      </w:r>
    </w:p>
  </w:footnote>
  <w:footnote w:id="70">
    <w:p w:rsidR="00C06C5B" w:rsidRPr="001A54DB" w:rsidRDefault="00C06C5B">
      <w:pPr>
        <w:pStyle w:val="FootnoteText"/>
        <w:rPr>
          <w:rFonts w:ascii="Times New Roman" w:hAnsi="Times New Roman" w:cs="Times New Roman"/>
          <w:i/>
        </w:rPr>
      </w:pPr>
      <w:r w:rsidRPr="001A54DB">
        <w:rPr>
          <w:rStyle w:val="FootnoteReference"/>
          <w:rFonts w:ascii="Times New Roman" w:hAnsi="Times New Roman" w:cs="Times New Roman"/>
        </w:rPr>
        <w:footnoteRef/>
      </w:r>
      <w:r w:rsidRPr="001A54DB">
        <w:rPr>
          <w:rFonts w:ascii="Times New Roman" w:hAnsi="Times New Roman" w:cs="Times New Roman"/>
        </w:rPr>
        <w:t xml:space="preserve"> </w:t>
      </w:r>
      <w:r w:rsidRPr="001A54DB">
        <w:rPr>
          <w:rFonts w:ascii="Times New Roman" w:hAnsi="Times New Roman" w:cs="Times New Roman"/>
          <w:i/>
        </w:rPr>
        <w:t>Id.</w:t>
      </w:r>
    </w:p>
  </w:footnote>
  <w:footnote w:id="71">
    <w:p w:rsidR="006878ED" w:rsidRDefault="006878ED" w:rsidP="006878ED">
      <w:pPr>
        <w:pStyle w:val="FootnoteText"/>
      </w:pPr>
      <w:r>
        <w:rPr>
          <w:rStyle w:val="FootnoteReference"/>
        </w:rPr>
        <w:footnoteRef/>
      </w:r>
      <w:r>
        <w:t xml:space="preserve"> </w:t>
      </w:r>
      <w:r w:rsidRPr="006878ED">
        <w:rPr>
          <w:rFonts w:ascii="Times New Roman" w:hAnsi="Times New Roman" w:cs="Times New Roman"/>
        </w:rPr>
        <w:t>UN Human Rights Committee general comment 35, para. 12</w:t>
      </w:r>
    </w:p>
  </w:footnote>
  <w:footnote w:id="72">
    <w:p w:rsidR="005C7DFC" w:rsidRPr="001A54DB" w:rsidRDefault="005C7DFC" w:rsidP="005C7DFC">
      <w:pPr>
        <w:pStyle w:val="FootnoteText"/>
        <w:rPr>
          <w:rFonts w:ascii="Times New Roman" w:hAnsi="Times New Roman" w:cs="Times New Roman"/>
        </w:rPr>
      </w:pPr>
      <w:r w:rsidRPr="001A54DB">
        <w:rPr>
          <w:rStyle w:val="FootnoteReference"/>
          <w:rFonts w:ascii="Times New Roman" w:hAnsi="Times New Roman" w:cs="Times New Roman"/>
        </w:rPr>
        <w:footnoteRef/>
      </w:r>
      <w:r w:rsidRPr="001A54DB">
        <w:rPr>
          <w:rFonts w:ascii="Times New Roman" w:hAnsi="Times New Roman" w:cs="Times New Roman"/>
        </w:rPr>
        <w:t xml:space="preserve"> </w:t>
      </w:r>
      <w:r w:rsidR="005859FB" w:rsidRPr="005859FB">
        <w:rPr>
          <w:rFonts w:ascii="Times New Roman" w:hAnsi="Times New Roman" w:cs="Times New Roman"/>
        </w:rPr>
        <w:t xml:space="preserve">Betty K. Johnson </w:t>
      </w:r>
      <w:proofErr w:type="spellStart"/>
      <w:r w:rsidR="005859FB" w:rsidRPr="005859FB">
        <w:rPr>
          <w:rFonts w:ascii="Times New Roman" w:hAnsi="Times New Roman" w:cs="Times New Roman"/>
        </w:rPr>
        <w:t>Mbayo</w:t>
      </w:r>
      <w:proofErr w:type="spellEnd"/>
      <w:r w:rsidR="005859FB" w:rsidRPr="005859FB">
        <w:rPr>
          <w:rFonts w:ascii="Times New Roman" w:hAnsi="Times New Roman" w:cs="Times New Roman"/>
          <w:i/>
        </w:rPr>
        <w:t xml:space="preserve">, Overly Crowded Monrovia Central Prison Unable to Accept More Detainees, Front Page Africa, Dec. 2017, </w:t>
      </w:r>
      <w:hyperlink r:id="rId6" w:history="1">
        <w:r w:rsidR="005859FB" w:rsidRPr="005859FB">
          <w:rPr>
            <w:rStyle w:val="Hyperlink"/>
            <w:rFonts w:ascii="Times New Roman" w:hAnsi="Times New Roman" w:cs="Times New Roman"/>
            <w:i/>
          </w:rPr>
          <w:t>https://www.frontpageafricaonline.com/index.php/news/6350-overly-crowded-monrovia-central-prison-unable-to-accept-more-detainees</w:t>
        </w:r>
      </w:hyperlink>
      <w:r w:rsidRPr="001A54DB">
        <w:rPr>
          <w:rFonts w:ascii="Times New Roman" w:hAnsi="Times New Roman" w:cs="Times New Roman"/>
          <w:i/>
        </w:rPr>
        <w:t xml:space="preserve"> </w:t>
      </w:r>
      <w:r w:rsidR="005859FB">
        <w:rPr>
          <w:rFonts w:ascii="Times New Roman" w:hAnsi="Times New Roman" w:cs="Times New Roman"/>
          <w:i/>
        </w:rPr>
        <w:t xml:space="preserve">at </w:t>
      </w:r>
      <w:r w:rsidRPr="001A54DB">
        <w:rPr>
          <w:rFonts w:ascii="Times New Roman" w:hAnsi="Times New Roman" w:cs="Times New Roman"/>
        </w:rPr>
        <w:t>7.</w:t>
      </w:r>
    </w:p>
  </w:footnote>
  <w:footnote w:id="73">
    <w:p w:rsidR="005C7DFC" w:rsidRPr="001A54DB" w:rsidRDefault="005C7DFC" w:rsidP="005C7DFC">
      <w:pPr>
        <w:pStyle w:val="FootnoteText"/>
        <w:rPr>
          <w:rFonts w:ascii="Times New Roman" w:hAnsi="Times New Roman" w:cs="Times New Roman"/>
        </w:rPr>
      </w:pPr>
      <w:r w:rsidRPr="001A54DB">
        <w:rPr>
          <w:rStyle w:val="FootnoteReference"/>
          <w:rFonts w:ascii="Times New Roman" w:hAnsi="Times New Roman" w:cs="Times New Roman"/>
        </w:rPr>
        <w:footnoteRef/>
      </w:r>
      <w:r w:rsidRPr="001A54DB">
        <w:rPr>
          <w:rFonts w:ascii="Times New Roman" w:hAnsi="Times New Roman" w:cs="Times New Roman"/>
        </w:rPr>
        <w:t xml:space="preserve"> </w:t>
      </w:r>
      <w:r w:rsidRPr="001A54DB">
        <w:rPr>
          <w:rFonts w:ascii="Times New Roman" w:hAnsi="Times New Roman" w:cs="Times New Roman"/>
          <w:i/>
        </w:rPr>
        <w:t>Id.</w:t>
      </w:r>
      <w:r w:rsidRPr="001A54DB">
        <w:rPr>
          <w:rFonts w:ascii="Times New Roman" w:hAnsi="Times New Roman" w:cs="Times New Roman"/>
        </w:rPr>
        <w:t xml:space="preserve"> 7–8.</w:t>
      </w:r>
    </w:p>
  </w:footnote>
  <w:footnote w:id="74">
    <w:p w:rsidR="0026196D" w:rsidRPr="001A54DB" w:rsidRDefault="0026196D">
      <w:pPr>
        <w:pStyle w:val="FootnoteText"/>
        <w:rPr>
          <w:rFonts w:ascii="Times New Roman" w:hAnsi="Times New Roman" w:cs="Times New Roman"/>
          <w:i/>
        </w:rPr>
      </w:pPr>
      <w:r w:rsidRPr="001A54DB">
        <w:rPr>
          <w:rStyle w:val="FootnoteReference"/>
          <w:rFonts w:ascii="Times New Roman" w:hAnsi="Times New Roman" w:cs="Times New Roman"/>
        </w:rPr>
        <w:footnoteRef/>
      </w:r>
      <w:r w:rsidRPr="001A54DB">
        <w:rPr>
          <w:rFonts w:ascii="Times New Roman" w:hAnsi="Times New Roman" w:cs="Times New Roman"/>
        </w:rPr>
        <w:t xml:space="preserve"> </w:t>
      </w:r>
      <w:r w:rsidRPr="001A54DB">
        <w:rPr>
          <w:rFonts w:ascii="Times New Roman" w:hAnsi="Times New Roman" w:cs="Times New Roman"/>
          <w:i/>
        </w:rPr>
        <w:t>Id.</w:t>
      </w:r>
    </w:p>
  </w:footnote>
  <w:footnote w:id="75">
    <w:p w:rsidR="005C7DFC" w:rsidRPr="001A54DB" w:rsidRDefault="005C7DFC" w:rsidP="005C7DFC">
      <w:pPr>
        <w:pStyle w:val="FootnoteText"/>
        <w:rPr>
          <w:rFonts w:ascii="Times New Roman" w:hAnsi="Times New Roman" w:cs="Times New Roman"/>
        </w:rPr>
      </w:pPr>
      <w:r w:rsidRPr="001A54DB">
        <w:rPr>
          <w:rStyle w:val="FootnoteReference"/>
          <w:rFonts w:ascii="Times New Roman" w:hAnsi="Times New Roman" w:cs="Times New Roman"/>
        </w:rPr>
        <w:footnoteRef/>
      </w:r>
      <w:r w:rsidRPr="001A54DB">
        <w:rPr>
          <w:rFonts w:ascii="Times New Roman" w:hAnsi="Times New Roman" w:cs="Times New Roman"/>
        </w:rPr>
        <w:t xml:space="preserve">  U.S. State Department Report,</w:t>
      </w:r>
      <w:r w:rsidRPr="001A54DB">
        <w:rPr>
          <w:rFonts w:ascii="Times New Roman" w:hAnsi="Times New Roman" w:cs="Times New Roman"/>
          <w:i/>
          <w:sz w:val="24"/>
          <w:szCs w:val="24"/>
        </w:rPr>
        <w:t xml:space="preserve"> </w:t>
      </w:r>
      <w:r w:rsidRPr="001A54DB">
        <w:rPr>
          <w:rFonts w:ascii="Times New Roman" w:hAnsi="Times New Roman" w:cs="Times New Roman"/>
          <w:i/>
        </w:rPr>
        <w:t>supra</w:t>
      </w:r>
      <w:proofErr w:type="gramStart"/>
      <w:r w:rsidRPr="001A54DB">
        <w:rPr>
          <w:rFonts w:ascii="Times New Roman" w:hAnsi="Times New Roman" w:cs="Times New Roman"/>
        </w:rPr>
        <w:t>,  9</w:t>
      </w:r>
      <w:proofErr w:type="gramEnd"/>
      <w:r w:rsidRPr="001A54DB">
        <w:rPr>
          <w:rFonts w:ascii="Times New Roman" w:hAnsi="Times New Roman" w:cs="Times New Roman"/>
        </w:rPr>
        <w:t xml:space="preserve">. </w:t>
      </w:r>
    </w:p>
  </w:footnote>
  <w:footnote w:id="76">
    <w:p w:rsidR="005C7DFC" w:rsidRPr="001A54DB" w:rsidRDefault="005C7DFC" w:rsidP="005C7DFC">
      <w:pPr>
        <w:pStyle w:val="FootnoteText"/>
        <w:rPr>
          <w:rFonts w:ascii="Times New Roman" w:hAnsi="Times New Roman" w:cs="Times New Roman"/>
        </w:rPr>
      </w:pPr>
      <w:r w:rsidRPr="001A54DB">
        <w:rPr>
          <w:rStyle w:val="FootnoteReference"/>
          <w:rFonts w:ascii="Times New Roman" w:hAnsi="Times New Roman" w:cs="Times New Roman"/>
        </w:rPr>
        <w:footnoteRef/>
      </w:r>
      <w:r w:rsidRPr="001A54DB">
        <w:rPr>
          <w:rFonts w:ascii="Times New Roman" w:hAnsi="Times New Roman" w:cs="Times New Roman"/>
        </w:rPr>
        <w:t xml:space="preserve"> </w:t>
      </w:r>
      <w:r w:rsidRPr="001A54DB">
        <w:rPr>
          <w:rFonts w:ascii="Times New Roman" w:hAnsi="Times New Roman" w:cs="Times New Roman"/>
          <w:i/>
        </w:rPr>
        <w:t>Id.</w:t>
      </w:r>
    </w:p>
  </w:footnote>
  <w:footnote w:id="77">
    <w:p w:rsidR="0046002E" w:rsidRPr="0046002E" w:rsidRDefault="0046002E" w:rsidP="0046002E">
      <w:pPr>
        <w:pStyle w:val="FootnoteText"/>
        <w:rPr>
          <w:rFonts w:ascii="Times New Roman" w:hAnsi="Times New Roman" w:cs="Times New Roman"/>
        </w:rPr>
      </w:pPr>
      <w:r>
        <w:rPr>
          <w:rStyle w:val="FootnoteReference"/>
        </w:rPr>
        <w:footnoteRef/>
      </w:r>
      <w:r>
        <w:t xml:space="preserve">  </w:t>
      </w:r>
      <w:proofErr w:type="gramStart"/>
      <w:r w:rsidRPr="0046002E">
        <w:rPr>
          <w:rFonts w:ascii="Times New Roman" w:hAnsi="Times New Roman" w:cs="Times New Roman"/>
        </w:rPr>
        <w:t>Id ,UNHRC</w:t>
      </w:r>
      <w:proofErr w:type="gramEnd"/>
      <w:r w:rsidRPr="0046002E">
        <w:rPr>
          <w:rFonts w:ascii="Times New Roman" w:hAnsi="Times New Roman" w:cs="Times New Roman"/>
        </w:rPr>
        <w:t xml:space="preserve"> at Para. 14</w:t>
      </w:r>
    </w:p>
  </w:footnote>
  <w:footnote w:id="78">
    <w:p w:rsidR="0046002E" w:rsidRDefault="0046002E" w:rsidP="0046002E">
      <w:pPr>
        <w:pStyle w:val="FootnoteText"/>
      </w:pPr>
      <w:r w:rsidRPr="0046002E">
        <w:rPr>
          <w:rStyle w:val="FootnoteReference"/>
          <w:rFonts w:ascii="Times New Roman" w:hAnsi="Times New Roman" w:cs="Times New Roman"/>
        </w:rPr>
        <w:footnoteRef/>
      </w:r>
      <w:r w:rsidRPr="0046002E">
        <w:rPr>
          <w:rFonts w:ascii="Times New Roman" w:hAnsi="Times New Roman" w:cs="Times New Roman"/>
        </w:rPr>
        <w:t xml:space="preserve"> CAU Report(Feb 2018)</w:t>
      </w:r>
    </w:p>
  </w:footnote>
  <w:footnote w:id="79">
    <w:p w:rsidR="001017FB" w:rsidRPr="001A54DB" w:rsidRDefault="001017FB" w:rsidP="001017FB">
      <w:pPr>
        <w:pStyle w:val="FootnoteText"/>
        <w:rPr>
          <w:rFonts w:ascii="Times New Roman" w:hAnsi="Times New Roman" w:cs="Times New Roman"/>
        </w:rPr>
      </w:pPr>
      <w:r w:rsidRPr="001A54DB">
        <w:rPr>
          <w:rStyle w:val="FootnoteReference"/>
          <w:rFonts w:ascii="Times New Roman" w:hAnsi="Times New Roman" w:cs="Times New Roman"/>
        </w:rPr>
        <w:footnoteRef/>
      </w:r>
      <w:r w:rsidRPr="001A54DB">
        <w:rPr>
          <w:rFonts w:ascii="Times New Roman" w:hAnsi="Times New Roman" w:cs="Times New Roman"/>
        </w:rPr>
        <w:t xml:space="preserve"> </w:t>
      </w:r>
      <w:proofErr w:type="gramStart"/>
      <w:r w:rsidRPr="001A54DB">
        <w:rPr>
          <w:rFonts w:ascii="Times New Roman" w:hAnsi="Times New Roman" w:cs="Times New Roman"/>
        </w:rPr>
        <w:t xml:space="preserve">State Party Report, </w:t>
      </w:r>
      <w:r w:rsidRPr="001A54DB">
        <w:rPr>
          <w:rFonts w:ascii="Times New Roman" w:hAnsi="Times New Roman" w:cs="Times New Roman"/>
          <w:i/>
        </w:rPr>
        <w:t xml:space="preserve">supra, </w:t>
      </w:r>
      <w:r w:rsidRPr="001A54DB">
        <w:rPr>
          <w:rFonts w:ascii="Times New Roman" w:hAnsi="Times New Roman" w:cs="Times New Roman"/>
        </w:rPr>
        <w:t>¶¶ 2, 75, 81, 82, 84.</w:t>
      </w:r>
      <w:proofErr w:type="gramEnd"/>
    </w:p>
  </w:footnote>
  <w:footnote w:id="80">
    <w:p w:rsidR="001017FB" w:rsidRDefault="001017FB" w:rsidP="001017FB">
      <w:pPr>
        <w:pStyle w:val="FootnoteText"/>
      </w:pPr>
      <w:r w:rsidRPr="001A54DB">
        <w:rPr>
          <w:rStyle w:val="FootnoteReference"/>
          <w:rFonts w:ascii="Times New Roman" w:hAnsi="Times New Roman" w:cs="Times New Roman"/>
        </w:rPr>
        <w:footnoteRef/>
      </w:r>
      <w:r w:rsidRPr="001A54DB">
        <w:rPr>
          <w:rFonts w:ascii="Times New Roman" w:hAnsi="Times New Roman" w:cs="Times New Roman"/>
        </w:rPr>
        <w:t xml:space="preserve"> U.S. State Department Report, </w:t>
      </w:r>
      <w:r w:rsidRPr="001A54DB">
        <w:rPr>
          <w:rFonts w:ascii="Times New Roman" w:hAnsi="Times New Roman" w:cs="Times New Roman"/>
          <w:i/>
        </w:rPr>
        <w:t>supra</w:t>
      </w:r>
      <w:r w:rsidRPr="001A54DB">
        <w:rPr>
          <w:rFonts w:ascii="Times New Roman" w:hAnsi="Times New Roman" w:cs="Times New Roman"/>
        </w:rPr>
        <w:t>, 9.</w:t>
      </w:r>
    </w:p>
  </w:footnote>
  <w:footnote w:id="81">
    <w:p w:rsidR="001017FB" w:rsidRPr="00FC57CF" w:rsidRDefault="001017FB" w:rsidP="001017FB">
      <w:pPr>
        <w:pStyle w:val="FootnoteText"/>
        <w:rPr>
          <w:rFonts w:ascii="Times New Roman" w:hAnsi="Times New Roman" w:cs="Times New Roman"/>
        </w:rPr>
      </w:pPr>
      <w:r>
        <w:rPr>
          <w:rStyle w:val="FootnoteReference"/>
        </w:rPr>
        <w:footnoteRef/>
      </w:r>
      <w:r>
        <w:t xml:space="preserve"> </w:t>
      </w:r>
      <w:r w:rsidRPr="00FC57CF">
        <w:rPr>
          <w:rFonts w:ascii="Times New Roman" w:hAnsi="Times New Roman" w:cs="Times New Roman"/>
          <w:i/>
        </w:rPr>
        <w:t>Id.</w:t>
      </w:r>
      <w:r w:rsidRPr="00FC57CF">
        <w:rPr>
          <w:rFonts w:ascii="Times New Roman" w:hAnsi="Times New Roman" w:cs="Times New Roman"/>
        </w:rPr>
        <w:t xml:space="preserve"> 11.</w:t>
      </w:r>
    </w:p>
  </w:footnote>
  <w:footnote w:id="82">
    <w:p w:rsidR="00A164A8" w:rsidRPr="00FC57CF" w:rsidRDefault="00A164A8">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r w:rsidR="004E7C0D" w:rsidRPr="00FC57CF">
        <w:rPr>
          <w:rFonts w:ascii="Times New Roman" w:hAnsi="Times New Roman" w:cs="Times New Roman"/>
        </w:rPr>
        <w:t>U.N. Ge</w:t>
      </w:r>
      <w:r w:rsidR="00AA1E0A" w:rsidRPr="00FC57CF">
        <w:rPr>
          <w:rFonts w:ascii="Times New Roman" w:hAnsi="Times New Roman" w:cs="Times New Roman"/>
        </w:rPr>
        <w:t>neral Assembly Resolution 70/175</w:t>
      </w:r>
      <w:r w:rsidR="00657CF9" w:rsidRPr="00FC57CF">
        <w:rPr>
          <w:rFonts w:ascii="Times New Roman" w:hAnsi="Times New Roman" w:cs="Times New Roman"/>
        </w:rPr>
        <w:t>,</w:t>
      </w:r>
      <w:r w:rsidRPr="00FC57CF">
        <w:rPr>
          <w:rFonts w:ascii="Times New Roman" w:hAnsi="Times New Roman" w:cs="Times New Roman"/>
        </w:rPr>
        <w:t xml:space="preserve"> </w:t>
      </w:r>
      <w:r w:rsidR="00013E86" w:rsidRPr="00FC57CF">
        <w:rPr>
          <w:rFonts w:ascii="Times New Roman" w:hAnsi="Times New Roman" w:cs="Times New Roman"/>
        </w:rPr>
        <w:t>Rule 6</w:t>
      </w:r>
      <w:r w:rsidR="00AA1E0A" w:rsidRPr="00FC57CF">
        <w:rPr>
          <w:rFonts w:ascii="Times New Roman" w:hAnsi="Times New Roman" w:cs="Times New Roman"/>
        </w:rPr>
        <w:t xml:space="preserve">, U.N. Doc. A/Res/70/175 (Dec. 17, 2015). </w:t>
      </w:r>
      <w:proofErr w:type="gramStart"/>
      <w:r w:rsidR="00AA1E0A" w:rsidRPr="00FC57CF">
        <w:rPr>
          <w:rFonts w:ascii="Times New Roman" w:hAnsi="Times New Roman" w:cs="Times New Roman"/>
        </w:rPr>
        <w:t>Also available online at http://www.un.org/en/ga/search/view_doc.asp?symbol=A/RES/70/175</w:t>
      </w:r>
      <w:r w:rsidR="00013E86" w:rsidRPr="00FC57CF">
        <w:rPr>
          <w:rFonts w:ascii="Times New Roman" w:hAnsi="Times New Roman" w:cs="Times New Roman"/>
        </w:rPr>
        <w:t>.</w:t>
      </w:r>
      <w:proofErr w:type="gramEnd"/>
    </w:p>
  </w:footnote>
  <w:footnote w:id="83">
    <w:p w:rsidR="00A164A8" w:rsidRPr="00FC57CF" w:rsidRDefault="00A164A8">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r w:rsidRPr="00FC57CF">
        <w:rPr>
          <w:rFonts w:ascii="Times New Roman" w:hAnsi="Times New Roman" w:cs="Times New Roman"/>
          <w:i/>
        </w:rPr>
        <w:t>Id.</w:t>
      </w:r>
      <w:r w:rsidRPr="00FC57CF">
        <w:rPr>
          <w:rFonts w:ascii="Times New Roman" w:hAnsi="Times New Roman" w:cs="Times New Roman"/>
        </w:rPr>
        <w:t>, Rule 7.</w:t>
      </w:r>
    </w:p>
  </w:footnote>
  <w:footnote w:id="84">
    <w:p w:rsidR="004E21B9" w:rsidRDefault="004E21B9" w:rsidP="004E21B9">
      <w:pPr>
        <w:pStyle w:val="FootnoteText"/>
      </w:pPr>
      <w:r>
        <w:rPr>
          <w:rStyle w:val="FootnoteReference"/>
        </w:rPr>
        <w:footnoteRef/>
      </w:r>
      <w:r>
        <w:t xml:space="preserve"> </w:t>
      </w:r>
      <w:r w:rsidR="0073144C">
        <w:rPr>
          <w:rFonts w:ascii="Times New Roman" w:hAnsi="Times New Roman" w:cs="Times New Roman"/>
        </w:rPr>
        <w:t xml:space="preserve">Interview </w:t>
      </w:r>
      <w:r w:rsidRPr="00FE6622">
        <w:rPr>
          <w:rFonts w:ascii="Times New Roman" w:hAnsi="Times New Roman" w:cs="Times New Roman"/>
        </w:rPr>
        <w:t xml:space="preserve">with Herron </w:t>
      </w:r>
      <w:proofErr w:type="spellStart"/>
      <w:r w:rsidRPr="00FE6622">
        <w:rPr>
          <w:rFonts w:ascii="Times New Roman" w:hAnsi="Times New Roman" w:cs="Times New Roman"/>
        </w:rPr>
        <w:t>Gibdi</w:t>
      </w:r>
      <w:proofErr w:type="spellEnd"/>
      <w:r w:rsidRPr="00FE6622">
        <w:rPr>
          <w:rFonts w:ascii="Times New Roman" w:hAnsi="Times New Roman" w:cs="Times New Roman"/>
        </w:rPr>
        <w:t>, Executive Director INHCR on 7 February 2018</w:t>
      </w:r>
      <w:r w:rsidR="0073144C">
        <w:rPr>
          <w:rFonts w:ascii="Times New Roman" w:hAnsi="Times New Roman" w:cs="Times New Roman"/>
        </w:rPr>
        <w:t>.</w:t>
      </w:r>
    </w:p>
  </w:footnote>
  <w:footnote w:id="85">
    <w:p w:rsidR="00B861F8" w:rsidRPr="00FC57CF" w:rsidRDefault="00B861F8">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U.S. State Department Report, </w:t>
      </w:r>
      <w:r w:rsidRPr="00FC57CF">
        <w:rPr>
          <w:rFonts w:ascii="Times New Roman" w:hAnsi="Times New Roman" w:cs="Times New Roman"/>
          <w:i/>
        </w:rPr>
        <w:t>supra</w:t>
      </w:r>
      <w:r w:rsidR="00AA1E0A" w:rsidRPr="00FC57CF">
        <w:rPr>
          <w:rFonts w:ascii="Times New Roman" w:hAnsi="Times New Roman" w:cs="Times New Roman"/>
          <w:i/>
        </w:rPr>
        <w:t>,</w:t>
      </w:r>
      <w:r w:rsidR="00AA1E0A" w:rsidRPr="00FC57CF">
        <w:rPr>
          <w:rFonts w:ascii="Times New Roman" w:hAnsi="Times New Roman" w:cs="Times New Roman"/>
        </w:rPr>
        <w:t xml:space="preserve"> </w:t>
      </w:r>
      <w:r w:rsidRPr="00FC57CF">
        <w:rPr>
          <w:rFonts w:ascii="Times New Roman" w:hAnsi="Times New Roman" w:cs="Times New Roman"/>
        </w:rPr>
        <w:t>5.</w:t>
      </w:r>
    </w:p>
  </w:footnote>
  <w:footnote w:id="86">
    <w:p w:rsidR="00B861F8" w:rsidRPr="00FC57CF" w:rsidRDefault="00B861F8">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r w:rsidRPr="00FC57CF">
        <w:rPr>
          <w:rFonts w:ascii="Times New Roman" w:hAnsi="Times New Roman" w:cs="Times New Roman"/>
          <w:i/>
        </w:rPr>
        <w:t>Id.</w:t>
      </w:r>
    </w:p>
  </w:footnote>
  <w:footnote w:id="87">
    <w:p w:rsidR="00B861F8" w:rsidRPr="00FC57CF" w:rsidRDefault="00B861F8">
      <w:pPr>
        <w:pStyle w:val="FootnoteText"/>
        <w:rPr>
          <w:rFonts w:ascii="Times New Roman" w:hAnsi="Times New Roman" w:cs="Times New Roman"/>
          <w:i/>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r w:rsidRPr="00FC57CF">
        <w:rPr>
          <w:rFonts w:ascii="Times New Roman" w:hAnsi="Times New Roman" w:cs="Times New Roman"/>
          <w:i/>
        </w:rPr>
        <w:t>Id.</w:t>
      </w:r>
    </w:p>
  </w:footnote>
  <w:footnote w:id="88">
    <w:p w:rsidR="009C6FFB" w:rsidRPr="00FC57CF" w:rsidRDefault="009C6FFB">
      <w:pPr>
        <w:pStyle w:val="FootnoteText"/>
        <w:rPr>
          <w:rFonts w:ascii="Times New Roman" w:hAnsi="Times New Roman" w:cs="Times New Roman"/>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r w:rsidRPr="00FC57CF">
        <w:rPr>
          <w:rFonts w:ascii="Times New Roman" w:hAnsi="Times New Roman" w:cs="Times New Roman"/>
          <w:i/>
        </w:rPr>
        <w:t xml:space="preserve">Id. </w:t>
      </w:r>
      <w:r w:rsidRPr="00FC57CF">
        <w:rPr>
          <w:rFonts w:ascii="Times New Roman" w:hAnsi="Times New Roman" w:cs="Times New Roman"/>
        </w:rPr>
        <w:t>4.</w:t>
      </w:r>
    </w:p>
  </w:footnote>
  <w:footnote w:id="89">
    <w:p w:rsidR="009C6FFB" w:rsidRPr="00FC57CF" w:rsidRDefault="009C6FFB">
      <w:pPr>
        <w:pStyle w:val="FootnoteText"/>
        <w:rPr>
          <w:rFonts w:ascii="Times New Roman" w:hAnsi="Times New Roman" w:cs="Times New Roman"/>
          <w:i/>
        </w:rPr>
      </w:pPr>
      <w:r w:rsidRPr="00FC57CF">
        <w:rPr>
          <w:rStyle w:val="FootnoteReference"/>
          <w:rFonts w:ascii="Times New Roman" w:hAnsi="Times New Roman" w:cs="Times New Roman"/>
        </w:rPr>
        <w:footnoteRef/>
      </w:r>
      <w:r w:rsidRPr="00FC57CF">
        <w:rPr>
          <w:rFonts w:ascii="Times New Roman" w:hAnsi="Times New Roman" w:cs="Times New Roman"/>
        </w:rPr>
        <w:t xml:space="preserve"> </w:t>
      </w:r>
      <w:r w:rsidRPr="00FC57CF">
        <w:rPr>
          <w:rFonts w:ascii="Times New Roman" w:hAnsi="Times New Roman" w:cs="Times New Roman"/>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36" w:rsidRDefault="00006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08" w:rsidRDefault="00661B08" w:rsidP="00661B08">
    <w:pPr>
      <w:pStyle w:val="Header"/>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36" w:rsidRDefault="00006A36" w:rsidP="00006A36">
    <w:pPr>
      <w:pStyle w:val="Header"/>
    </w:pPr>
    <w:r>
      <w:rPr>
        <w:noProof/>
      </w:rPr>
      <w:drawing>
        <wp:inline distT="0" distB="0" distL="0" distR="0" wp14:anchorId="51E79505" wp14:editId="3C4CCE96">
          <wp:extent cx="2316480" cy="8959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895985"/>
                  </a:xfrm>
                  <a:prstGeom prst="rect">
                    <a:avLst/>
                  </a:prstGeom>
                  <a:noFill/>
                </pic:spPr>
              </pic:pic>
            </a:graphicData>
          </a:graphic>
        </wp:inline>
      </w:drawing>
    </w:r>
    <w:r>
      <w:t xml:space="preserve">                                                      </w:t>
    </w:r>
    <w:r>
      <w:rPr>
        <w:noProof/>
      </w:rPr>
      <w:drawing>
        <wp:inline distT="0" distB="0" distL="0" distR="0" wp14:anchorId="699E2E4D" wp14:editId="746329B2">
          <wp:extent cx="1713230" cy="121348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1213485"/>
                  </a:xfrm>
                  <a:prstGeom prst="rect">
                    <a:avLst/>
                  </a:prstGeom>
                  <a:noFill/>
                </pic:spPr>
              </pic:pic>
            </a:graphicData>
          </a:graphic>
        </wp:inline>
      </w:drawing>
    </w:r>
  </w:p>
  <w:p w:rsidR="00006A36" w:rsidRDefault="0000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F55"/>
    <w:multiLevelType w:val="hybridMultilevel"/>
    <w:tmpl w:val="DAAA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D3F33"/>
    <w:multiLevelType w:val="hybridMultilevel"/>
    <w:tmpl w:val="6AE2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64514"/>
    <w:multiLevelType w:val="hybridMultilevel"/>
    <w:tmpl w:val="689A5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40B775F"/>
    <w:multiLevelType w:val="hybridMultilevel"/>
    <w:tmpl w:val="F25EB3B2"/>
    <w:lvl w:ilvl="0" w:tplc="52CA7E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B5DB4"/>
    <w:multiLevelType w:val="hybridMultilevel"/>
    <w:tmpl w:val="EF6CA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231BE"/>
    <w:multiLevelType w:val="hybridMultilevel"/>
    <w:tmpl w:val="836C2D96"/>
    <w:lvl w:ilvl="0" w:tplc="59B25F00">
      <w:start w:val="1"/>
      <w:numFmt w:val="upperLetter"/>
      <w:lvlText w:val="%1."/>
      <w:lvlJc w:val="left"/>
      <w:pPr>
        <w:ind w:left="630" w:hanging="360"/>
      </w:pPr>
      <w:rPr>
        <w:rFonts w:asciiTheme="minorHAnsi" w:eastAsiaTheme="minorHAnsi" w:hAnsiTheme="minorHAnsi" w:cstheme="minorBidi"/>
        <w:b w:val="0"/>
        <w:i w:val="0"/>
        <w:sz w:val="24"/>
        <w:szCs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A5225"/>
    <w:multiLevelType w:val="hybridMultilevel"/>
    <w:tmpl w:val="0C580E1C"/>
    <w:lvl w:ilvl="0" w:tplc="8E88A152">
      <w:start w:val="1"/>
      <w:numFmt w:val="decimal"/>
      <w:lvlText w:val="%1."/>
      <w:lvlJc w:val="left"/>
      <w:pPr>
        <w:ind w:left="360" w:hanging="360"/>
      </w:pPr>
      <w:rPr>
        <w:rFonts w:hint="default"/>
        <w:color w:val="auto"/>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57134441"/>
    <w:multiLevelType w:val="hybridMultilevel"/>
    <w:tmpl w:val="7CA0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00679"/>
    <w:multiLevelType w:val="hybridMultilevel"/>
    <w:tmpl w:val="0B9A7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8"/>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0F"/>
    <w:rsid w:val="00006A36"/>
    <w:rsid w:val="00013E86"/>
    <w:rsid w:val="00026E86"/>
    <w:rsid w:val="00066457"/>
    <w:rsid w:val="00077324"/>
    <w:rsid w:val="000B2DE5"/>
    <w:rsid w:val="000B70DB"/>
    <w:rsid w:val="001017FB"/>
    <w:rsid w:val="00111226"/>
    <w:rsid w:val="00125B56"/>
    <w:rsid w:val="001A54DB"/>
    <w:rsid w:val="001B5753"/>
    <w:rsid w:val="002210E3"/>
    <w:rsid w:val="0026196D"/>
    <w:rsid w:val="00304396"/>
    <w:rsid w:val="003140B1"/>
    <w:rsid w:val="00316746"/>
    <w:rsid w:val="003324C9"/>
    <w:rsid w:val="00337867"/>
    <w:rsid w:val="00342102"/>
    <w:rsid w:val="00362E35"/>
    <w:rsid w:val="003A7F6E"/>
    <w:rsid w:val="003B7935"/>
    <w:rsid w:val="00406448"/>
    <w:rsid w:val="0041211B"/>
    <w:rsid w:val="00435C0B"/>
    <w:rsid w:val="0046002E"/>
    <w:rsid w:val="00485663"/>
    <w:rsid w:val="004E21B9"/>
    <w:rsid w:val="004E5C4B"/>
    <w:rsid w:val="004E7C0D"/>
    <w:rsid w:val="00510FD5"/>
    <w:rsid w:val="0051380D"/>
    <w:rsid w:val="005410F5"/>
    <w:rsid w:val="0054523C"/>
    <w:rsid w:val="00552155"/>
    <w:rsid w:val="005859FB"/>
    <w:rsid w:val="005963A0"/>
    <w:rsid w:val="005C7DFC"/>
    <w:rsid w:val="0060096B"/>
    <w:rsid w:val="00617A17"/>
    <w:rsid w:val="0063232E"/>
    <w:rsid w:val="00657CF9"/>
    <w:rsid w:val="00661B08"/>
    <w:rsid w:val="006756C8"/>
    <w:rsid w:val="006878ED"/>
    <w:rsid w:val="006D107F"/>
    <w:rsid w:val="006D15F7"/>
    <w:rsid w:val="006D2BC6"/>
    <w:rsid w:val="006E0F7B"/>
    <w:rsid w:val="006E4D1D"/>
    <w:rsid w:val="006F7B8D"/>
    <w:rsid w:val="0070139C"/>
    <w:rsid w:val="007228E8"/>
    <w:rsid w:val="0073144C"/>
    <w:rsid w:val="00754652"/>
    <w:rsid w:val="0077348E"/>
    <w:rsid w:val="007B0146"/>
    <w:rsid w:val="00803C0F"/>
    <w:rsid w:val="0083448C"/>
    <w:rsid w:val="00891F1D"/>
    <w:rsid w:val="008A1B27"/>
    <w:rsid w:val="008A63B3"/>
    <w:rsid w:val="008C2369"/>
    <w:rsid w:val="008C3E4A"/>
    <w:rsid w:val="008F0878"/>
    <w:rsid w:val="00903F21"/>
    <w:rsid w:val="009310FB"/>
    <w:rsid w:val="009362BC"/>
    <w:rsid w:val="009413C2"/>
    <w:rsid w:val="00971894"/>
    <w:rsid w:val="00985C95"/>
    <w:rsid w:val="009C6FFB"/>
    <w:rsid w:val="009C7204"/>
    <w:rsid w:val="009E73A1"/>
    <w:rsid w:val="00A14688"/>
    <w:rsid w:val="00A164A8"/>
    <w:rsid w:val="00A220AD"/>
    <w:rsid w:val="00A232AA"/>
    <w:rsid w:val="00A745B4"/>
    <w:rsid w:val="00AA1E0A"/>
    <w:rsid w:val="00B4397F"/>
    <w:rsid w:val="00B861F8"/>
    <w:rsid w:val="00BC78CD"/>
    <w:rsid w:val="00BF5456"/>
    <w:rsid w:val="00BF76D8"/>
    <w:rsid w:val="00C00318"/>
    <w:rsid w:val="00C06C5B"/>
    <w:rsid w:val="00C3199F"/>
    <w:rsid w:val="00C67D2F"/>
    <w:rsid w:val="00CB5AA6"/>
    <w:rsid w:val="00D00527"/>
    <w:rsid w:val="00D428D7"/>
    <w:rsid w:val="00D46E69"/>
    <w:rsid w:val="00D87C32"/>
    <w:rsid w:val="00DB33EA"/>
    <w:rsid w:val="00DD0155"/>
    <w:rsid w:val="00DE0F66"/>
    <w:rsid w:val="00DE1381"/>
    <w:rsid w:val="00DE6B80"/>
    <w:rsid w:val="00E023B2"/>
    <w:rsid w:val="00E22976"/>
    <w:rsid w:val="00E31208"/>
    <w:rsid w:val="00E62E67"/>
    <w:rsid w:val="00E65B9F"/>
    <w:rsid w:val="00E85BA5"/>
    <w:rsid w:val="00EA42D5"/>
    <w:rsid w:val="00EF3DCE"/>
    <w:rsid w:val="00F01198"/>
    <w:rsid w:val="00F810B1"/>
    <w:rsid w:val="00FC57CF"/>
    <w:rsid w:val="00FE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0F"/>
    <w:pPr>
      <w:ind w:left="720"/>
      <w:contextualSpacing/>
    </w:pPr>
  </w:style>
  <w:style w:type="paragraph" w:styleId="FootnoteText">
    <w:name w:val="footnote text"/>
    <w:basedOn w:val="Normal"/>
    <w:link w:val="FootnoteTextChar"/>
    <w:uiPriority w:val="99"/>
    <w:semiHidden/>
    <w:unhideWhenUsed/>
    <w:rsid w:val="0070139C"/>
    <w:rPr>
      <w:sz w:val="20"/>
      <w:szCs w:val="20"/>
    </w:rPr>
  </w:style>
  <w:style w:type="character" w:customStyle="1" w:styleId="FootnoteTextChar">
    <w:name w:val="Footnote Text Char"/>
    <w:basedOn w:val="DefaultParagraphFont"/>
    <w:link w:val="FootnoteText"/>
    <w:uiPriority w:val="99"/>
    <w:semiHidden/>
    <w:rsid w:val="0070139C"/>
    <w:rPr>
      <w:sz w:val="20"/>
      <w:szCs w:val="20"/>
    </w:rPr>
  </w:style>
  <w:style w:type="character" w:styleId="FootnoteReference">
    <w:name w:val="footnote reference"/>
    <w:basedOn w:val="DefaultParagraphFont"/>
    <w:uiPriority w:val="99"/>
    <w:unhideWhenUsed/>
    <w:rsid w:val="0070139C"/>
    <w:rPr>
      <w:vertAlign w:val="superscript"/>
    </w:rPr>
  </w:style>
  <w:style w:type="character" w:styleId="Hyperlink">
    <w:name w:val="Hyperlink"/>
    <w:basedOn w:val="DefaultParagraphFont"/>
    <w:uiPriority w:val="99"/>
    <w:unhideWhenUsed/>
    <w:rsid w:val="00077324"/>
    <w:rPr>
      <w:color w:val="0563C1" w:themeColor="hyperlink"/>
      <w:u w:val="single"/>
    </w:rPr>
  </w:style>
  <w:style w:type="character" w:customStyle="1" w:styleId="UnresolvedMention">
    <w:name w:val="Unresolved Mention"/>
    <w:basedOn w:val="DefaultParagraphFont"/>
    <w:uiPriority w:val="99"/>
    <w:rsid w:val="00077324"/>
    <w:rPr>
      <w:color w:val="808080"/>
      <w:shd w:val="clear" w:color="auto" w:fill="E6E6E6"/>
    </w:rPr>
  </w:style>
  <w:style w:type="character" w:styleId="FollowedHyperlink">
    <w:name w:val="FollowedHyperlink"/>
    <w:basedOn w:val="DefaultParagraphFont"/>
    <w:uiPriority w:val="99"/>
    <w:semiHidden/>
    <w:unhideWhenUsed/>
    <w:rsid w:val="0051380D"/>
    <w:rPr>
      <w:color w:val="954F72" w:themeColor="followedHyperlink"/>
      <w:u w:val="single"/>
    </w:rPr>
  </w:style>
  <w:style w:type="paragraph" w:styleId="BalloonText">
    <w:name w:val="Balloon Text"/>
    <w:basedOn w:val="Normal"/>
    <w:link w:val="BalloonTextChar"/>
    <w:uiPriority w:val="99"/>
    <w:semiHidden/>
    <w:unhideWhenUsed/>
    <w:rsid w:val="003324C9"/>
    <w:rPr>
      <w:rFonts w:ascii="Tahoma" w:hAnsi="Tahoma" w:cs="Tahoma"/>
      <w:sz w:val="16"/>
      <w:szCs w:val="16"/>
    </w:rPr>
  </w:style>
  <w:style w:type="character" w:customStyle="1" w:styleId="BalloonTextChar">
    <w:name w:val="Balloon Text Char"/>
    <w:basedOn w:val="DefaultParagraphFont"/>
    <w:link w:val="BalloonText"/>
    <w:uiPriority w:val="99"/>
    <w:semiHidden/>
    <w:rsid w:val="003324C9"/>
    <w:rPr>
      <w:rFonts w:ascii="Tahoma" w:hAnsi="Tahoma" w:cs="Tahoma"/>
      <w:sz w:val="16"/>
      <w:szCs w:val="16"/>
    </w:rPr>
  </w:style>
  <w:style w:type="paragraph" w:styleId="Header">
    <w:name w:val="header"/>
    <w:basedOn w:val="Normal"/>
    <w:link w:val="HeaderChar"/>
    <w:uiPriority w:val="99"/>
    <w:unhideWhenUsed/>
    <w:rsid w:val="00661B08"/>
    <w:pPr>
      <w:tabs>
        <w:tab w:val="center" w:pos="4680"/>
        <w:tab w:val="right" w:pos="9360"/>
      </w:tabs>
    </w:pPr>
  </w:style>
  <w:style w:type="character" w:customStyle="1" w:styleId="HeaderChar">
    <w:name w:val="Header Char"/>
    <w:basedOn w:val="DefaultParagraphFont"/>
    <w:link w:val="Header"/>
    <w:uiPriority w:val="99"/>
    <w:rsid w:val="00661B08"/>
  </w:style>
  <w:style w:type="paragraph" w:styleId="Footer">
    <w:name w:val="footer"/>
    <w:basedOn w:val="Normal"/>
    <w:link w:val="FooterChar"/>
    <w:uiPriority w:val="99"/>
    <w:unhideWhenUsed/>
    <w:rsid w:val="00661B08"/>
    <w:pPr>
      <w:tabs>
        <w:tab w:val="center" w:pos="4680"/>
        <w:tab w:val="right" w:pos="9360"/>
      </w:tabs>
    </w:pPr>
  </w:style>
  <w:style w:type="character" w:customStyle="1" w:styleId="FooterChar">
    <w:name w:val="Footer Char"/>
    <w:basedOn w:val="DefaultParagraphFont"/>
    <w:link w:val="Footer"/>
    <w:uiPriority w:val="99"/>
    <w:rsid w:val="00661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0F"/>
    <w:pPr>
      <w:ind w:left="720"/>
      <w:contextualSpacing/>
    </w:pPr>
  </w:style>
  <w:style w:type="paragraph" w:styleId="FootnoteText">
    <w:name w:val="footnote text"/>
    <w:basedOn w:val="Normal"/>
    <w:link w:val="FootnoteTextChar"/>
    <w:uiPriority w:val="99"/>
    <w:semiHidden/>
    <w:unhideWhenUsed/>
    <w:rsid w:val="0070139C"/>
    <w:rPr>
      <w:sz w:val="20"/>
      <w:szCs w:val="20"/>
    </w:rPr>
  </w:style>
  <w:style w:type="character" w:customStyle="1" w:styleId="FootnoteTextChar">
    <w:name w:val="Footnote Text Char"/>
    <w:basedOn w:val="DefaultParagraphFont"/>
    <w:link w:val="FootnoteText"/>
    <w:uiPriority w:val="99"/>
    <w:semiHidden/>
    <w:rsid w:val="0070139C"/>
    <w:rPr>
      <w:sz w:val="20"/>
      <w:szCs w:val="20"/>
    </w:rPr>
  </w:style>
  <w:style w:type="character" w:styleId="FootnoteReference">
    <w:name w:val="footnote reference"/>
    <w:basedOn w:val="DefaultParagraphFont"/>
    <w:uiPriority w:val="99"/>
    <w:unhideWhenUsed/>
    <w:rsid w:val="0070139C"/>
    <w:rPr>
      <w:vertAlign w:val="superscript"/>
    </w:rPr>
  </w:style>
  <w:style w:type="character" w:styleId="Hyperlink">
    <w:name w:val="Hyperlink"/>
    <w:basedOn w:val="DefaultParagraphFont"/>
    <w:uiPriority w:val="99"/>
    <w:unhideWhenUsed/>
    <w:rsid w:val="00077324"/>
    <w:rPr>
      <w:color w:val="0563C1" w:themeColor="hyperlink"/>
      <w:u w:val="single"/>
    </w:rPr>
  </w:style>
  <w:style w:type="character" w:customStyle="1" w:styleId="UnresolvedMention">
    <w:name w:val="Unresolved Mention"/>
    <w:basedOn w:val="DefaultParagraphFont"/>
    <w:uiPriority w:val="99"/>
    <w:rsid w:val="00077324"/>
    <w:rPr>
      <w:color w:val="808080"/>
      <w:shd w:val="clear" w:color="auto" w:fill="E6E6E6"/>
    </w:rPr>
  </w:style>
  <w:style w:type="character" w:styleId="FollowedHyperlink">
    <w:name w:val="FollowedHyperlink"/>
    <w:basedOn w:val="DefaultParagraphFont"/>
    <w:uiPriority w:val="99"/>
    <w:semiHidden/>
    <w:unhideWhenUsed/>
    <w:rsid w:val="0051380D"/>
    <w:rPr>
      <w:color w:val="954F72" w:themeColor="followedHyperlink"/>
      <w:u w:val="single"/>
    </w:rPr>
  </w:style>
  <w:style w:type="paragraph" w:styleId="BalloonText">
    <w:name w:val="Balloon Text"/>
    <w:basedOn w:val="Normal"/>
    <w:link w:val="BalloonTextChar"/>
    <w:uiPriority w:val="99"/>
    <w:semiHidden/>
    <w:unhideWhenUsed/>
    <w:rsid w:val="003324C9"/>
    <w:rPr>
      <w:rFonts w:ascii="Tahoma" w:hAnsi="Tahoma" w:cs="Tahoma"/>
      <w:sz w:val="16"/>
      <w:szCs w:val="16"/>
    </w:rPr>
  </w:style>
  <w:style w:type="character" w:customStyle="1" w:styleId="BalloonTextChar">
    <w:name w:val="Balloon Text Char"/>
    <w:basedOn w:val="DefaultParagraphFont"/>
    <w:link w:val="BalloonText"/>
    <w:uiPriority w:val="99"/>
    <w:semiHidden/>
    <w:rsid w:val="003324C9"/>
    <w:rPr>
      <w:rFonts w:ascii="Tahoma" w:hAnsi="Tahoma" w:cs="Tahoma"/>
      <w:sz w:val="16"/>
      <w:szCs w:val="16"/>
    </w:rPr>
  </w:style>
  <w:style w:type="paragraph" w:styleId="Header">
    <w:name w:val="header"/>
    <w:basedOn w:val="Normal"/>
    <w:link w:val="HeaderChar"/>
    <w:uiPriority w:val="99"/>
    <w:unhideWhenUsed/>
    <w:rsid w:val="00661B08"/>
    <w:pPr>
      <w:tabs>
        <w:tab w:val="center" w:pos="4680"/>
        <w:tab w:val="right" w:pos="9360"/>
      </w:tabs>
    </w:pPr>
  </w:style>
  <w:style w:type="character" w:customStyle="1" w:styleId="HeaderChar">
    <w:name w:val="Header Char"/>
    <w:basedOn w:val="DefaultParagraphFont"/>
    <w:link w:val="Header"/>
    <w:uiPriority w:val="99"/>
    <w:rsid w:val="00661B08"/>
  </w:style>
  <w:style w:type="paragraph" w:styleId="Footer">
    <w:name w:val="footer"/>
    <w:basedOn w:val="Normal"/>
    <w:link w:val="FooterChar"/>
    <w:uiPriority w:val="99"/>
    <w:unhideWhenUsed/>
    <w:rsid w:val="00661B08"/>
    <w:pPr>
      <w:tabs>
        <w:tab w:val="center" w:pos="4680"/>
        <w:tab w:val="right" w:pos="9360"/>
      </w:tabs>
    </w:pPr>
  </w:style>
  <w:style w:type="character" w:customStyle="1" w:styleId="FooterChar">
    <w:name w:val="Footer Char"/>
    <w:basedOn w:val="DefaultParagraphFont"/>
    <w:link w:val="Footer"/>
    <w:uiPriority w:val="99"/>
    <w:rsid w:val="0066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68433">
      <w:bodyDiv w:val="1"/>
      <w:marLeft w:val="0"/>
      <w:marRight w:val="0"/>
      <w:marTop w:val="0"/>
      <w:marBottom w:val="0"/>
      <w:divBdr>
        <w:top w:val="none" w:sz="0" w:space="0" w:color="auto"/>
        <w:left w:val="none" w:sz="0" w:space="0" w:color="auto"/>
        <w:bottom w:val="none" w:sz="0" w:space="0" w:color="auto"/>
        <w:right w:val="none" w:sz="0" w:space="0" w:color="auto"/>
      </w:divBdr>
      <w:divsChild>
        <w:div w:id="1952322921">
          <w:marLeft w:val="0"/>
          <w:marRight w:val="0"/>
          <w:marTop w:val="0"/>
          <w:marBottom w:val="0"/>
          <w:divBdr>
            <w:top w:val="none" w:sz="0" w:space="0" w:color="auto"/>
            <w:left w:val="none" w:sz="0" w:space="0" w:color="auto"/>
            <w:bottom w:val="none" w:sz="0" w:space="0" w:color="auto"/>
            <w:right w:val="none" w:sz="0" w:space="0" w:color="auto"/>
          </w:divBdr>
          <w:divsChild>
            <w:div w:id="1156266191">
              <w:marLeft w:val="0"/>
              <w:marRight w:val="0"/>
              <w:marTop w:val="0"/>
              <w:marBottom w:val="0"/>
              <w:divBdr>
                <w:top w:val="none" w:sz="0" w:space="0" w:color="auto"/>
                <w:left w:val="none" w:sz="0" w:space="0" w:color="auto"/>
                <w:bottom w:val="none" w:sz="0" w:space="0" w:color="auto"/>
                <w:right w:val="none" w:sz="0" w:space="0" w:color="auto"/>
              </w:divBdr>
              <w:divsChild>
                <w:div w:id="5732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814">
          <w:marLeft w:val="0"/>
          <w:marRight w:val="0"/>
          <w:marTop w:val="0"/>
          <w:marBottom w:val="0"/>
          <w:divBdr>
            <w:top w:val="none" w:sz="0" w:space="0" w:color="auto"/>
            <w:left w:val="none" w:sz="0" w:space="0" w:color="auto"/>
            <w:bottom w:val="none" w:sz="0" w:space="0" w:color="auto"/>
            <w:right w:val="none" w:sz="0" w:space="0" w:color="auto"/>
          </w:divBdr>
          <w:divsChild>
            <w:div w:id="18314648">
              <w:marLeft w:val="0"/>
              <w:marRight w:val="0"/>
              <w:marTop w:val="0"/>
              <w:marBottom w:val="0"/>
              <w:divBdr>
                <w:top w:val="none" w:sz="0" w:space="0" w:color="auto"/>
                <w:left w:val="none" w:sz="0" w:space="0" w:color="auto"/>
                <w:bottom w:val="none" w:sz="0" w:space="0" w:color="auto"/>
                <w:right w:val="none" w:sz="0" w:space="0" w:color="auto"/>
              </w:divBdr>
              <w:divsChild>
                <w:div w:id="1687243204">
                  <w:marLeft w:val="0"/>
                  <w:marRight w:val="0"/>
                  <w:marTop w:val="0"/>
                  <w:marBottom w:val="0"/>
                  <w:divBdr>
                    <w:top w:val="none" w:sz="0" w:space="0" w:color="auto"/>
                    <w:left w:val="none" w:sz="0" w:space="0" w:color="auto"/>
                    <w:bottom w:val="none" w:sz="0" w:space="0" w:color="auto"/>
                    <w:right w:val="none" w:sz="0" w:space="0" w:color="auto"/>
                  </w:divBdr>
                </w:div>
              </w:divsChild>
            </w:div>
            <w:div w:id="1838423258">
              <w:marLeft w:val="0"/>
              <w:marRight w:val="0"/>
              <w:marTop w:val="0"/>
              <w:marBottom w:val="0"/>
              <w:divBdr>
                <w:top w:val="none" w:sz="0" w:space="0" w:color="auto"/>
                <w:left w:val="none" w:sz="0" w:space="0" w:color="auto"/>
                <w:bottom w:val="none" w:sz="0" w:space="0" w:color="auto"/>
                <w:right w:val="none" w:sz="0" w:space="0" w:color="auto"/>
              </w:divBdr>
              <w:divsChild>
                <w:div w:id="1917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theadvocatesforhumanright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llafrica.com/stories/201510220711.html" TargetMode="External"/><Relationship Id="rId2" Type="http://schemas.openxmlformats.org/officeDocument/2006/relationships/hyperlink" Target="http://www.prisonstudies.org/country/liberia" TargetMode="External"/><Relationship Id="rId1" Type="http://schemas.openxmlformats.org/officeDocument/2006/relationships/hyperlink" Target="http://www.prisonstudies.org/country/liberia" TargetMode="External"/><Relationship Id="rId6" Type="http://schemas.openxmlformats.org/officeDocument/2006/relationships/hyperlink" Target="https://www.frontpageafricaonline.com/index.php/news/6350-overly-crowded-monrovia-central-prison-unable-to-accept-more-detainees" TargetMode="External"/><Relationship Id="rId5" Type="http://schemas.openxmlformats.org/officeDocument/2006/relationships/hyperlink" Target="https://www.frontpageafricaonline.com/index.php/news/6350-overly-crowded-monrovia-central-prison-unable-to-accept-more-detainees" TargetMode="External"/><Relationship Id="rId4" Type="http://schemas.openxmlformats.org/officeDocument/2006/relationships/hyperlink" Target="http://www.state.gov/j/drl/rls/hrrpt/humanrightsrepor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23299-D6B0-4DAC-AFB1-CD0EC004FB67}"/>
</file>

<file path=customXml/itemProps2.xml><?xml version="1.0" encoding="utf-8"?>
<ds:datastoreItem xmlns:ds="http://schemas.openxmlformats.org/officeDocument/2006/customXml" ds:itemID="{0AA2DE39-0B8B-4F8D-AE0F-A91923E032DE}"/>
</file>

<file path=customXml/itemProps3.xml><?xml version="1.0" encoding="utf-8"?>
<ds:datastoreItem xmlns:ds="http://schemas.openxmlformats.org/officeDocument/2006/customXml" ds:itemID="{F59CCC4C-AC1C-4359-92EF-79EA3AE45DD7}"/>
</file>

<file path=customXml/itemProps4.xml><?xml version="1.0" encoding="utf-8"?>
<ds:datastoreItem xmlns:ds="http://schemas.openxmlformats.org/officeDocument/2006/customXml" ds:itemID="{D7887F72-A3E8-4B87-997C-72C7556AEC97}"/>
</file>

<file path=docProps/app.xml><?xml version="1.0" encoding="utf-8"?>
<Properties xmlns="http://schemas.openxmlformats.org/officeDocument/2006/extended-properties" xmlns:vt="http://schemas.openxmlformats.org/officeDocument/2006/docPropsVTypes">
  <Template>Normal</Template>
  <TotalTime>1</TotalTime>
  <Pages>12</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O'Neal</dc:creator>
  <cp:lastModifiedBy>Jennifer Prestholdt</cp:lastModifiedBy>
  <cp:revision>2</cp:revision>
  <cp:lastPrinted>2018-02-12T20:49:00Z</cp:lastPrinted>
  <dcterms:created xsi:type="dcterms:W3CDTF">2018-02-21T19:51:00Z</dcterms:created>
  <dcterms:modified xsi:type="dcterms:W3CDTF">2018-02-21T19:51:00Z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