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9D" w:rsidRDefault="00EA1101" w:rsidP="0008059D">
      <w:pPr>
        <w:spacing w:line="360" w:lineRule="auto"/>
        <w:jc w:val="center"/>
        <w:rPr>
          <w:rFonts w:asciiTheme="majorBidi" w:hAnsiTheme="majorBidi" w:cstheme="majorBidi"/>
          <w:b/>
          <w:bCs/>
          <w:sz w:val="36"/>
          <w:szCs w:val="36"/>
        </w:rPr>
      </w:pPr>
      <w:r>
        <w:rPr>
          <w:rFonts w:asciiTheme="majorBidi" w:hAnsiTheme="majorBidi" w:cstheme="majorBidi"/>
          <w:b/>
          <w:bCs/>
          <w:noProof/>
          <w:sz w:val="36"/>
          <w:szCs w:val="36"/>
          <w:lang w:val="en-US"/>
        </w:rPr>
        <mc:AlternateContent>
          <mc:Choice Requires="wps">
            <w:drawing>
              <wp:anchor distT="0" distB="0" distL="114300" distR="114300" simplePos="0" relativeHeight="251660288" behindDoc="0" locked="0" layoutInCell="1" allowOverlap="1">
                <wp:simplePos x="0" y="0"/>
                <wp:positionH relativeFrom="column">
                  <wp:posOffset>4188460</wp:posOffset>
                </wp:positionH>
                <wp:positionV relativeFrom="paragraph">
                  <wp:posOffset>-725805</wp:posOffset>
                </wp:positionV>
                <wp:extent cx="2045970" cy="1073785"/>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6B" w:rsidRPr="00D67706" w:rsidRDefault="0045586B" w:rsidP="0045586B">
                            <w:pPr>
                              <w:jc w:val="center"/>
                              <w:rPr>
                                <w:rFonts w:ascii="Times New Roman" w:hAnsi="Times New Roman" w:cs="Times New Roman"/>
                                <w:b/>
                                <w:bCs/>
                                <w:sz w:val="28"/>
                                <w:szCs w:val="28"/>
                                <w:rtl/>
                                <w:lang w:bidi="ar-MA"/>
                              </w:rPr>
                            </w:pPr>
                            <w:r w:rsidRPr="00D67706">
                              <w:rPr>
                                <w:rFonts w:ascii="Times New Roman" w:hAnsi="Times New Roman" w:cs="Times New Roman"/>
                                <w:b/>
                                <w:bCs/>
                                <w:sz w:val="28"/>
                                <w:szCs w:val="28"/>
                                <w:rtl/>
                                <w:lang w:bidi="ar-MA"/>
                              </w:rPr>
                              <w:t>تجمع أسر</w:t>
                            </w:r>
                          </w:p>
                          <w:p w:rsidR="00D07805" w:rsidRDefault="0045586B" w:rsidP="0045586B">
                            <w:pPr>
                              <w:jc w:val="center"/>
                              <w:rPr>
                                <w:rFonts w:ascii="Times New Roman" w:hAnsi="Times New Roman" w:cs="Times New Roman"/>
                                <w:b/>
                                <w:bCs/>
                                <w:sz w:val="28"/>
                                <w:szCs w:val="28"/>
                                <w:rtl/>
                                <w:lang w:bidi="ar-MA"/>
                              </w:rPr>
                            </w:pPr>
                            <w:r w:rsidRPr="00D67706">
                              <w:rPr>
                                <w:rFonts w:ascii="Times New Roman" w:hAnsi="Times New Roman" w:cs="Times New Roman"/>
                                <w:b/>
                                <w:bCs/>
                                <w:sz w:val="28"/>
                                <w:szCs w:val="28"/>
                                <w:rtl/>
                                <w:lang w:bidi="ar-MA"/>
                              </w:rPr>
                              <w:t>المفقودي</w:t>
                            </w:r>
                            <w:r w:rsidRPr="00D67706">
                              <w:rPr>
                                <w:rFonts w:ascii="Times New Roman" w:hAnsi="Times New Roman" w:cs="Times New Roman" w:hint="cs"/>
                                <w:b/>
                                <w:bCs/>
                                <w:sz w:val="28"/>
                                <w:szCs w:val="28"/>
                                <w:rtl/>
                                <w:lang w:bidi="ar-MA"/>
                              </w:rPr>
                              <w:t>ـ</w:t>
                            </w:r>
                            <w:r w:rsidRPr="00D67706">
                              <w:rPr>
                                <w:rFonts w:ascii="Times New Roman" w:hAnsi="Times New Roman" w:cs="Times New Roman"/>
                                <w:b/>
                                <w:bCs/>
                                <w:sz w:val="28"/>
                                <w:szCs w:val="28"/>
                                <w:rtl/>
                                <w:lang w:bidi="ar-MA"/>
                              </w:rPr>
                              <w:t>ن والمحتجزي</w:t>
                            </w:r>
                            <w:r w:rsidRPr="00D67706">
                              <w:rPr>
                                <w:rFonts w:ascii="Times New Roman" w:hAnsi="Times New Roman" w:cs="Times New Roman" w:hint="cs"/>
                                <w:b/>
                                <w:bCs/>
                                <w:sz w:val="28"/>
                                <w:szCs w:val="28"/>
                                <w:rtl/>
                                <w:lang w:bidi="ar-MA"/>
                              </w:rPr>
                              <w:t>ـ</w:t>
                            </w:r>
                            <w:r w:rsidRPr="00D67706">
                              <w:rPr>
                                <w:rFonts w:ascii="Times New Roman" w:hAnsi="Times New Roman" w:cs="Times New Roman"/>
                                <w:b/>
                                <w:bCs/>
                                <w:sz w:val="28"/>
                                <w:szCs w:val="28"/>
                                <w:rtl/>
                                <w:lang w:bidi="ar-MA"/>
                              </w:rPr>
                              <w:t>ن</w:t>
                            </w:r>
                            <w:r w:rsidR="00D07805">
                              <w:rPr>
                                <w:rFonts w:ascii="Times New Roman" w:hAnsi="Times New Roman" w:cs="Times New Roman" w:hint="cs"/>
                                <w:b/>
                                <w:bCs/>
                                <w:sz w:val="28"/>
                                <w:szCs w:val="28"/>
                                <w:rtl/>
                                <w:lang w:bidi="ar-MA"/>
                              </w:rPr>
                              <w:t xml:space="preserve"> المغاربة</w:t>
                            </w:r>
                          </w:p>
                          <w:p w:rsidR="0045586B" w:rsidRPr="00D07805" w:rsidRDefault="00D07805" w:rsidP="0045586B">
                            <w:pPr>
                              <w:jc w:val="center"/>
                              <w:rPr>
                                <w:rFonts w:ascii="Times New Roman" w:hAnsi="Times New Roman" w:cs="Times New Roman"/>
                                <w:b/>
                                <w:bCs/>
                                <w:sz w:val="28"/>
                                <w:szCs w:val="28"/>
                                <w:rtl/>
                                <w:lang w:val="es-ES"/>
                              </w:rPr>
                            </w:pPr>
                            <w:r>
                              <w:rPr>
                                <w:rFonts w:ascii="Times New Roman" w:hAnsi="Times New Roman" w:cs="Times New Roman" w:hint="cs"/>
                                <w:b/>
                                <w:bCs/>
                                <w:sz w:val="28"/>
                                <w:szCs w:val="28"/>
                                <w:rtl/>
                                <w:lang w:bidi="ar-MA"/>
                              </w:rPr>
                              <w:t xml:space="preserve"> بمعتقلات البوليساريو</w:t>
                            </w:r>
                          </w:p>
                          <w:p w:rsidR="0045586B" w:rsidRPr="00D67706" w:rsidRDefault="0045586B" w:rsidP="0045586B">
                            <w:pPr>
                              <w:jc w:val="center"/>
                              <w:rPr>
                                <w:rFonts w:ascii="Times New Roman" w:hAnsi="Times New Roman" w:cs="Times New Roman"/>
                                <w:b/>
                                <w:bCs/>
                                <w:sz w:val="28"/>
                                <w:szCs w:val="28"/>
                                <w:lang w:bidi="ar-MA"/>
                              </w:rPr>
                            </w:pPr>
                            <w:r w:rsidRPr="00D67706">
                              <w:rPr>
                                <w:rFonts w:ascii="Times New Roman" w:hAnsi="Times New Roman" w:cs="Times New Roman"/>
                                <w:b/>
                                <w:bCs/>
                                <w:sz w:val="28"/>
                                <w:szCs w:val="28"/>
                                <w:rtl/>
                                <w:lang w:bidi="ar-MA"/>
                              </w:rPr>
                              <w:t>المغ</w:t>
                            </w:r>
                            <w:r w:rsidRPr="00D67706">
                              <w:rPr>
                                <w:rFonts w:ascii="Times New Roman" w:hAnsi="Times New Roman" w:cs="Times New Roman" w:hint="cs"/>
                                <w:b/>
                                <w:bCs/>
                                <w:sz w:val="28"/>
                                <w:szCs w:val="28"/>
                                <w:rtl/>
                                <w:lang w:bidi="ar-MA"/>
                              </w:rPr>
                              <w:t>ـ</w:t>
                            </w:r>
                            <w:r w:rsidRPr="00D67706">
                              <w:rPr>
                                <w:rFonts w:ascii="Times New Roman" w:hAnsi="Times New Roman" w:cs="Times New Roman"/>
                                <w:b/>
                                <w:bCs/>
                                <w:sz w:val="28"/>
                                <w:szCs w:val="28"/>
                                <w:rtl/>
                                <w:lang w:bidi="ar-MA"/>
                              </w:rPr>
                              <w:t>اربة بمعتق</w:t>
                            </w:r>
                            <w:r w:rsidRPr="00D67706">
                              <w:rPr>
                                <w:rFonts w:ascii="Times New Roman" w:hAnsi="Times New Roman" w:cs="Times New Roman" w:hint="cs"/>
                                <w:b/>
                                <w:bCs/>
                                <w:sz w:val="28"/>
                                <w:szCs w:val="28"/>
                                <w:rtl/>
                                <w:lang w:bidi="ar-MA"/>
                              </w:rPr>
                              <w:t>ـ</w:t>
                            </w:r>
                            <w:r w:rsidRPr="00D67706">
                              <w:rPr>
                                <w:rFonts w:ascii="Times New Roman" w:hAnsi="Times New Roman" w:cs="Times New Roman"/>
                                <w:b/>
                                <w:bCs/>
                                <w:sz w:val="28"/>
                                <w:szCs w:val="28"/>
                                <w:rtl/>
                                <w:lang w:bidi="ar-MA"/>
                              </w:rPr>
                              <w:t>لات تن</w:t>
                            </w:r>
                            <w:r w:rsidRPr="00D67706">
                              <w:rPr>
                                <w:rFonts w:ascii="Times New Roman" w:hAnsi="Times New Roman" w:cs="Times New Roman" w:hint="cs"/>
                                <w:b/>
                                <w:bCs/>
                                <w:sz w:val="28"/>
                                <w:szCs w:val="28"/>
                                <w:rtl/>
                                <w:lang w:bidi="ar-MA"/>
                              </w:rPr>
                              <w:t>ــ</w:t>
                            </w:r>
                            <w:r w:rsidRPr="00D67706">
                              <w:rPr>
                                <w:rFonts w:ascii="Times New Roman" w:hAnsi="Times New Roman" w:cs="Times New Roman"/>
                                <w:b/>
                                <w:bCs/>
                                <w:sz w:val="28"/>
                                <w:szCs w:val="28"/>
                                <w:rtl/>
                                <w:lang w:bidi="ar-MA"/>
                              </w:rPr>
                              <w:t>دوف</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329.8pt;margin-top:-57.1pt;width:161.1pt;height:84.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" filled="f" stroked="f">
                <v:textbox>
                  <w:txbxContent>
                    <w:p w:rsidR="0045586B" w:rsidRPr="00D67706" w:rsidRDefault="0045586B" w:rsidP="0045586B">
                      <w:pPr>
                        <w:jc w:val="center"/>
                        <w:rPr>
                          <w:rFonts w:ascii="Times New Roman" w:hAnsi="Times New Roman" w:cs="Times New Roman"/>
                          <w:b/>
                          <w:bCs/>
                          <w:sz w:val="28"/>
                          <w:szCs w:val="28"/>
                          <w:rtl/>
                          <w:lang w:bidi="ar-MA"/>
                        </w:rPr>
                      </w:pPr>
                      <w:r w:rsidRPr="00D67706">
                        <w:rPr>
                          <w:rFonts w:ascii="Times New Roman" w:hAnsi="Times New Roman" w:cs="Times New Roman"/>
                          <w:b/>
                          <w:bCs/>
                          <w:sz w:val="28"/>
                          <w:szCs w:val="28"/>
                          <w:rtl/>
                          <w:lang w:bidi="ar-MA"/>
                        </w:rPr>
                        <w:t>تجمع أسر</w:t>
                      </w:r>
                    </w:p>
                    <w:p w:rsidR="00D07805" w:rsidRDefault="0045586B" w:rsidP="0045586B">
                      <w:pPr>
                        <w:jc w:val="center"/>
                        <w:rPr>
                          <w:rFonts w:ascii="Times New Roman" w:hAnsi="Times New Roman" w:cs="Times New Roman"/>
                          <w:b/>
                          <w:bCs/>
                          <w:sz w:val="28"/>
                          <w:szCs w:val="28"/>
                          <w:rtl/>
                          <w:lang w:bidi="ar-MA"/>
                        </w:rPr>
                      </w:pPr>
                      <w:r w:rsidRPr="00D67706">
                        <w:rPr>
                          <w:rFonts w:ascii="Times New Roman" w:hAnsi="Times New Roman" w:cs="Times New Roman"/>
                          <w:b/>
                          <w:bCs/>
                          <w:sz w:val="28"/>
                          <w:szCs w:val="28"/>
                          <w:rtl/>
                          <w:lang w:bidi="ar-MA"/>
                        </w:rPr>
                        <w:t>المفقودي</w:t>
                      </w:r>
                      <w:r w:rsidRPr="00D67706">
                        <w:rPr>
                          <w:rFonts w:ascii="Times New Roman" w:hAnsi="Times New Roman" w:cs="Times New Roman" w:hint="cs"/>
                          <w:b/>
                          <w:bCs/>
                          <w:sz w:val="28"/>
                          <w:szCs w:val="28"/>
                          <w:rtl/>
                          <w:lang w:bidi="ar-MA"/>
                        </w:rPr>
                        <w:t>ـ</w:t>
                      </w:r>
                      <w:r w:rsidRPr="00D67706">
                        <w:rPr>
                          <w:rFonts w:ascii="Times New Roman" w:hAnsi="Times New Roman" w:cs="Times New Roman"/>
                          <w:b/>
                          <w:bCs/>
                          <w:sz w:val="28"/>
                          <w:szCs w:val="28"/>
                          <w:rtl/>
                          <w:lang w:bidi="ar-MA"/>
                        </w:rPr>
                        <w:t>ن والمحتجزي</w:t>
                      </w:r>
                      <w:r w:rsidRPr="00D67706">
                        <w:rPr>
                          <w:rFonts w:ascii="Times New Roman" w:hAnsi="Times New Roman" w:cs="Times New Roman" w:hint="cs"/>
                          <w:b/>
                          <w:bCs/>
                          <w:sz w:val="28"/>
                          <w:szCs w:val="28"/>
                          <w:rtl/>
                          <w:lang w:bidi="ar-MA"/>
                        </w:rPr>
                        <w:t>ـ</w:t>
                      </w:r>
                      <w:r w:rsidRPr="00D67706">
                        <w:rPr>
                          <w:rFonts w:ascii="Times New Roman" w:hAnsi="Times New Roman" w:cs="Times New Roman"/>
                          <w:b/>
                          <w:bCs/>
                          <w:sz w:val="28"/>
                          <w:szCs w:val="28"/>
                          <w:rtl/>
                          <w:lang w:bidi="ar-MA"/>
                        </w:rPr>
                        <w:t>ن</w:t>
                      </w:r>
                      <w:r w:rsidR="00D07805">
                        <w:rPr>
                          <w:rFonts w:ascii="Times New Roman" w:hAnsi="Times New Roman" w:cs="Times New Roman" w:hint="cs"/>
                          <w:b/>
                          <w:bCs/>
                          <w:sz w:val="28"/>
                          <w:szCs w:val="28"/>
                          <w:rtl/>
                          <w:lang w:bidi="ar-MA"/>
                        </w:rPr>
                        <w:t xml:space="preserve"> المغاربة</w:t>
                      </w:r>
                    </w:p>
                    <w:p w:rsidR="0045586B" w:rsidRPr="00D07805" w:rsidRDefault="00D07805" w:rsidP="0045586B">
                      <w:pPr>
                        <w:jc w:val="center"/>
                        <w:rPr>
                          <w:rFonts w:ascii="Times New Roman" w:hAnsi="Times New Roman" w:cs="Times New Roman"/>
                          <w:b/>
                          <w:bCs/>
                          <w:sz w:val="28"/>
                          <w:szCs w:val="28"/>
                          <w:rtl/>
                          <w:lang w:val="es-ES"/>
                        </w:rPr>
                      </w:pPr>
                      <w:r>
                        <w:rPr>
                          <w:rFonts w:ascii="Times New Roman" w:hAnsi="Times New Roman" w:cs="Times New Roman" w:hint="cs"/>
                          <w:b/>
                          <w:bCs/>
                          <w:sz w:val="28"/>
                          <w:szCs w:val="28"/>
                          <w:rtl/>
                          <w:lang w:bidi="ar-MA"/>
                        </w:rPr>
                        <w:t xml:space="preserve"> بمعتقلات البوليساريو</w:t>
                      </w:r>
                    </w:p>
                    <w:p w:rsidR="0045586B" w:rsidRPr="00D67706" w:rsidRDefault="0045586B" w:rsidP="0045586B">
                      <w:pPr>
                        <w:jc w:val="center"/>
                        <w:rPr>
                          <w:rFonts w:ascii="Times New Roman" w:hAnsi="Times New Roman" w:cs="Times New Roman"/>
                          <w:b/>
                          <w:bCs/>
                          <w:sz w:val="28"/>
                          <w:szCs w:val="28"/>
                          <w:lang w:bidi="ar-MA"/>
                        </w:rPr>
                      </w:pPr>
                      <w:r w:rsidRPr="00D67706">
                        <w:rPr>
                          <w:rFonts w:ascii="Times New Roman" w:hAnsi="Times New Roman" w:cs="Times New Roman"/>
                          <w:b/>
                          <w:bCs/>
                          <w:sz w:val="28"/>
                          <w:szCs w:val="28"/>
                          <w:rtl/>
                          <w:lang w:bidi="ar-MA"/>
                        </w:rPr>
                        <w:t>المغ</w:t>
                      </w:r>
                      <w:r w:rsidRPr="00D67706">
                        <w:rPr>
                          <w:rFonts w:ascii="Times New Roman" w:hAnsi="Times New Roman" w:cs="Times New Roman" w:hint="cs"/>
                          <w:b/>
                          <w:bCs/>
                          <w:sz w:val="28"/>
                          <w:szCs w:val="28"/>
                          <w:rtl/>
                          <w:lang w:bidi="ar-MA"/>
                        </w:rPr>
                        <w:t>ـ</w:t>
                      </w:r>
                      <w:r w:rsidRPr="00D67706">
                        <w:rPr>
                          <w:rFonts w:ascii="Times New Roman" w:hAnsi="Times New Roman" w:cs="Times New Roman"/>
                          <w:b/>
                          <w:bCs/>
                          <w:sz w:val="28"/>
                          <w:szCs w:val="28"/>
                          <w:rtl/>
                          <w:lang w:bidi="ar-MA"/>
                        </w:rPr>
                        <w:t>اربة بمعتق</w:t>
                      </w:r>
                      <w:r w:rsidRPr="00D67706">
                        <w:rPr>
                          <w:rFonts w:ascii="Times New Roman" w:hAnsi="Times New Roman" w:cs="Times New Roman" w:hint="cs"/>
                          <w:b/>
                          <w:bCs/>
                          <w:sz w:val="28"/>
                          <w:szCs w:val="28"/>
                          <w:rtl/>
                          <w:lang w:bidi="ar-MA"/>
                        </w:rPr>
                        <w:t>ـ</w:t>
                      </w:r>
                      <w:r w:rsidRPr="00D67706">
                        <w:rPr>
                          <w:rFonts w:ascii="Times New Roman" w:hAnsi="Times New Roman" w:cs="Times New Roman"/>
                          <w:b/>
                          <w:bCs/>
                          <w:sz w:val="28"/>
                          <w:szCs w:val="28"/>
                          <w:rtl/>
                          <w:lang w:bidi="ar-MA"/>
                        </w:rPr>
                        <w:t>لات تن</w:t>
                      </w:r>
                      <w:r w:rsidRPr="00D67706">
                        <w:rPr>
                          <w:rFonts w:ascii="Times New Roman" w:hAnsi="Times New Roman" w:cs="Times New Roman" w:hint="cs"/>
                          <w:b/>
                          <w:bCs/>
                          <w:sz w:val="28"/>
                          <w:szCs w:val="28"/>
                          <w:rtl/>
                          <w:lang w:bidi="ar-MA"/>
                        </w:rPr>
                        <w:t>ــ</w:t>
                      </w:r>
                      <w:r w:rsidRPr="00D67706">
                        <w:rPr>
                          <w:rFonts w:ascii="Times New Roman" w:hAnsi="Times New Roman" w:cs="Times New Roman"/>
                          <w:b/>
                          <w:bCs/>
                          <w:sz w:val="28"/>
                          <w:szCs w:val="28"/>
                          <w:rtl/>
                          <w:lang w:bidi="ar-MA"/>
                        </w:rPr>
                        <w:t>دوف</w:t>
                      </w:r>
                    </w:p>
                  </w:txbxContent>
                </v:textbox>
                <w10:wrap type="square"/>
              </v:shape>
            </w:pict>
          </mc:Fallback>
        </mc:AlternateContent>
      </w:r>
      <w:r>
        <w:rPr>
          <w:rFonts w:asciiTheme="majorBidi" w:hAnsiTheme="majorBidi" w:cstheme="majorBidi"/>
          <w:b/>
          <w:bCs/>
          <w:noProof/>
          <w:sz w:val="36"/>
          <w:szCs w:val="36"/>
          <w:lang w:val="en-US"/>
        </w:rPr>
        <mc:AlternateContent>
          <mc:Choice Requires="wps">
            <w:drawing>
              <wp:anchor distT="0" distB="0" distL="114300" distR="114300" simplePos="0" relativeHeight="251659264" behindDoc="0" locked="0" layoutInCell="1" allowOverlap="1">
                <wp:simplePos x="0" y="0"/>
                <wp:positionH relativeFrom="column">
                  <wp:posOffset>-585470</wp:posOffset>
                </wp:positionH>
                <wp:positionV relativeFrom="paragraph">
                  <wp:posOffset>-680720</wp:posOffset>
                </wp:positionV>
                <wp:extent cx="3257550" cy="1099185"/>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6B" w:rsidRPr="002B06BB" w:rsidRDefault="0045586B" w:rsidP="00AA2817">
                            <w:pPr>
                              <w:spacing w:after="0"/>
                              <w:jc w:val="center"/>
                              <w:rPr>
                                <w:b/>
                                <w:bCs/>
                                <w:sz w:val="28"/>
                                <w:szCs w:val="28"/>
                              </w:rPr>
                            </w:pPr>
                            <w:bookmarkStart w:id="0" w:name="_GoBack"/>
                            <w:r w:rsidRPr="002B06BB">
                              <w:rPr>
                                <w:b/>
                                <w:bCs/>
                                <w:sz w:val="28"/>
                                <w:szCs w:val="28"/>
                              </w:rPr>
                              <w:t xml:space="preserve">Collectif des Familles </w:t>
                            </w:r>
                          </w:p>
                          <w:p w:rsidR="0045586B" w:rsidRDefault="00D07805" w:rsidP="00AA2817">
                            <w:pPr>
                              <w:spacing w:after="0"/>
                              <w:jc w:val="center"/>
                              <w:rPr>
                                <w:b/>
                                <w:bCs/>
                                <w:sz w:val="28"/>
                                <w:szCs w:val="28"/>
                              </w:rPr>
                            </w:pPr>
                            <w:r w:rsidRPr="002B06BB">
                              <w:rPr>
                                <w:b/>
                                <w:bCs/>
                                <w:sz w:val="28"/>
                                <w:szCs w:val="28"/>
                              </w:rPr>
                              <w:t>D</w:t>
                            </w:r>
                            <w:r w:rsidR="0045586B" w:rsidRPr="002B06BB">
                              <w:rPr>
                                <w:b/>
                                <w:bCs/>
                                <w:sz w:val="28"/>
                                <w:szCs w:val="28"/>
                              </w:rPr>
                              <w:t>e</w:t>
                            </w:r>
                            <w:r>
                              <w:rPr>
                                <w:b/>
                                <w:bCs/>
                                <w:sz w:val="28"/>
                                <w:szCs w:val="28"/>
                              </w:rPr>
                              <w:t>s</w:t>
                            </w:r>
                            <w:r w:rsidR="0045586B" w:rsidRPr="002B06BB">
                              <w:rPr>
                                <w:b/>
                                <w:bCs/>
                                <w:sz w:val="28"/>
                                <w:szCs w:val="28"/>
                              </w:rPr>
                              <w:t xml:space="preserve"> </w:t>
                            </w:r>
                            <w:r w:rsidRPr="002B06BB">
                              <w:rPr>
                                <w:b/>
                                <w:bCs/>
                                <w:sz w:val="28"/>
                                <w:szCs w:val="28"/>
                              </w:rPr>
                              <w:t xml:space="preserve">Disparus </w:t>
                            </w:r>
                            <w:r w:rsidR="0045586B" w:rsidRPr="002B06BB">
                              <w:rPr>
                                <w:b/>
                                <w:bCs/>
                                <w:sz w:val="28"/>
                                <w:szCs w:val="28"/>
                              </w:rPr>
                              <w:t>et de</w:t>
                            </w:r>
                            <w:r>
                              <w:rPr>
                                <w:b/>
                                <w:bCs/>
                                <w:sz w:val="28"/>
                                <w:szCs w:val="28"/>
                              </w:rPr>
                              <w:t>s</w:t>
                            </w:r>
                            <w:r w:rsidR="0045586B" w:rsidRPr="002B06BB">
                              <w:rPr>
                                <w:b/>
                                <w:bCs/>
                                <w:sz w:val="28"/>
                                <w:szCs w:val="28"/>
                              </w:rPr>
                              <w:t xml:space="preserve"> Séquestrés Marocains dans les pénitenc</w:t>
                            </w:r>
                            <w:r>
                              <w:rPr>
                                <w:b/>
                                <w:bCs/>
                                <w:sz w:val="28"/>
                                <w:szCs w:val="28"/>
                              </w:rPr>
                              <w:t>i</w:t>
                            </w:r>
                            <w:r w:rsidR="0045586B" w:rsidRPr="002B06BB">
                              <w:rPr>
                                <w:b/>
                                <w:bCs/>
                                <w:sz w:val="28"/>
                                <w:szCs w:val="28"/>
                              </w:rPr>
                              <w:t>e</w:t>
                            </w:r>
                            <w:r>
                              <w:rPr>
                                <w:b/>
                                <w:bCs/>
                                <w:sz w:val="28"/>
                                <w:szCs w:val="28"/>
                              </w:rPr>
                              <w:t>r</w:t>
                            </w:r>
                            <w:r w:rsidR="0045586B" w:rsidRPr="002B06BB">
                              <w:rPr>
                                <w:b/>
                                <w:bCs/>
                                <w:sz w:val="28"/>
                                <w:szCs w:val="28"/>
                              </w:rPr>
                              <w:t>s de Tindouf</w:t>
                            </w:r>
                          </w:p>
                          <w:bookmarkEnd w:id="0"/>
                          <w:p w:rsidR="00AA2817" w:rsidRPr="002B06BB" w:rsidRDefault="00AA2817" w:rsidP="00AA2817">
                            <w:pPr>
                              <w:spacing w:after="0"/>
                              <w:jc w:val="center"/>
                              <w:rPr>
                                <w:b/>
                                <w:bCs/>
                                <w:sz w:val="28"/>
                                <w:szCs w:val="28"/>
                              </w:rPr>
                            </w:pPr>
                            <w:r w:rsidRPr="00AA2817">
                              <w:rPr>
                                <w:rFonts w:asciiTheme="majorBidi" w:hAnsiTheme="majorBidi" w:cstheme="majorBidi"/>
                                <w:b/>
                                <w:bCs/>
                                <w:sz w:val="36"/>
                                <w:szCs w:val="36"/>
                                <w:u w:val="single"/>
                              </w:rPr>
                              <w:t>(Cofadise</w:t>
                            </w:r>
                            <w:r w:rsidR="00D07805">
                              <w:rPr>
                                <w:rFonts w:asciiTheme="majorBidi" w:hAnsiTheme="majorBidi" w:cstheme="majorBidi"/>
                                <w:b/>
                                <w:bCs/>
                                <w:sz w:val="36"/>
                                <w:szCs w:val="36"/>
                                <w:u w:val="single"/>
                              </w:rPr>
                              <w:t xml:space="preserve"> </w:t>
                            </w:r>
                            <w:r w:rsidRPr="00AA2817">
                              <w:rPr>
                                <w:rFonts w:asciiTheme="majorBidi" w:hAnsiTheme="majorBidi" w:cstheme="majorBidi"/>
                                <w:b/>
                                <w:bCs/>
                                <w:sz w:val="36"/>
                                <w:szCs w:val="36"/>
                                <w:u w:val="single"/>
                              </w:rPr>
                              <w:t>Mapeti)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46.05pt;margin-top:-53.55pt;width:256.5pt;height:8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" filled="f" stroked="f">
                <v:textbox>
                  <w:txbxContent>
                    <w:p w:rsidR="0045586B" w:rsidRPr="002B06BB" w:rsidRDefault="0045586B" w:rsidP="00AA2817">
                      <w:pPr>
                        <w:spacing w:after="0"/>
                        <w:jc w:val="center"/>
                        <w:rPr>
                          <w:b/>
                          <w:bCs/>
                          <w:sz w:val="28"/>
                          <w:szCs w:val="28"/>
                        </w:rPr>
                      </w:pPr>
                      <w:bookmarkStart w:id="1" w:name="_GoBack"/>
                      <w:r w:rsidRPr="002B06BB">
                        <w:rPr>
                          <w:b/>
                          <w:bCs/>
                          <w:sz w:val="28"/>
                          <w:szCs w:val="28"/>
                        </w:rPr>
                        <w:t xml:space="preserve">Collectif des Familles </w:t>
                      </w:r>
                    </w:p>
                    <w:p w:rsidR="0045586B" w:rsidRDefault="00D07805" w:rsidP="00AA2817">
                      <w:pPr>
                        <w:spacing w:after="0"/>
                        <w:jc w:val="center"/>
                        <w:rPr>
                          <w:b/>
                          <w:bCs/>
                          <w:sz w:val="28"/>
                          <w:szCs w:val="28"/>
                        </w:rPr>
                      </w:pPr>
                      <w:r w:rsidRPr="002B06BB">
                        <w:rPr>
                          <w:b/>
                          <w:bCs/>
                          <w:sz w:val="28"/>
                          <w:szCs w:val="28"/>
                        </w:rPr>
                        <w:t>D</w:t>
                      </w:r>
                      <w:r w:rsidR="0045586B" w:rsidRPr="002B06BB">
                        <w:rPr>
                          <w:b/>
                          <w:bCs/>
                          <w:sz w:val="28"/>
                          <w:szCs w:val="28"/>
                        </w:rPr>
                        <w:t>e</w:t>
                      </w:r>
                      <w:r>
                        <w:rPr>
                          <w:b/>
                          <w:bCs/>
                          <w:sz w:val="28"/>
                          <w:szCs w:val="28"/>
                        </w:rPr>
                        <w:t>s</w:t>
                      </w:r>
                      <w:r w:rsidR="0045586B" w:rsidRPr="002B06BB">
                        <w:rPr>
                          <w:b/>
                          <w:bCs/>
                          <w:sz w:val="28"/>
                          <w:szCs w:val="28"/>
                        </w:rPr>
                        <w:t xml:space="preserve"> </w:t>
                      </w:r>
                      <w:r w:rsidRPr="002B06BB">
                        <w:rPr>
                          <w:b/>
                          <w:bCs/>
                          <w:sz w:val="28"/>
                          <w:szCs w:val="28"/>
                        </w:rPr>
                        <w:t xml:space="preserve">Disparus </w:t>
                      </w:r>
                      <w:r w:rsidR="0045586B" w:rsidRPr="002B06BB">
                        <w:rPr>
                          <w:b/>
                          <w:bCs/>
                          <w:sz w:val="28"/>
                          <w:szCs w:val="28"/>
                        </w:rPr>
                        <w:t>et de</w:t>
                      </w:r>
                      <w:r>
                        <w:rPr>
                          <w:b/>
                          <w:bCs/>
                          <w:sz w:val="28"/>
                          <w:szCs w:val="28"/>
                        </w:rPr>
                        <w:t>s</w:t>
                      </w:r>
                      <w:r w:rsidR="0045586B" w:rsidRPr="002B06BB">
                        <w:rPr>
                          <w:b/>
                          <w:bCs/>
                          <w:sz w:val="28"/>
                          <w:szCs w:val="28"/>
                        </w:rPr>
                        <w:t xml:space="preserve"> Séquestrés Marocains dans les pénitenc</w:t>
                      </w:r>
                      <w:r>
                        <w:rPr>
                          <w:b/>
                          <w:bCs/>
                          <w:sz w:val="28"/>
                          <w:szCs w:val="28"/>
                        </w:rPr>
                        <w:t>i</w:t>
                      </w:r>
                      <w:r w:rsidR="0045586B" w:rsidRPr="002B06BB">
                        <w:rPr>
                          <w:b/>
                          <w:bCs/>
                          <w:sz w:val="28"/>
                          <w:szCs w:val="28"/>
                        </w:rPr>
                        <w:t>e</w:t>
                      </w:r>
                      <w:r>
                        <w:rPr>
                          <w:b/>
                          <w:bCs/>
                          <w:sz w:val="28"/>
                          <w:szCs w:val="28"/>
                        </w:rPr>
                        <w:t>r</w:t>
                      </w:r>
                      <w:r w:rsidR="0045586B" w:rsidRPr="002B06BB">
                        <w:rPr>
                          <w:b/>
                          <w:bCs/>
                          <w:sz w:val="28"/>
                          <w:szCs w:val="28"/>
                        </w:rPr>
                        <w:t>s de Tindouf</w:t>
                      </w:r>
                    </w:p>
                    <w:bookmarkEnd w:id="1"/>
                    <w:p w:rsidR="00AA2817" w:rsidRPr="002B06BB" w:rsidRDefault="00AA2817" w:rsidP="00AA2817">
                      <w:pPr>
                        <w:spacing w:after="0"/>
                        <w:jc w:val="center"/>
                        <w:rPr>
                          <w:b/>
                          <w:bCs/>
                          <w:sz w:val="28"/>
                          <w:szCs w:val="28"/>
                        </w:rPr>
                      </w:pPr>
                      <w:r w:rsidRPr="00AA2817">
                        <w:rPr>
                          <w:rFonts w:asciiTheme="majorBidi" w:hAnsiTheme="majorBidi" w:cstheme="majorBidi"/>
                          <w:b/>
                          <w:bCs/>
                          <w:sz w:val="36"/>
                          <w:szCs w:val="36"/>
                          <w:u w:val="single"/>
                        </w:rPr>
                        <w:t>(Cofadise</w:t>
                      </w:r>
                      <w:r w:rsidR="00D07805">
                        <w:rPr>
                          <w:rFonts w:asciiTheme="majorBidi" w:hAnsiTheme="majorBidi" w:cstheme="majorBidi"/>
                          <w:b/>
                          <w:bCs/>
                          <w:sz w:val="36"/>
                          <w:szCs w:val="36"/>
                          <w:u w:val="single"/>
                        </w:rPr>
                        <w:t xml:space="preserve"> </w:t>
                      </w:r>
                      <w:r w:rsidRPr="00AA2817">
                        <w:rPr>
                          <w:rFonts w:asciiTheme="majorBidi" w:hAnsiTheme="majorBidi" w:cstheme="majorBidi"/>
                          <w:b/>
                          <w:bCs/>
                          <w:sz w:val="36"/>
                          <w:szCs w:val="36"/>
                          <w:u w:val="single"/>
                        </w:rPr>
                        <w:t>Mapeti)</w:t>
                      </w:r>
                    </w:p>
                  </w:txbxContent>
                </v:textbox>
                <w10:wrap type="square"/>
              </v:shape>
            </w:pict>
          </mc:Fallback>
        </mc:AlternateContent>
      </w:r>
      <w:r w:rsidR="0045586B" w:rsidRPr="0045586B">
        <w:rPr>
          <w:rFonts w:asciiTheme="majorBidi" w:hAnsiTheme="majorBidi" w:cstheme="majorBidi"/>
          <w:b/>
          <w:bCs/>
          <w:noProof/>
          <w:sz w:val="36"/>
          <w:szCs w:val="36"/>
          <w:lang w:val="en-US"/>
        </w:rPr>
        <w:drawing>
          <wp:anchor distT="0" distB="0" distL="114300" distR="114300" simplePos="0" relativeHeight="251661312" behindDoc="0" locked="0" layoutInCell="1" allowOverlap="1">
            <wp:simplePos x="0" y="0"/>
            <wp:positionH relativeFrom="column">
              <wp:posOffset>5080</wp:posOffset>
            </wp:positionH>
            <wp:positionV relativeFrom="paragraph">
              <wp:posOffset>-728345</wp:posOffset>
            </wp:positionV>
            <wp:extent cx="1000125" cy="114300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143000"/>
                    </a:xfrm>
                    <a:prstGeom prst="rect">
                      <a:avLst/>
                    </a:prstGeom>
                    <a:noFill/>
                    <a:ln>
                      <a:noFill/>
                    </a:ln>
                  </pic:spPr>
                </pic:pic>
              </a:graphicData>
            </a:graphic>
          </wp:anchor>
        </w:drawing>
      </w:r>
    </w:p>
    <w:p w:rsidR="006E32BB" w:rsidRDefault="006E32BB" w:rsidP="006E32BB">
      <w:pPr>
        <w:rPr>
          <w:rFonts w:asciiTheme="majorBidi" w:hAnsiTheme="majorBidi" w:cstheme="majorBidi"/>
          <w:b/>
          <w:bCs/>
          <w:sz w:val="36"/>
          <w:szCs w:val="36"/>
        </w:rPr>
      </w:pPr>
    </w:p>
    <w:p w:rsidR="00E468A5" w:rsidRDefault="00E468A5" w:rsidP="006E32BB">
      <w:pPr>
        <w:spacing w:line="480" w:lineRule="auto"/>
        <w:jc w:val="center"/>
        <w:rPr>
          <w:rFonts w:asciiTheme="majorBidi" w:hAnsiTheme="majorBidi" w:cstheme="majorBidi"/>
          <w:b/>
          <w:bCs/>
          <w:sz w:val="36"/>
          <w:szCs w:val="36"/>
          <w:u w:val="single"/>
        </w:rPr>
      </w:pPr>
    </w:p>
    <w:p w:rsidR="00E468A5" w:rsidRDefault="00E468A5" w:rsidP="006E32BB">
      <w:pPr>
        <w:spacing w:line="480" w:lineRule="auto"/>
        <w:jc w:val="center"/>
        <w:rPr>
          <w:rFonts w:asciiTheme="majorBidi" w:hAnsiTheme="majorBidi" w:cstheme="majorBidi"/>
          <w:b/>
          <w:bCs/>
          <w:sz w:val="36"/>
          <w:szCs w:val="36"/>
          <w:u w:val="single"/>
        </w:rPr>
      </w:pPr>
    </w:p>
    <w:p w:rsidR="006E32BB" w:rsidRPr="00D07805" w:rsidRDefault="006E32BB" w:rsidP="00D07805">
      <w:pPr>
        <w:jc w:val="center"/>
        <w:rPr>
          <w:rFonts w:asciiTheme="majorBidi" w:hAnsiTheme="majorBidi" w:cstheme="majorBidi"/>
          <w:b/>
          <w:bCs/>
          <w:sz w:val="44"/>
          <w:szCs w:val="44"/>
          <w:u w:val="single"/>
        </w:rPr>
      </w:pPr>
      <w:r w:rsidRPr="00D07805">
        <w:rPr>
          <w:rFonts w:asciiTheme="majorBidi" w:hAnsiTheme="majorBidi" w:cstheme="majorBidi"/>
          <w:b/>
          <w:bCs/>
          <w:sz w:val="44"/>
          <w:szCs w:val="44"/>
          <w:u w:val="single"/>
        </w:rPr>
        <w:t>Rapport parallèle du collectif des familles des disparus et des séquestré marocains dans les pénitenciers de Tindouf (CofadiseMapeti) Sur la mise en œuvre par l’</w:t>
      </w:r>
      <w:r w:rsidR="00D07805" w:rsidRPr="00D07805">
        <w:rPr>
          <w:rFonts w:asciiTheme="majorBidi" w:hAnsiTheme="majorBidi" w:cstheme="majorBidi"/>
          <w:b/>
          <w:bCs/>
          <w:sz w:val="44"/>
          <w:szCs w:val="44"/>
          <w:u w:val="single"/>
        </w:rPr>
        <w:t>E</w:t>
      </w:r>
      <w:r w:rsidRPr="00D07805">
        <w:rPr>
          <w:rFonts w:asciiTheme="majorBidi" w:hAnsiTheme="majorBidi" w:cstheme="majorBidi"/>
          <w:b/>
          <w:bCs/>
          <w:sz w:val="44"/>
          <w:szCs w:val="44"/>
          <w:u w:val="single"/>
        </w:rPr>
        <w:t>t</w:t>
      </w:r>
      <w:r w:rsidR="00D07805" w:rsidRPr="00D07805">
        <w:rPr>
          <w:rFonts w:asciiTheme="majorBidi" w:hAnsiTheme="majorBidi" w:cstheme="majorBidi"/>
          <w:b/>
          <w:bCs/>
          <w:sz w:val="44"/>
          <w:szCs w:val="44"/>
          <w:u w:val="single"/>
        </w:rPr>
        <w:t xml:space="preserve">at d’Algérie des dispositions du Pacte International </w:t>
      </w:r>
      <w:r w:rsidRPr="00D07805">
        <w:rPr>
          <w:rFonts w:asciiTheme="majorBidi" w:hAnsiTheme="majorBidi" w:cstheme="majorBidi"/>
          <w:b/>
          <w:bCs/>
          <w:sz w:val="44"/>
          <w:szCs w:val="44"/>
          <w:u w:val="single"/>
        </w:rPr>
        <w:t xml:space="preserve">relatif </w:t>
      </w:r>
      <w:r w:rsidR="00D07805" w:rsidRPr="00D07805">
        <w:rPr>
          <w:rFonts w:asciiTheme="majorBidi" w:hAnsiTheme="majorBidi" w:cstheme="majorBidi"/>
          <w:b/>
          <w:bCs/>
          <w:sz w:val="44"/>
          <w:szCs w:val="44"/>
          <w:u w:val="single"/>
        </w:rPr>
        <w:t xml:space="preserve">aux Droits Civils </w:t>
      </w:r>
      <w:r w:rsidRPr="00D07805">
        <w:rPr>
          <w:rFonts w:asciiTheme="majorBidi" w:hAnsiTheme="majorBidi" w:cstheme="majorBidi"/>
          <w:b/>
          <w:bCs/>
          <w:sz w:val="44"/>
          <w:szCs w:val="44"/>
          <w:u w:val="single"/>
        </w:rPr>
        <w:t xml:space="preserve">et </w:t>
      </w:r>
      <w:r w:rsidR="00D07805" w:rsidRPr="00D07805">
        <w:rPr>
          <w:rFonts w:asciiTheme="majorBidi" w:hAnsiTheme="majorBidi" w:cstheme="majorBidi"/>
          <w:b/>
          <w:bCs/>
          <w:sz w:val="44"/>
          <w:szCs w:val="44"/>
          <w:u w:val="single"/>
        </w:rPr>
        <w:t>Politiques</w:t>
      </w:r>
    </w:p>
    <w:p w:rsidR="00D07805" w:rsidRDefault="00D07805" w:rsidP="00D07805">
      <w:pPr>
        <w:jc w:val="center"/>
        <w:rPr>
          <w:rFonts w:asciiTheme="majorBidi" w:hAnsiTheme="majorBidi" w:cstheme="majorBidi"/>
          <w:b/>
          <w:bCs/>
          <w:sz w:val="36"/>
          <w:szCs w:val="36"/>
          <w:u w:val="single"/>
        </w:rPr>
      </w:pPr>
    </w:p>
    <w:p w:rsidR="00D07805" w:rsidRPr="00AA2817" w:rsidRDefault="00D07805" w:rsidP="00D07805">
      <w:pPr>
        <w:jc w:val="center"/>
        <w:rPr>
          <w:rFonts w:asciiTheme="majorBidi" w:hAnsiTheme="majorBidi" w:cstheme="majorBidi"/>
          <w:b/>
          <w:bCs/>
          <w:sz w:val="36"/>
          <w:szCs w:val="36"/>
          <w:u w:val="single"/>
        </w:rPr>
      </w:pPr>
    </w:p>
    <w:p w:rsidR="006E32BB" w:rsidRDefault="006E32BB" w:rsidP="006E32BB">
      <w:pPr>
        <w:rPr>
          <w:rFonts w:asciiTheme="majorBidi" w:hAnsiTheme="majorBidi" w:cstheme="majorBidi"/>
          <w:b/>
          <w:bCs/>
          <w:sz w:val="36"/>
          <w:szCs w:val="36"/>
        </w:rPr>
      </w:pPr>
    </w:p>
    <w:p w:rsidR="006E32BB" w:rsidRPr="00D07805" w:rsidRDefault="006E32BB" w:rsidP="00D07805">
      <w:pPr>
        <w:jc w:val="center"/>
        <w:rPr>
          <w:rFonts w:asciiTheme="majorBidi" w:hAnsiTheme="majorBidi" w:cstheme="majorBidi"/>
          <w:b/>
          <w:bCs/>
          <w:sz w:val="28"/>
          <w:szCs w:val="28"/>
        </w:rPr>
      </w:pPr>
      <w:r w:rsidRPr="00D07805">
        <w:rPr>
          <w:rFonts w:asciiTheme="majorBidi" w:hAnsiTheme="majorBidi" w:cstheme="majorBidi"/>
          <w:b/>
          <w:bCs/>
          <w:sz w:val="28"/>
          <w:szCs w:val="28"/>
        </w:rPr>
        <w:t xml:space="preserve">Destiné au </w:t>
      </w:r>
      <w:r w:rsidR="00D07805" w:rsidRPr="00D07805">
        <w:rPr>
          <w:rFonts w:asciiTheme="majorBidi" w:hAnsiTheme="majorBidi" w:cstheme="majorBidi"/>
          <w:b/>
          <w:bCs/>
          <w:sz w:val="28"/>
          <w:szCs w:val="28"/>
        </w:rPr>
        <w:t xml:space="preserve">Comité </w:t>
      </w:r>
      <w:r w:rsidRPr="00D07805">
        <w:rPr>
          <w:rFonts w:asciiTheme="majorBidi" w:hAnsiTheme="majorBidi" w:cstheme="majorBidi"/>
          <w:b/>
          <w:bCs/>
          <w:sz w:val="28"/>
          <w:szCs w:val="28"/>
        </w:rPr>
        <w:t xml:space="preserve">des </w:t>
      </w:r>
      <w:r w:rsidR="00D07805" w:rsidRPr="00D07805">
        <w:rPr>
          <w:rFonts w:asciiTheme="majorBidi" w:hAnsiTheme="majorBidi" w:cstheme="majorBidi"/>
          <w:b/>
          <w:bCs/>
          <w:sz w:val="28"/>
          <w:szCs w:val="28"/>
        </w:rPr>
        <w:t xml:space="preserve">Droits </w:t>
      </w:r>
      <w:r w:rsidRPr="00D07805">
        <w:rPr>
          <w:rFonts w:asciiTheme="majorBidi" w:hAnsiTheme="majorBidi" w:cstheme="majorBidi"/>
          <w:b/>
          <w:bCs/>
          <w:sz w:val="28"/>
          <w:szCs w:val="28"/>
        </w:rPr>
        <w:t xml:space="preserve">de </w:t>
      </w:r>
      <w:r w:rsidR="00D07805" w:rsidRPr="00D07805">
        <w:rPr>
          <w:rFonts w:asciiTheme="majorBidi" w:hAnsiTheme="majorBidi" w:cstheme="majorBidi"/>
          <w:b/>
          <w:bCs/>
          <w:sz w:val="28"/>
          <w:szCs w:val="28"/>
        </w:rPr>
        <w:t xml:space="preserve">L’homme </w:t>
      </w:r>
      <w:r w:rsidRPr="00D07805">
        <w:rPr>
          <w:rFonts w:asciiTheme="majorBidi" w:hAnsiTheme="majorBidi" w:cstheme="majorBidi"/>
          <w:b/>
          <w:bCs/>
          <w:sz w:val="28"/>
          <w:szCs w:val="28"/>
        </w:rPr>
        <w:t>/ Genève</w:t>
      </w:r>
      <w:r w:rsidR="00D07805" w:rsidRPr="00D07805">
        <w:rPr>
          <w:rFonts w:asciiTheme="majorBidi" w:hAnsiTheme="majorBidi" w:cstheme="majorBidi"/>
          <w:b/>
          <w:bCs/>
          <w:sz w:val="28"/>
          <w:szCs w:val="28"/>
        </w:rPr>
        <w:t xml:space="preserve">, le </w:t>
      </w:r>
      <w:r w:rsidRPr="00D07805">
        <w:rPr>
          <w:rFonts w:asciiTheme="majorBidi" w:hAnsiTheme="majorBidi" w:cstheme="majorBidi"/>
          <w:b/>
          <w:bCs/>
          <w:sz w:val="28"/>
          <w:szCs w:val="28"/>
        </w:rPr>
        <w:t>09 Juin 2018</w:t>
      </w:r>
      <w:r w:rsidRPr="00D07805">
        <w:rPr>
          <w:rFonts w:asciiTheme="majorBidi" w:hAnsiTheme="majorBidi" w:cstheme="majorBidi"/>
          <w:b/>
          <w:bCs/>
          <w:sz w:val="28"/>
          <w:szCs w:val="28"/>
        </w:rPr>
        <w:br w:type="page"/>
      </w:r>
    </w:p>
    <w:p w:rsidR="00D0718F" w:rsidRPr="006E32BB" w:rsidRDefault="00467F1F" w:rsidP="0008059D">
      <w:pPr>
        <w:spacing w:line="360" w:lineRule="auto"/>
        <w:jc w:val="center"/>
        <w:rPr>
          <w:rFonts w:asciiTheme="majorBidi" w:hAnsiTheme="majorBidi" w:cstheme="majorBidi"/>
          <w:b/>
          <w:bCs/>
          <w:i/>
          <w:iCs/>
          <w:sz w:val="56"/>
          <w:szCs w:val="56"/>
        </w:rPr>
      </w:pPr>
      <w:r w:rsidRPr="006E32BB">
        <w:rPr>
          <w:rFonts w:asciiTheme="majorBidi" w:hAnsiTheme="majorBidi" w:cstheme="majorBidi"/>
          <w:b/>
          <w:bCs/>
          <w:i/>
          <w:iCs/>
          <w:sz w:val="56"/>
          <w:szCs w:val="56"/>
        </w:rPr>
        <w:lastRenderedPageBreak/>
        <w:t>Introduction</w:t>
      </w:r>
    </w:p>
    <w:p w:rsidR="00467F1F" w:rsidRDefault="00467F1F" w:rsidP="00D0780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Au nom des </w:t>
      </w:r>
      <w:r w:rsidR="0039229B">
        <w:rPr>
          <w:rFonts w:asciiTheme="majorBidi" w:hAnsiTheme="majorBidi" w:cstheme="majorBidi"/>
          <w:sz w:val="28"/>
          <w:szCs w:val="28"/>
        </w:rPr>
        <w:t>veuves</w:t>
      </w:r>
      <w:r>
        <w:rPr>
          <w:rFonts w:asciiTheme="majorBidi" w:hAnsiTheme="majorBidi" w:cstheme="majorBidi"/>
          <w:sz w:val="28"/>
          <w:szCs w:val="28"/>
        </w:rPr>
        <w:t xml:space="preserve"> et des familles des mart</w:t>
      </w:r>
      <w:r w:rsidR="0039229B">
        <w:rPr>
          <w:rFonts w:asciiTheme="majorBidi" w:hAnsiTheme="majorBidi" w:cstheme="majorBidi"/>
          <w:sz w:val="28"/>
          <w:szCs w:val="28"/>
        </w:rPr>
        <w:t>y</w:t>
      </w:r>
      <w:r>
        <w:rPr>
          <w:rFonts w:asciiTheme="majorBidi" w:hAnsiTheme="majorBidi" w:cstheme="majorBidi"/>
          <w:sz w:val="28"/>
          <w:szCs w:val="28"/>
        </w:rPr>
        <w:t xml:space="preserve">rs, au nom des </w:t>
      </w:r>
      <w:r w:rsidR="0039229B">
        <w:rPr>
          <w:rFonts w:asciiTheme="majorBidi" w:hAnsiTheme="majorBidi" w:cstheme="majorBidi"/>
          <w:sz w:val="28"/>
          <w:szCs w:val="28"/>
        </w:rPr>
        <w:t>orphelins</w:t>
      </w:r>
      <w:r>
        <w:rPr>
          <w:rFonts w:asciiTheme="majorBidi" w:hAnsiTheme="majorBidi" w:cstheme="majorBidi"/>
          <w:sz w:val="28"/>
          <w:szCs w:val="28"/>
        </w:rPr>
        <w:t xml:space="preserve"> et des familles des disparus, au nom des prisonniers qui étaient en </w:t>
      </w:r>
      <w:r w:rsidR="0008059D">
        <w:rPr>
          <w:rFonts w:asciiTheme="majorBidi" w:hAnsiTheme="majorBidi" w:cstheme="majorBidi"/>
          <w:sz w:val="28"/>
          <w:szCs w:val="28"/>
        </w:rPr>
        <w:t>déte</w:t>
      </w:r>
      <w:r w:rsidR="0039229B">
        <w:rPr>
          <w:rFonts w:asciiTheme="majorBidi" w:hAnsiTheme="majorBidi" w:cstheme="majorBidi"/>
          <w:sz w:val="28"/>
          <w:szCs w:val="28"/>
        </w:rPr>
        <w:t>n</w:t>
      </w:r>
      <w:r w:rsidR="0008059D">
        <w:rPr>
          <w:rFonts w:asciiTheme="majorBidi" w:hAnsiTheme="majorBidi" w:cstheme="majorBidi"/>
          <w:sz w:val="28"/>
          <w:szCs w:val="28"/>
        </w:rPr>
        <w:t>tion</w:t>
      </w:r>
      <w:r>
        <w:rPr>
          <w:rFonts w:asciiTheme="majorBidi" w:hAnsiTheme="majorBidi" w:cstheme="majorBidi"/>
          <w:sz w:val="28"/>
          <w:szCs w:val="28"/>
        </w:rPr>
        <w:t xml:space="preserve"> arbitraire et au nom des sahraouis, rallié</w:t>
      </w:r>
      <w:r w:rsidR="00D07805">
        <w:rPr>
          <w:rFonts w:asciiTheme="majorBidi" w:hAnsiTheme="majorBidi" w:cstheme="majorBidi"/>
          <w:sz w:val="28"/>
          <w:szCs w:val="28"/>
        </w:rPr>
        <w:t>s</w:t>
      </w:r>
      <w:r>
        <w:rPr>
          <w:rFonts w:asciiTheme="majorBidi" w:hAnsiTheme="majorBidi" w:cstheme="majorBidi"/>
          <w:sz w:val="28"/>
          <w:szCs w:val="28"/>
        </w:rPr>
        <w:t xml:space="preserve"> au Maroc après avoir </w:t>
      </w:r>
      <w:r w:rsidR="0039229B">
        <w:rPr>
          <w:rFonts w:asciiTheme="majorBidi" w:hAnsiTheme="majorBidi" w:cstheme="majorBidi"/>
          <w:sz w:val="28"/>
          <w:szCs w:val="28"/>
        </w:rPr>
        <w:t>réussi</w:t>
      </w:r>
      <w:r>
        <w:rPr>
          <w:rFonts w:asciiTheme="majorBidi" w:hAnsiTheme="majorBidi" w:cstheme="majorBidi"/>
          <w:sz w:val="28"/>
          <w:szCs w:val="28"/>
        </w:rPr>
        <w:t xml:space="preserve"> à fouir le blocus </w:t>
      </w:r>
      <w:r w:rsidR="0008059D">
        <w:rPr>
          <w:rFonts w:asciiTheme="majorBidi" w:hAnsiTheme="majorBidi" w:cstheme="majorBidi"/>
          <w:sz w:val="28"/>
          <w:szCs w:val="28"/>
        </w:rPr>
        <w:t>exercé</w:t>
      </w:r>
      <w:r>
        <w:rPr>
          <w:rFonts w:asciiTheme="majorBidi" w:hAnsiTheme="majorBidi" w:cstheme="majorBidi"/>
          <w:sz w:val="28"/>
          <w:szCs w:val="28"/>
        </w:rPr>
        <w:t xml:space="preserve"> par l’état part</w:t>
      </w:r>
      <w:r w:rsidR="0039229B">
        <w:rPr>
          <w:rFonts w:asciiTheme="majorBidi" w:hAnsiTheme="majorBidi" w:cstheme="majorBidi"/>
          <w:sz w:val="28"/>
          <w:szCs w:val="28"/>
        </w:rPr>
        <w:t>i</w:t>
      </w:r>
      <w:r w:rsidR="00D07805">
        <w:rPr>
          <w:rFonts w:asciiTheme="majorBidi" w:hAnsiTheme="majorBidi" w:cstheme="majorBidi"/>
          <w:sz w:val="28"/>
          <w:szCs w:val="28"/>
        </w:rPr>
        <w:t>e</w:t>
      </w:r>
      <w:r>
        <w:rPr>
          <w:rFonts w:asciiTheme="majorBidi" w:hAnsiTheme="majorBidi" w:cstheme="majorBidi"/>
          <w:sz w:val="28"/>
          <w:szCs w:val="28"/>
        </w:rPr>
        <w:t xml:space="preserve"> à Tindouf.</w:t>
      </w:r>
    </w:p>
    <w:p w:rsidR="00467F1F" w:rsidRDefault="00D07805" w:rsidP="00D07805">
      <w:pPr>
        <w:spacing w:line="360" w:lineRule="auto"/>
        <w:jc w:val="both"/>
        <w:rPr>
          <w:rFonts w:asciiTheme="majorBidi" w:hAnsiTheme="majorBidi" w:cstheme="majorBidi"/>
          <w:sz w:val="28"/>
          <w:szCs w:val="28"/>
        </w:rPr>
      </w:pPr>
      <w:r>
        <w:rPr>
          <w:rFonts w:asciiTheme="majorBidi" w:hAnsiTheme="majorBidi" w:cstheme="majorBidi"/>
          <w:sz w:val="28"/>
          <w:szCs w:val="28"/>
        </w:rPr>
        <w:t>Notre collectif s’adresse</w:t>
      </w:r>
      <w:r w:rsidR="00467F1F">
        <w:rPr>
          <w:rFonts w:asciiTheme="majorBidi" w:hAnsiTheme="majorBidi" w:cstheme="majorBidi"/>
          <w:sz w:val="28"/>
          <w:szCs w:val="28"/>
        </w:rPr>
        <w:t xml:space="preserve"> à votre comité par </w:t>
      </w:r>
      <w:r w:rsidR="0039229B">
        <w:rPr>
          <w:rFonts w:asciiTheme="majorBidi" w:hAnsiTheme="majorBidi" w:cstheme="majorBidi"/>
          <w:sz w:val="28"/>
          <w:szCs w:val="28"/>
        </w:rPr>
        <w:t xml:space="preserve">cet </w:t>
      </w:r>
      <w:r w:rsidR="00467F1F">
        <w:rPr>
          <w:rFonts w:asciiTheme="majorBidi" w:hAnsiTheme="majorBidi" w:cstheme="majorBidi"/>
          <w:sz w:val="28"/>
          <w:szCs w:val="28"/>
        </w:rPr>
        <w:t xml:space="preserve">appel </w:t>
      </w:r>
      <w:r w:rsidR="0039229B">
        <w:rPr>
          <w:rFonts w:asciiTheme="majorBidi" w:hAnsiTheme="majorBidi" w:cstheme="majorBidi"/>
          <w:sz w:val="28"/>
          <w:szCs w:val="28"/>
        </w:rPr>
        <w:t>désespéré</w:t>
      </w:r>
      <w:r>
        <w:rPr>
          <w:rFonts w:asciiTheme="majorBidi" w:hAnsiTheme="majorBidi" w:cstheme="majorBidi"/>
          <w:sz w:val="28"/>
          <w:szCs w:val="28"/>
        </w:rPr>
        <w:t xml:space="preserve"> </w:t>
      </w:r>
      <w:r w:rsidR="00467F1F">
        <w:rPr>
          <w:rFonts w:asciiTheme="majorBidi" w:hAnsiTheme="majorBidi" w:cstheme="majorBidi"/>
          <w:sz w:val="28"/>
          <w:szCs w:val="28"/>
        </w:rPr>
        <w:t>qu</w:t>
      </w:r>
      <w:r w:rsidR="0039229B">
        <w:rPr>
          <w:rFonts w:asciiTheme="majorBidi" w:hAnsiTheme="majorBidi" w:cstheme="majorBidi"/>
          <w:sz w:val="28"/>
          <w:szCs w:val="28"/>
        </w:rPr>
        <w:t>’</w:t>
      </w:r>
      <w:r w:rsidR="00467F1F">
        <w:rPr>
          <w:rFonts w:asciiTheme="majorBidi" w:hAnsiTheme="majorBidi" w:cstheme="majorBidi"/>
          <w:sz w:val="28"/>
          <w:szCs w:val="28"/>
        </w:rPr>
        <w:t>on vous lancé.</w:t>
      </w:r>
    </w:p>
    <w:p w:rsidR="00467F1F" w:rsidRDefault="00467F1F" w:rsidP="00D0780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Pour trouver une </w:t>
      </w:r>
      <w:r w:rsidR="0008059D">
        <w:rPr>
          <w:rFonts w:asciiTheme="majorBidi" w:hAnsiTheme="majorBidi" w:cstheme="majorBidi"/>
          <w:sz w:val="28"/>
          <w:szCs w:val="28"/>
        </w:rPr>
        <w:t>solution</w:t>
      </w:r>
      <w:r>
        <w:rPr>
          <w:rFonts w:asciiTheme="majorBidi" w:hAnsiTheme="majorBidi" w:cstheme="majorBidi"/>
          <w:sz w:val="28"/>
          <w:szCs w:val="28"/>
        </w:rPr>
        <w:t xml:space="preserve"> aux </w:t>
      </w:r>
      <w:r w:rsidR="00D07805">
        <w:rPr>
          <w:rFonts w:asciiTheme="majorBidi" w:hAnsiTheme="majorBidi" w:cstheme="majorBidi"/>
          <w:sz w:val="28"/>
          <w:szCs w:val="28"/>
        </w:rPr>
        <w:t>refus</w:t>
      </w:r>
      <w:r>
        <w:rPr>
          <w:rFonts w:asciiTheme="majorBidi" w:hAnsiTheme="majorBidi" w:cstheme="majorBidi"/>
          <w:sz w:val="28"/>
          <w:szCs w:val="28"/>
        </w:rPr>
        <w:t xml:space="preserve"> perman</w:t>
      </w:r>
      <w:r w:rsidR="0039229B">
        <w:rPr>
          <w:rFonts w:asciiTheme="majorBidi" w:hAnsiTheme="majorBidi" w:cstheme="majorBidi"/>
          <w:sz w:val="28"/>
          <w:szCs w:val="28"/>
        </w:rPr>
        <w:t>ent</w:t>
      </w:r>
      <w:r>
        <w:rPr>
          <w:rFonts w:asciiTheme="majorBidi" w:hAnsiTheme="majorBidi" w:cstheme="majorBidi"/>
          <w:sz w:val="28"/>
          <w:szCs w:val="28"/>
        </w:rPr>
        <w:t xml:space="preserve"> qu’on continue de </w:t>
      </w:r>
      <w:r w:rsidR="00D07805">
        <w:rPr>
          <w:rFonts w:asciiTheme="majorBidi" w:hAnsiTheme="majorBidi" w:cstheme="majorBidi"/>
          <w:sz w:val="28"/>
          <w:szCs w:val="28"/>
        </w:rPr>
        <w:t>récolter</w:t>
      </w:r>
      <w:r>
        <w:rPr>
          <w:rFonts w:asciiTheme="majorBidi" w:hAnsiTheme="majorBidi" w:cstheme="majorBidi"/>
          <w:sz w:val="28"/>
          <w:szCs w:val="28"/>
        </w:rPr>
        <w:t xml:space="preserve"> de l’état par</w:t>
      </w:r>
      <w:r w:rsidR="0039229B">
        <w:rPr>
          <w:rFonts w:asciiTheme="majorBidi" w:hAnsiTheme="majorBidi" w:cstheme="majorBidi"/>
          <w:sz w:val="28"/>
          <w:szCs w:val="28"/>
        </w:rPr>
        <w:t>ti</w:t>
      </w:r>
      <w:r w:rsidR="00D07805">
        <w:rPr>
          <w:rFonts w:asciiTheme="majorBidi" w:hAnsiTheme="majorBidi" w:cstheme="majorBidi"/>
          <w:sz w:val="28"/>
          <w:szCs w:val="28"/>
        </w:rPr>
        <w:t>e</w:t>
      </w:r>
      <w:r>
        <w:rPr>
          <w:rFonts w:asciiTheme="majorBidi" w:hAnsiTheme="majorBidi" w:cstheme="majorBidi"/>
          <w:sz w:val="28"/>
          <w:szCs w:val="28"/>
        </w:rPr>
        <w:t xml:space="preserve"> lui à chaque fois qu’on demande, no</w:t>
      </w:r>
      <w:r w:rsidR="0039229B">
        <w:rPr>
          <w:rFonts w:asciiTheme="majorBidi" w:hAnsiTheme="majorBidi" w:cstheme="majorBidi"/>
          <w:sz w:val="28"/>
          <w:szCs w:val="28"/>
        </w:rPr>
        <w:t>u</w:t>
      </w:r>
      <w:r>
        <w:rPr>
          <w:rFonts w:asciiTheme="majorBidi" w:hAnsiTheme="majorBidi" w:cstheme="majorBidi"/>
          <w:sz w:val="28"/>
          <w:szCs w:val="28"/>
        </w:rPr>
        <w:t>s familles d’</w:t>
      </w:r>
      <w:r w:rsidR="00D07805">
        <w:rPr>
          <w:rFonts w:asciiTheme="majorBidi" w:hAnsiTheme="majorBidi" w:cstheme="majorBidi"/>
          <w:sz w:val="28"/>
          <w:szCs w:val="28"/>
        </w:rPr>
        <w:t>accéder</w:t>
      </w:r>
      <w:r>
        <w:rPr>
          <w:rFonts w:asciiTheme="majorBidi" w:hAnsiTheme="majorBidi" w:cstheme="majorBidi"/>
          <w:sz w:val="28"/>
          <w:szCs w:val="28"/>
        </w:rPr>
        <w:t xml:space="preserve"> à ces </w:t>
      </w:r>
      <w:r w:rsidR="0008059D">
        <w:rPr>
          <w:rFonts w:asciiTheme="majorBidi" w:hAnsiTheme="majorBidi" w:cstheme="majorBidi"/>
          <w:sz w:val="28"/>
          <w:szCs w:val="28"/>
        </w:rPr>
        <w:t>territoires</w:t>
      </w:r>
      <w:r>
        <w:rPr>
          <w:rFonts w:asciiTheme="majorBidi" w:hAnsiTheme="majorBidi" w:cstheme="majorBidi"/>
          <w:sz w:val="28"/>
          <w:szCs w:val="28"/>
        </w:rPr>
        <w:t xml:space="preserve"> pour chercher nos pères, enfants, </w:t>
      </w:r>
      <w:r w:rsidR="0039229B">
        <w:rPr>
          <w:rFonts w:asciiTheme="majorBidi" w:hAnsiTheme="majorBidi" w:cstheme="majorBidi"/>
          <w:sz w:val="28"/>
          <w:szCs w:val="28"/>
        </w:rPr>
        <w:t xml:space="preserve">ou </w:t>
      </w:r>
      <w:r w:rsidR="00D07805">
        <w:rPr>
          <w:rFonts w:asciiTheme="majorBidi" w:hAnsiTheme="majorBidi" w:cstheme="majorBidi"/>
          <w:sz w:val="28"/>
          <w:szCs w:val="28"/>
        </w:rPr>
        <w:t xml:space="preserve">membres des </w:t>
      </w:r>
      <w:r>
        <w:rPr>
          <w:rFonts w:asciiTheme="majorBidi" w:hAnsiTheme="majorBidi" w:cstheme="majorBidi"/>
          <w:sz w:val="28"/>
          <w:szCs w:val="28"/>
        </w:rPr>
        <w:t xml:space="preserve">familles perdus depuis des dizaines d’années </w:t>
      </w:r>
      <w:r w:rsidR="0039229B">
        <w:rPr>
          <w:rFonts w:asciiTheme="majorBidi" w:hAnsiTheme="majorBidi" w:cstheme="majorBidi"/>
          <w:sz w:val="28"/>
          <w:szCs w:val="28"/>
        </w:rPr>
        <w:t>là-bas</w:t>
      </w:r>
      <w:r w:rsidR="005E6C43">
        <w:rPr>
          <w:rFonts w:asciiTheme="majorBidi" w:hAnsiTheme="majorBidi" w:cstheme="majorBidi"/>
          <w:sz w:val="28"/>
          <w:szCs w:val="28"/>
        </w:rPr>
        <w:t>, d</w:t>
      </w:r>
      <w:r w:rsidR="0039229B">
        <w:rPr>
          <w:rFonts w:asciiTheme="majorBidi" w:hAnsiTheme="majorBidi" w:cstheme="majorBidi"/>
          <w:sz w:val="28"/>
          <w:szCs w:val="28"/>
        </w:rPr>
        <w:t>ans ces</w:t>
      </w:r>
      <w:r w:rsidR="005E6C43">
        <w:rPr>
          <w:rFonts w:asciiTheme="majorBidi" w:hAnsiTheme="majorBidi" w:cstheme="majorBidi"/>
          <w:sz w:val="28"/>
          <w:szCs w:val="28"/>
        </w:rPr>
        <w:t xml:space="preserve"> gou</w:t>
      </w:r>
      <w:r w:rsidR="0039229B">
        <w:rPr>
          <w:rFonts w:asciiTheme="majorBidi" w:hAnsiTheme="majorBidi" w:cstheme="majorBidi"/>
          <w:sz w:val="28"/>
          <w:szCs w:val="28"/>
        </w:rPr>
        <w:t>ff</w:t>
      </w:r>
      <w:r w:rsidR="005E6C43">
        <w:rPr>
          <w:rFonts w:asciiTheme="majorBidi" w:hAnsiTheme="majorBidi" w:cstheme="majorBidi"/>
          <w:sz w:val="28"/>
          <w:szCs w:val="28"/>
        </w:rPr>
        <w:t>res qu</w:t>
      </w:r>
      <w:r w:rsidR="0039229B">
        <w:rPr>
          <w:rFonts w:asciiTheme="majorBidi" w:hAnsiTheme="majorBidi" w:cstheme="majorBidi"/>
          <w:sz w:val="28"/>
          <w:szCs w:val="28"/>
        </w:rPr>
        <w:t>’</w:t>
      </w:r>
      <w:r w:rsidR="005E6C43">
        <w:rPr>
          <w:rFonts w:asciiTheme="majorBidi" w:hAnsiTheme="majorBidi" w:cstheme="majorBidi"/>
          <w:sz w:val="28"/>
          <w:szCs w:val="28"/>
        </w:rPr>
        <w:t xml:space="preserve">on surnomme </w:t>
      </w:r>
      <w:r w:rsidR="00D07805">
        <w:rPr>
          <w:rFonts w:asciiTheme="majorBidi" w:hAnsiTheme="majorBidi" w:cstheme="majorBidi"/>
          <w:sz w:val="28"/>
          <w:szCs w:val="28"/>
        </w:rPr>
        <w:t xml:space="preserve">« Camps </w:t>
      </w:r>
      <w:r w:rsidR="005E6C43">
        <w:rPr>
          <w:rFonts w:asciiTheme="majorBidi" w:hAnsiTheme="majorBidi" w:cstheme="majorBidi"/>
          <w:sz w:val="28"/>
          <w:szCs w:val="28"/>
        </w:rPr>
        <w:t>de Tindouf</w:t>
      </w:r>
      <w:r w:rsidR="00D07805">
        <w:rPr>
          <w:rFonts w:asciiTheme="majorBidi" w:hAnsiTheme="majorBidi" w:cstheme="majorBidi"/>
          <w:sz w:val="28"/>
          <w:szCs w:val="28"/>
        </w:rPr>
        <w:t> »</w:t>
      </w:r>
      <w:r w:rsidR="005E6C43">
        <w:rPr>
          <w:rFonts w:asciiTheme="majorBidi" w:hAnsiTheme="majorBidi" w:cstheme="majorBidi"/>
          <w:sz w:val="28"/>
          <w:szCs w:val="28"/>
        </w:rPr>
        <w:t>.</w:t>
      </w:r>
    </w:p>
    <w:p w:rsidR="005E6C43" w:rsidRDefault="00D07805" w:rsidP="00D0780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Comprenez </w:t>
      </w:r>
      <w:r w:rsidR="005E6C43">
        <w:rPr>
          <w:rFonts w:asciiTheme="majorBidi" w:hAnsiTheme="majorBidi" w:cstheme="majorBidi"/>
          <w:sz w:val="28"/>
          <w:szCs w:val="28"/>
        </w:rPr>
        <w:t xml:space="preserve">notre </w:t>
      </w:r>
      <w:r>
        <w:rPr>
          <w:rFonts w:asciiTheme="majorBidi" w:hAnsiTheme="majorBidi" w:cstheme="majorBidi"/>
          <w:sz w:val="28"/>
          <w:szCs w:val="28"/>
        </w:rPr>
        <w:t>désarroi</w:t>
      </w:r>
      <w:r w:rsidR="005E6C43">
        <w:rPr>
          <w:rFonts w:asciiTheme="majorBidi" w:hAnsiTheme="majorBidi" w:cstheme="majorBidi"/>
          <w:sz w:val="28"/>
          <w:szCs w:val="28"/>
        </w:rPr>
        <w:t xml:space="preserve">, nous nous sommes </w:t>
      </w:r>
      <w:r w:rsidR="0039229B">
        <w:rPr>
          <w:rFonts w:asciiTheme="majorBidi" w:hAnsiTheme="majorBidi" w:cstheme="majorBidi"/>
          <w:sz w:val="28"/>
          <w:szCs w:val="28"/>
        </w:rPr>
        <w:t>que</w:t>
      </w:r>
      <w:r w:rsidR="005E6C43">
        <w:rPr>
          <w:rFonts w:asciiTheme="majorBidi" w:hAnsiTheme="majorBidi" w:cstheme="majorBidi"/>
          <w:sz w:val="28"/>
          <w:szCs w:val="28"/>
        </w:rPr>
        <w:t xml:space="preserve"> des victimes, </w:t>
      </w:r>
      <w:r>
        <w:rPr>
          <w:rFonts w:asciiTheme="majorBidi" w:hAnsiTheme="majorBidi" w:cstheme="majorBidi"/>
          <w:sz w:val="28"/>
          <w:szCs w:val="28"/>
        </w:rPr>
        <w:t>meurtrie</w:t>
      </w:r>
      <w:r w:rsidR="005E6C43">
        <w:rPr>
          <w:rFonts w:asciiTheme="majorBidi" w:hAnsiTheme="majorBidi" w:cstheme="majorBidi"/>
          <w:sz w:val="28"/>
          <w:szCs w:val="28"/>
        </w:rPr>
        <w:t xml:space="preserve"> au plus profonds de nos âmes, et qui crient nos douleurs au monde entier, pour qui voudrait no</w:t>
      </w:r>
      <w:r w:rsidR="0039229B">
        <w:rPr>
          <w:rFonts w:asciiTheme="majorBidi" w:hAnsiTheme="majorBidi" w:cstheme="majorBidi"/>
          <w:sz w:val="28"/>
          <w:szCs w:val="28"/>
        </w:rPr>
        <w:t>u</w:t>
      </w:r>
      <w:r w:rsidR="005E6C43">
        <w:rPr>
          <w:rFonts w:asciiTheme="majorBidi" w:hAnsiTheme="majorBidi" w:cstheme="majorBidi"/>
          <w:sz w:val="28"/>
          <w:szCs w:val="28"/>
        </w:rPr>
        <w:t>s entendre.</w:t>
      </w:r>
    </w:p>
    <w:p w:rsidR="005E6C43" w:rsidRDefault="005E6C43" w:rsidP="00D07805">
      <w:pPr>
        <w:spacing w:line="360" w:lineRule="auto"/>
        <w:jc w:val="both"/>
        <w:rPr>
          <w:rFonts w:asciiTheme="majorBidi" w:hAnsiTheme="majorBidi" w:cstheme="majorBidi"/>
          <w:sz w:val="28"/>
          <w:szCs w:val="28"/>
        </w:rPr>
      </w:pPr>
      <w:r>
        <w:rPr>
          <w:rFonts w:asciiTheme="majorBidi" w:hAnsiTheme="majorBidi" w:cstheme="majorBidi"/>
          <w:sz w:val="28"/>
          <w:szCs w:val="28"/>
        </w:rPr>
        <w:t>C</w:t>
      </w:r>
      <w:r w:rsidR="0039229B">
        <w:rPr>
          <w:rFonts w:asciiTheme="majorBidi" w:hAnsiTheme="majorBidi" w:cstheme="majorBidi"/>
          <w:sz w:val="28"/>
          <w:szCs w:val="28"/>
        </w:rPr>
        <w:t>a</w:t>
      </w:r>
      <w:r>
        <w:rPr>
          <w:rFonts w:asciiTheme="majorBidi" w:hAnsiTheme="majorBidi" w:cstheme="majorBidi"/>
          <w:sz w:val="28"/>
          <w:szCs w:val="28"/>
        </w:rPr>
        <w:t xml:space="preserve">r on continue à </w:t>
      </w:r>
      <w:r w:rsidR="0039229B">
        <w:rPr>
          <w:rFonts w:asciiTheme="majorBidi" w:hAnsiTheme="majorBidi" w:cstheme="majorBidi"/>
          <w:sz w:val="28"/>
          <w:szCs w:val="28"/>
        </w:rPr>
        <w:t>les</w:t>
      </w:r>
      <w:r>
        <w:rPr>
          <w:rFonts w:asciiTheme="majorBidi" w:hAnsiTheme="majorBidi" w:cstheme="majorBidi"/>
          <w:sz w:val="28"/>
          <w:szCs w:val="28"/>
        </w:rPr>
        <w:t xml:space="preserve"> pleurer, nos morts, nos disparus à qui on n’a pu dire adi</w:t>
      </w:r>
      <w:r w:rsidR="0039229B">
        <w:rPr>
          <w:rFonts w:asciiTheme="majorBidi" w:hAnsiTheme="majorBidi" w:cstheme="majorBidi"/>
          <w:sz w:val="28"/>
          <w:szCs w:val="28"/>
        </w:rPr>
        <w:t>eu</w:t>
      </w:r>
      <w:r>
        <w:rPr>
          <w:rFonts w:asciiTheme="majorBidi" w:hAnsiTheme="majorBidi" w:cstheme="majorBidi"/>
          <w:sz w:val="28"/>
          <w:szCs w:val="28"/>
        </w:rPr>
        <w:t xml:space="preserve">. Qu’est-il advenu deux ? </w:t>
      </w:r>
      <w:r w:rsidR="00D07805">
        <w:rPr>
          <w:rFonts w:asciiTheme="majorBidi" w:hAnsiTheme="majorBidi" w:cstheme="majorBidi"/>
          <w:sz w:val="28"/>
          <w:szCs w:val="28"/>
        </w:rPr>
        <w:t>Qu’ils</w:t>
      </w:r>
      <w:r>
        <w:rPr>
          <w:rFonts w:asciiTheme="majorBidi" w:hAnsiTheme="majorBidi" w:cstheme="majorBidi"/>
          <w:sz w:val="28"/>
          <w:szCs w:val="28"/>
        </w:rPr>
        <w:t xml:space="preserve"> nous le disent ! </w:t>
      </w:r>
      <w:r w:rsidR="00D07805">
        <w:rPr>
          <w:rFonts w:asciiTheme="majorBidi" w:hAnsiTheme="majorBidi" w:cstheme="majorBidi"/>
          <w:sz w:val="28"/>
          <w:szCs w:val="28"/>
        </w:rPr>
        <w:t>C’est</w:t>
      </w:r>
      <w:r>
        <w:rPr>
          <w:rFonts w:asciiTheme="majorBidi" w:hAnsiTheme="majorBidi" w:cstheme="majorBidi"/>
          <w:sz w:val="28"/>
          <w:szCs w:val="28"/>
        </w:rPr>
        <w:t xml:space="preserve"> notre droit, no</w:t>
      </w:r>
      <w:r w:rsidR="0039229B">
        <w:rPr>
          <w:rFonts w:asciiTheme="majorBidi" w:hAnsiTheme="majorBidi" w:cstheme="majorBidi"/>
          <w:sz w:val="28"/>
          <w:szCs w:val="28"/>
        </w:rPr>
        <w:t>u</w:t>
      </w:r>
      <w:r>
        <w:rPr>
          <w:rFonts w:asciiTheme="majorBidi" w:hAnsiTheme="majorBidi" w:cstheme="majorBidi"/>
          <w:sz w:val="28"/>
          <w:szCs w:val="28"/>
        </w:rPr>
        <w:t>s les familles.</w:t>
      </w:r>
    </w:p>
    <w:p w:rsidR="005F0C06" w:rsidRDefault="005E6C43" w:rsidP="00D0780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On n’a cessé de demander à l’état partie de répondre </w:t>
      </w:r>
      <w:r w:rsidR="005F0C06">
        <w:rPr>
          <w:rFonts w:asciiTheme="majorBidi" w:hAnsiTheme="majorBidi" w:cstheme="majorBidi"/>
          <w:sz w:val="28"/>
          <w:szCs w:val="28"/>
        </w:rPr>
        <w:t xml:space="preserve">à </w:t>
      </w:r>
      <w:r w:rsidR="0008059D">
        <w:rPr>
          <w:rFonts w:asciiTheme="majorBidi" w:hAnsiTheme="majorBidi" w:cstheme="majorBidi"/>
          <w:sz w:val="28"/>
          <w:szCs w:val="28"/>
        </w:rPr>
        <w:t>n</w:t>
      </w:r>
      <w:r w:rsidR="005F0C06">
        <w:rPr>
          <w:rFonts w:asciiTheme="majorBidi" w:hAnsiTheme="majorBidi" w:cstheme="majorBidi"/>
          <w:sz w:val="28"/>
          <w:szCs w:val="28"/>
        </w:rPr>
        <w:t xml:space="preserve">os soucis, par le biais de l’union </w:t>
      </w:r>
      <w:r w:rsidR="00D07805">
        <w:rPr>
          <w:rFonts w:asciiTheme="majorBidi" w:hAnsiTheme="majorBidi" w:cstheme="majorBidi"/>
          <w:sz w:val="28"/>
          <w:szCs w:val="28"/>
        </w:rPr>
        <w:t>européenne</w:t>
      </w:r>
      <w:r w:rsidR="005F0C06">
        <w:rPr>
          <w:rFonts w:asciiTheme="majorBidi" w:hAnsiTheme="majorBidi" w:cstheme="majorBidi"/>
          <w:sz w:val="28"/>
          <w:szCs w:val="28"/>
        </w:rPr>
        <w:t xml:space="preserve"> et des ONG et nous n’arrivons pas à comprendre l’</w:t>
      </w:r>
      <w:r w:rsidR="00D07805">
        <w:rPr>
          <w:rFonts w:asciiTheme="majorBidi" w:hAnsiTheme="majorBidi" w:cstheme="majorBidi"/>
          <w:sz w:val="28"/>
          <w:szCs w:val="28"/>
        </w:rPr>
        <w:t>attitude de</w:t>
      </w:r>
      <w:r w:rsidR="005F0C06">
        <w:rPr>
          <w:rFonts w:asciiTheme="majorBidi" w:hAnsiTheme="majorBidi" w:cstheme="majorBidi"/>
          <w:sz w:val="28"/>
          <w:szCs w:val="28"/>
        </w:rPr>
        <w:t xml:space="preserve"> l’</w:t>
      </w:r>
      <w:r w:rsidR="00D07805">
        <w:rPr>
          <w:rFonts w:asciiTheme="majorBidi" w:hAnsiTheme="majorBidi" w:cstheme="majorBidi"/>
          <w:sz w:val="28"/>
          <w:szCs w:val="28"/>
        </w:rPr>
        <w:t>E</w:t>
      </w:r>
      <w:r w:rsidR="0008059D">
        <w:rPr>
          <w:rFonts w:asciiTheme="majorBidi" w:hAnsiTheme="majorBidi" w:cstheme="majorBidi"/>
          <w:sz w:val="28"/>
          <w:szCs w:val="28"/>
        </w:rPr>
        <w:t>tat</w:t>
      </w:r>
      <w:r w:rsidR="005F0C06">
        <w:rPr>
          <w:rFonts w:asciiTheme="majorBidi" w:hAnsiTheme="majorBidi" w:cstheme="majorBidi"/>
          <w:sz w:val="28"/>
          <w:szCs w:val="28"/>
        </w:rPr>
        <w:t xml:space="preserve"> partie qui exerce un blocus </w:t>
      </w:r>
      <w:r w:rsidR="0008059D">
        <w:rPr>
          <w:rFonts w:asciiTheme="majorBidi" w:hAnsiTheme="majorBidi" w:cstheme="majorBidi"/>
          <w:sz w:val="28"/>
          <w:szCs w:val="28"/>
        </w:rPr>
        <w:t>illégal</w:t>
      </w:r>
      <w:r w:rsidR="005F0C06">
        <w:rPr>
          <w:rFonts w:asciiTheme="majorBidi" w:hAnsiTheme="majorBidi" w:cstheme="majorBidi"/>
          <w:sz w:val="28"/>
          <w:szCs w:val="28"/>
        </w:rPr>
        <w:t xml:space="preserve"> sur les </w:t>
      </w:r>
      <w:r w:rsidR="0008059D">
        <w:rPr>
          <w:rFonts w:asciiTheme="majorBidi" w:hAnsiTheme="majorBidi" w:cstheme="majorBidi"/>
          <w:sz w:val="28"/>
          <w:szCs w:val="28"/>
        </w:rPr>
        <w:t>camps</w:t>
      </w:r>
      <w:r w:rsidR="005F0C06">
        <w:rPr>
          <w:rFonts w:asciiTheme="majorBidi" w:hAnsiTheme="majorBidi" w:cstheme="majorBidi"/>
          <w:sz w:val="28"/>
          <w:szCs w:val="28"/>
        </w:rPr>
        <w:t xml:space="preserve"> de Tindouf. En plus, nous </w:t>
      </w:r>
      <w:r w:rsidR="0008059D">
        <w:rPr>
          <w:rFonts w:asciiTheme="majorBidi" w:hAnsiTheme="majorBidi" w:cstheme="majorBidi"/>
          <w:sz w:val="28"/>
          <w:szCs w:val="28"/>
        </w:rPr>
        <w:t>ne</w:t>
      </w:r>
      <w:r w:rsidR="005F0C06">
        <w:rPr>
          <w:rFonts w:asciiTheme="majorBidi" w:hAnsiTheme="majorBidi" w:cstheme="majorBidi"/>
          <w:sz w:val="28"/>
          <w:szCs w:val="28"/>
        </w:rPr>
        <w:t xml:space="preserve"> pouvons absolument par ent</w:t>
      </w:r>
      <w:r w:rsidR="0039229B">
        <w:rPr>
          <w:rFonts w:asciiTheme="majorBidi" w:hAnsiTheme="majorBidi" w:cstheme="majorBidi"/>
          <w:sz w:val="28"/>
          <w:szCs w:val="28"/>
        </w:rPr>
        <w:t>r</w:t>
      </w:r>
      <w:r w:rsidR="005F0C06">
        <w:rPr>
          <w:rFonts w:asciiTheme="majorBidi" w:hAnsiTheme="majorBidi" w:cstheme="majorBidi"/>
          <w:sz w:val="28"/>
          <w:szCs w:val="28"/>
        </w:rPr>
        <w:t xml:space="preserve">er en contact avec nos frères sahraouis </w:t>
      </w:r>
      <w:r w:rsidR="0008059D">
        <w:rPr>
          <w:rFonts w:asciiTheme="majorBidi" w:hAnsiTheme="majorBidi" w:cstheme="majorBidi"/>
          <w:sz w:val="28"/>
          <w:szCs w:val="28"/>
        </w:rPr>
        <w:t>séquestrés</w:t>
      </w:r>
      <w:r w:rsidR="005F0C06">
        <w:rPr>
          <w:rFonts w:asciiTheme="majorBidi" w:hAnsiTheme="majorBidi" w:cstheme="majorBidi"/>
          <w:sz w:val="28"/>
          <w:szCs w:val="28"/>
        </w:rPr>
        <w:t xml:space="preserve"> dans les </w:t>
      </w:r>
      <w:r w:rsidR="0008059D">
        <w:rPr>
          <w:rFonts w:asciiTheme="majorBidi" w:hAnsiTheme="majorBidi" w:cstheme="majorBidi"/>
          <w:sz w:val="28"/>
          <w:szCs w:val="28"/>
        </w:rPr>
        <w:t>camps</w:t>
      </w:r>
      <w:r w:rsidR="00D07805">
        <w:rPr>
          <w:rFonts w:asciiTheme="majorBidi" w:hAnsiTheme="majorBidi" w:cstheme="majorBidi"/>
          <w:sz w:val="28"/>
          <w:szCs w:val="28"/>
        </w:rPr>
        <w:t xml:space="preserve"> </w:t>
      </w:r>
      <w:r w:rsidR="00933291">
        <w:rPr>
          <w:rFonts w:asciiTheme="majorBidi" w:hAnsiTheme="majorBidi" w:cstheme="majorBidi"/>
          <w:sz w:val="28"/>
          <w:szCs w:val="28"/>
        </w:rPr>
        <w:t xml:space="preserve">pour essayer d’obtenir ne </w:t>
      </w:r>
      <w:r w:rsidR="0008059D">
        <w:rPr>
          <w:rFonts w:asciiTheme="majorBidi" w:hAnsiTheme="majorBidi" w:cstheme="majorBidi"/>
          <w:sz w:val="28"/>
          <w:szCs w:val="28"/>
        </w:rPr>
        <w:t>serait-ce</w:t>
      </w:r>
      <w:r w:rsidR="00933291">
        <w:rPr>
          <w:rFonts w:asciiTheme="majorBidi" w:hAnsiTheme="majorBidi" w:cstheme="majorBidi"/>
          <w:sz w:val="28"/>
          <w:szCs w:val="28"/>
        </w:rPr>
        <w:t xml:space="preserve"> que quelques indications sur le sort de nos familles, et les tombes de nos </w:t>
      </w:r>
      <w:r w:rsidR="0039229B">
        <w:rPr>
          <w:rFonts w:asciiTheme="majorBidi" w:hAnsiTheme="majorBidi" w:cstheme="majorBidi"/>
          <w:sz w:val="28"/>
          <w:szCs w:val="28"/>
        </w:rPr>
        <w:t>martyrs</w:t>
      </w:r>
      <w:r w:rsidR="00933291">
        <w:rPr>
          <w:rFonts w:asciiTheme="majorBidi" w:hAnsiTheme="majorBidi" w:cstheme="majorBidi"/>
          <w:sz w:val="28"/>
          <w:szCs w:val="28"/>
        </w:rPr>
        <w:t>.</w:t>
      </w:r>
    </w:p>
    <w:p w:rsidR="00D07805" w:rsidRDefault="00D07805" w:rsidP="00D07805">
      <w:pPr>
        <w:spacing w:line="360" w:lineRule="auto"/>
        <w:jc w:val="both"/>
        <w:rPr>
          <w:rFonts w:asciiTheme="majorBidi" w:hAnsiTheme="majorBidi" w:cstheme="majorBidi"/>
          <w:sz w:val="28"/>
          <w:szCs w:val="28"/>
        </w:rPr>
      </w:pPr>
    </w:p>
    <w:p w:rsidR="006E32BB" w:rsidRPr="00645999" w:rsidRDefault="006E32BB" w:rsidP="002B4D3F">
      <w:pPr>
        <w:spacing w:line="360" w:lineRule="auto"/>
        <w:ind w:right="-567"/>
        <w:rPr>
          <w:rFonts w:asciiTheme="majorBidi" w:hAnsiTheme="majorBidi" w:cstheme="majorBidi"/>
          <w:b/>
          <w:bCs/>
          <w:sz w:val="32"/>
          <w:szCs w:val="32"/>
        </w:rPr>
      </w:pPr>
      <w:r w:rsidRPr="00645999">
        <w:rPr>
          <w:rFonts w:asciiTheme="majorBidi" w:hAnsiTheme="majorBidi" w:cstheme="majorBidi"/>
          <w:b/>
          <w:bCs/>
          <w:sz w:val="32"/>
          <w:szCs w:val="32"/>
        </w:rPr>
        <w:lastRenderedPageBreak/>
        <w:t xml:space="preserve">L’Algérie : Elément moteur et permanant dans le conflit du </w:t>
      </w:r>
      <w:r w:rsidR="00D07805" w:rsidRPr="00645999">
        <w:rPr>
          <w:rFonts w:asciiTheme="majorBidi" w:hAnsiTheme="majorBidi" w:cstheme="majorBidi"/>
          <w:b/>
          <w:bCs/>
          <w:sz w:val="32"/>
          <w:szCs w:val="32"/>
        </w:rPr>
        <w:t>Sahara</w:t>
      </w:r>
      <w:r w:rsidRPr="00645999">
        <w:rPr>
          <w:rFonts w:asciiTheme="majorBidi" w:hAnsiTheme="majorBidi" w:cstheme="majorBidi"/>
          <w:b/>
          <w:bCs/>
          <w:sz w:val="32"/>
          <w:szCs w:val="32"/>
        </w:rPr>
        <w:t>:</w:t>
      </w:r>
    </w:p>
    <w:p w:rsidR="006E32BB" w:rsidRDefault="006E32BB" w:rsidP="002B4D3F">
      <w:pPr>
        <w:spacing w:line="360" w:lineRule="auto"/>
        <w:jc w:val="both"/>
        <w:rPr>
          <w:rFonts w:asciiTheme="majorBidi" w:hAnsiTheme="majorBidi" w:cstheme="majorBidi"/>
          <w:sz w:val="28"/>
          <w:szCs w:val="28"/>
        </w:rPr>
      </w:pPr>
      <w:r w:rsidRPr="00F6197A">
        <w:rPr>
          <w:rFonts w:asciiTheme="majorBidi" w:hAnsiTheme="majorBidi" w:cstheme="majorBidi"/>
          <w:sz w:val="28"/>
          <w:szCs w:val="28"/>
        </w:rPr>
        <w:t xml:space="preserve">Entant </w:t>
      </w:r>
      <w:r>
        <w:rPr>
          <w:rFonts w:asciiTheme="majorBidi" w:hAnsiTheme="majorBidi" w:cstheme="majorBidi"/>
          <w:sz w:val="28"/>
          <w:szCs w:val="28"/>
        </w:rPr>
        <w:t xml:space="preserve">qu’état souverain, </w:t>
      </w:r>
      <w:r w:rsidR="00D07805">
        <w:rPr>
          <w:rFonts w:asciiTheme="majorBidi" w:hAnsiTheme="majorBidi" w:cstheme="majorBidi"/>
          <w:sz w:val="28"/>
          <w:szCs w:val="28"/>
        </w:rPr>
        <w:t xml:space="preserve"> </w:t>
      </w:r>
      <w:r>
        <w:rPr>
          <w:rFonts w:asciiTheme="majorBidi" w:hAnsiTheme="majorBidi" w:cstheme="majorBidi"/>
          <w:sz w:val="28"/>
          <w:szCs w:val="28"/>
        </w:rPr>
        <w:t>l’</w:t>
      </w:r>
      <w:r w:rsidR="00D07805">
        <w:rPr>
          <w:rFonts w:asciiTheme="majorBidi" w:hAnsiTheme="majorBidi" w:cstheme="majorBidi"/>
          <w:sz w:val="28"/>
          <w:szCs w:val="28"/>
        </w:rPr>
        <w:t>Algérie</w:t>
      </w:r>
      <w:r>
        <w:rPr>
          <w:rFonts w:asciiTheme="majorBidi" w:hAnsiTheme="majorBidi" w:cstheme="majorBidi"/>
          <w:sz w:val="28"/>
          <w:szCs w:val="28"/>
        </w:rPr>
        <w:t xml:space="preserve"> est responsable partie de son territoire après de</w:t>
      </w:r>
      <w:r w:rsidR="002B4D3F">
        <w:rPr>
          <w:rFonts w:asciiTheme="majorBidi" w:hAnsiTheme="majorBidi" w:cstheme="majorBidi"/>
          <w:sz w:val="28"/>
          <w:szCs w:val="28"/>
        </w:rPr>
        <w:t xml:space="preserve"> </w:t>
      </w:r>
      <w:r>
        <w:rPr>
          <w:rFonts w:asciiTheme="majorBidi" w:hAnsiTheme="majorBidi" w:cstheme="majorBidi"/>
          <w:sz w:val="28"/>
          <w:szCs w:val="28"/>
        </w:rPr>
        <w:t xml:space="preserve">Tindouf, appelée Rabouni ou sont concentrés les administrations de </w:t>
      </w:r>
      <w:r w:rsidR="002B4D3F">
        <w:rPr>
          <w:rFonts w:asciiTheme="majorBidi" w:hAnsiTheme="majorBidi" w:cstheme="majorBidi"/>
          <w:sz w:val="28"/>
          <w:szCs w:val="28"/>
        </w:rPr>
        <w:t>Polisario</w:t>
      </w:r>
      <w:r>
        <w:rPr>
          <w:rFonts w:asciiTheme="majorBidi" w:hAnsiTheme="majorBidi" w:cstheme="majorBidi"/>
          <w:sz w:val="28"/>
          <w:szCs w:val="28"/>
        </w:rPr>
        <w:t>.</w:t>
      </w:r>
    </w:p>
    <w:p w:rsidR="006E32BB" w:rsidRDefault="006E32BB" w:rsidP="002B4D3F">
      <w:pPr>
        <w:spacing w:line="360" w:lineRule="auto"/>
        <w:jc w:val="both"/>
        <w:rPr>
          <w:rFonts w:asciiTheme="majorBidi" w:hAnsiTheme="majorBidi" w:cstheme="majorBidi"/>
          <w:sz w:val="28"/>
          <w:szCs w:val="28"/>
        </w:rPr>
      </w:pPr>
      <w:r>
        <w:rPr>
          <w:rFonts w:asciiTheme="majorBidi" w:hAnsiTheme="majorBidi" w:cstheme="majorBidi"/>
          <w:sz w:val="28"/>
          <w:szCs w:val="28"/>
        </w:rPr>
        <w:t>Autrement dit : le degré d’implication de l’</w:t>
      </w:r>
      <w:r w:rsidR="002B4D3F">
        <w:rPr>
          <w:rFonts w:asciiTheme="majorBidi" w:hAnsiTheme="majorBidi" w:cstheme="majorBidi"/>
          <w:sz w:val="28"/>
          <w:szCs w:val="28"/>
        </w:rPr>
        <w:t>Algérie</w:t>
      </w:r>
      <w:r>
        <w:rPr>
          <w:rFonts w:asciiTheme="majorBidi" w:hAnsiTheme="majorBidi" w:cstheme="majorBidi"/>
          <w:sz w:val="28"/>
          <w:szCs w:val="28"/>
        </w:rPr>
        <w:t xml:space="preserve">, nous intéresse entant qu’élément définissant sa responsabilité dans le traitement des personnes protégées par les conventions de </w:t>
      </w:r>
      <w:r w:rsidR="00E468A5">
        <w:rPr>
          <w:rFonts w:asciiTheme="majorBidi" w:hAnsiTheme="majorBidi" w:cstheme="majorBidi"/>
          <w:sz w:val="28"/>
          <w:szCs w:val="28"/>
        </w:rPr>
        <w:t>Genève</w:t>
      </w:r>
      <w:r>
        <w:rPr>
          <w:rFonts w:asciiTheme="majorBidi" w:hAnsiTheme="majorBidi" w:cstheme="majorBidi"/>
          <w:sz w:val="28"/>
          <w:szCs w:val="28"/>
        </w:rPr>
        <w:t>.</w:t>
      </w:r>
    </w:p>
    <w:p w:rsidR="006E32BB" w:rsidRDefault="006E32BB" w:rsidP="002B4D3F">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Et si l’état </w:t>
      </w:r>
      <w:r w:rsidR="002B4D3F">
        <w:rPr>
          <w:rFonts w:asciiTheme="majorBidi" w:hAnsiTheme="majorBidi" w:cstheme="majorBidi"/>
          <w:sz w:val="28"/>
          <w:szCs w:val="28"/>
        </w:rPr>
        <w:t>algérien</w:t>
      </w:r>
      <w:r>
        <w:rPr>
          <w:rFonts w:asciiTheme="majorBidi" w:hAnsiTheme="majorBidi" w:cstheme="majorBidi"/>
          <w:sz w:val="28"/>
          <w:szCs w:val="28"/>
        </w:rPr>
        <w:t xml:space="preserve"> prétend que les sahraouis séquestrés dans les camps de Tindouf sont des </w:t>
      </w:r>
      <w:r w:rsidR="002B4D3F">
        <w:rPr>
          <w:rFonts w:asciiTheme="majorBidi" w:hAnsiTheme="majorBidi" w:cstheme="majorBidi"/>
          <w:sz w:val="28"/>
          <w:szCs w:val="28"/>
        </w:rPr>
        <w:t>r</w:t>
      </w:r>
      <w:r>
        <w:rPr>
          <w:rFonts w:asciiTheme="majorBidi" w:hAnsiTheme="majorBidi" w:cstheme="majorBidi"/>
          <w:sz w:val="28"/>
          <w:szCs w:val="28"/>
        </w:rPr>
        <w:t xml:space="preserve">efugies, et opte pour l’auto détermination du peuple sahraoui, alors, pourquoi le président Bouteflika à l’occasion de sa visite à l’institut James Baker à </w:t>
      </w:r>
      <w:r w:rsidR="002B4D3F">
        <w:rPr>
          <w:rFonts w:asciiTheme="majorBidi" w:hAnsiTheme="majorBidi" w:cstheme="majorBidi"/>
          <w:sz w:val="28"/>
          <w:szCs w:val="28"/>
        </w:rPr>
        <w:t>Houston</w:t>
      </w:r>
      <w:r>
        <w:rPr>
          <w:rFonts w:asciiTheme="majorBidi" w:hAnsiTheme="majorBidi" w:cstheme="majorBidi"/>
          <w:sz w:val="28"/>
          <w:szCs w:val="28"/>
        </w:rPr>
        <w:t xml:space="preserve"> le 2 Nov</w:t>
      </w:r>
      <w:r w:rsidR="002B4D3F">
        <w:rPr>
          <w:rFonts w:asciiTheme="majorBidi" w:hAnsiTheme="majorBidi" w:cstheme="majorBidi"/>
          <w:sz w:val="28"/>
          <w:szCs w:val="28"/>
        </w:rPr>
        <w:t>embre</w:t>
      </w:r>
      <w:r>
        <w:rPr>
          <w:rFonts w:asciiTheme="majorBidi" w:hAnsiTheme="majorBidi" w:cstheme="majorBidi"/>
          <w:sz w:val="28"/>
          <w:szCs w:val="28"/>
        </w:rPr>
        <w:t xml:space="preserve"> 2001 a évoqué la solution du partage du </w:t>
      </w:r>
      <w:r w:rsidR="002B4D3F">
        <w:rPr>
          <w:rFonts w:asciiTheme="majorBidi" w:hAnsiTheme="majorBidi" w:cstheme="majorBidi"/>
          <w:sz w:val="28"/>
          <w:szCs w:val="28"/>
        </w:rPr>
        <w:t>Sahara</w:t>
      </w:r>
      <w:r>
        <w:rPr>
          <w:rFonts w:asciiTheme="majorBidi" w:hAnsiTheme="majorBidi" w:cstheme="majorBidi"/>
          <w:sz w:val="28"/>
          <w:szCs w:val="28"/>
        </w:rPr>
        <w:t xml:space="preserve"> comme solution politique.</w:t>
      </w:r>
    </w:p>
    <w:p w:rsidR="006E32BB" w:rsidRDefault="006E32BB" w:rsidP="002B4D3F">
      <w:pPr>
        <w:spacing w:line="360" w:lineRule="auto"/>
        <w:jc w:val="both"/>
        <w:rPr>
          <w:rFonts w:asciiTheme="majorBidi" w:hAnsiTheme="majorBidi" w:cstheme="majorBidi"/>
          <w:sz w:val="28"/>
          <w:szCs w:val="28"/>
        </w:rPr>
      </w:pPr>
      <w:r>
        <w:rPr>
          <w:rFonts w:asciiTheme="majorBidi" w:hAnsiTheme="majorBidi" w:cstheme="majorBidi"/>
          <w:sz w:val="28"/>
          <w:szCs w:val="28"/>
        </w:rPr>
        <w:t>Notre questions </w:t>
      </w:r>
      <w:r w:rsidR="002B4D3F">
        <w:rPr>
          <w:rFonts w:asciiTheme="majorBidi" w:hAnsiTheme="majorBidi" w:cstheme="majorBidi"/>
          <w:sz w:val="28"/>
          <w:szCs w:val="28"/>
        </w:rPr>
        <w:t>: Elle</w:t>
      </w:r>
      <w:r>
        <w:rPr>
          <w:rFonts w:asciiTheme="majorBidi" w:hAnsiTheme="majorBidi" w:cstheme="majorBidi"/>
          <w:sz w:val="28"/>
          <w:szCs w:val="28"/>
        </w:rPr>
        <w:t xml:space="preserve"> est ou la solution de referendum que l’état partie défend ?</w:t>
      </w:r>
      <w:r w:rsidR="002B4D3F">
        <w:rPr>
          <w:rFonts w:asciiTheme="majorBidi" w:hAnsiTheme="majorBidi" w:cstheme="majorBidi"/>
          <w:sz w:val="28"/>
          <w:szCs w:val="28"/>
        </w:rPr>
        <w:t>, e</w:t>
      </w:r>
      <w:r>
        <w:rPr>
          <w:rFonts w:asciiTheme="majorBidi" w:hAnsiTheme="majorBidi" w:cstheme="majorBidi"/>
          <w:sz w:val="28"/>
          <w:szCs w:val="28"/>
        </w:rPr>
        <w:t>lle est ou l’autodétermination qu’elle proclame ?</w:t>
      </w:r>
    </w:p>
    <w:p w:rsidR="006E32BB" w:rsidRDefault="006E32BB" w:rsidP="002B4D3F">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Un autre point que nous voulons </w:t>
      </w:r>
      <w:r w:rsidR="002B4D3F">
        <w:rPr>
          <w:rFonts w:asciiTheme="majorBidi" w:hAnsiTheme="majorBidi" w:cstheme="majorBidi"/>
          <w:sz w:val="28"/>
          <w:szCs w:val="28"/>
        </w:rPr>
        <w:t>soulever</w:t>
      </w:r>
      <w:r>
        <w:rPr>
          <w:rFonts w:asciiTheme="majorBidi" w:hAnsiTheme="majorBidi" w:cstheme="majorBidi"/>
          <w:sz w:val="28"/>
          <w:szCs w:val="28"/>
        </w:rPr>
        <w:t xml:space="preserve"> concerne l’idéologie du système militaire algérien.</w:t>
      </w:r>
    </w:p>
    <w:p w:rsidR="006E32BB" w:rsidRDefault="006E32BB" w:rsidP="002B4D3F">
      <w:pPr>
        <w:spacing w:line="360" w:lineRule="auto"/>
        <w:jc w:val="both"/>
        <w:rPr>
          <w:rFonts w:asciiTheme="majorBidi" w:hAnsiTheme="majorBidi" w:cstheme="majorBidi"/>
          <w:sz w:val="28"/>
          <w:szCs w:val="28"/>
        </w:rPr>
      </w:pPr>
      <w:r>
        <w:rPr>
          <w:rFonts w:asciiTheme="majorBidi" w:hAnsiTheme="majorBidi" w:cstheme="majorBidi"/>
          <w:sz w:val="28"/>
          <w:szCs w:val="28"/>
        </w:rPr>
        <w:t>Nous citons l’exemple du cas de Amar Hassini</w:t>
      </w:r>
      <w:r w:rsidR="002B4D3F">
        <w:rPr>
          <w:rFonts w:asciiTheme="majorBidi" w:hAnsiTheme="majorBidi" w:cstheme="majorBidi"/>
          <w:sz w:val="28"/>
          <w:szCs w:val="28"/>
        </w:rPr>
        <w:t>,</w:t>
      </w:r>
      <w:r>
        <w:rPr>
          <w:rFonts w:asciiTheme="majorBidi" w:hAnsiTheme="majorBidi" w:cstheme="majorBidi"/>
          <w:sz w:val="28"/>
          <w:szCs w:val="28"/>
        </w:rPr>
        <w:t xml:space="preserve"> ex officier des forces spéciales algériennes et qui a publié sur les réseaux sociaux le 27 Mai 2017</w:t>
      </w:r>
      <w:r w:rsidR="002B4D3F">
        <w:rPr>
          <w:rFonts w:asciiTheme="majorBidi" w:hAnsiTheme="majorBidi" w:cstheme="majorBidi"/>
          <w:sz w:val="28"/>
          <w:szCs w:val="28"/>
        </w:rPr>
        <w:t xml:space="preserve">, </w:t>
      </w:r>
      <w:r>
        <w:rPr>
          <w:rFonts w:asciiTheme="majorBidi" w:hAnsiTheme="majorBidi" w:cstheme="majorBidi"/>
          <w:sz w:val="28"/>
          <w:szCs w:val="28"/>
        </w:rPr>
        <w:t>des photos et une vidéo sur lesquelles il confirme avec ses collègues qu’il avait égorgé et coupé les organes des différents personnes.</w:t>
      </w:r>
    </w:p>
    <w:p w:rsidR="006E32BB" w:rsidRDefault="006E32BB" w:rsidP="002B4D3F">
      <w:pPr>
        <w:spacing w:line="360" w:lineRule="auto"/>
        <w:jc w:val="both"/>
        <w:rPr>
          <w:rFonts w:asciiTheme="majorBidi" w:hAnsiTheme="majorBidi" w:cstheme="majorBidi"/>
          <w:sz w:val="28"/>
          <w:szCs w:val="28"/>
        </w:rPr>
      </w:pPr>
      <w:r>
        <w:rPr>
          <w:rFonts w:asciiTheme="majorBidi" w:hAnsiTheme="majorBidi" w:cstheme="majorBidi"/>
          <w:sz w:val="28"/>
          <w:szCs w:val="28"/>
        </w:rPr>
        <w:t>Amar Hassani a été traduit devant le tribunal militaire non pas pour les crimes de torture et de mutilation des corps mais pour avoir divulgué des secrets militaires.</w:t>
      </w:r>
    </w:p>
    <w:p w:rsidR="00E468A5" w:rsidRPr="002B4D3F" w:rsidRDefault="00E468A5" w:rsidP="002B4D3F">
      <w:pPr>
        <w:spacing w:line="360" w:lineRule="auto"/>
        <w:jc w:val="both"/>
        <w:rPr>
          <w:rFonts w:asciiTheme="majorBidi" w:hAnsiTheme="majorBidi" w:cstheme="majorBidi"/>
          <w:sz w:val="28"/>
          <w:szCs w:val="28"/>
        </w:rPr>
      </w:pPr>
      <w:r w:rsidRPr="002B4D3F">
        <w:rPr>
          <w:rFonts w:asciiTheme="majorBidi" w:hAnsiTheme="majorBidi" w:cstheme="majorBidi"/>
          <w:sz w:val="28"/>
          <w:szCs w:val="28"/>
        </w:rPr>
        <w:t>L’état algérien instrumentalise ces réfugiés à des fin</w:t>
      </w:r>
      <w:r w:rsidR="002B4D3F" w:rsidRPr="002B4D3F">
        <w:rPr>
          <w:rFonts w:asciiTheme="majorBidi" w:hAnsiTheme="majorBidi" w:cstheme="majorBidi"/>
          <w:sz w:val="28"/>
          <w:szCs w:val="28"/>
        </w:rPr>
        <w:t>s</w:t>
      </w:r>
      <w:r w:rsidRPr="002B4D3F">
        <w:rPr>
          <w:rFonts w:asciiTheme="majorBidi" w:hAnsiTheme="majorBidi" w:cstheme="majorBidi"/>
          <w:sz w:val="28"/>
          <w:szCs w:val="28"/>
        </w:rPr>
        <w:t xml:space="preserve"> idéologique</w:t>
      </w:r>
      <w:r w:rsidR="002B4D3F" w:rsidRPr="002B4D3F">
        <w:rPr>
          <w:rFonts w:asciiTheme="majorBidi" w:hAnsiTheme="majorBidi" w:cstheme="majorBidi"/>
          <w:sz w:val="28"/>
          <w:szCs w:val="28"/>
        </w:rPr>
        <w:t xml:space="preserve">s et </w:t>
      </w:r>
      <w:r w:rsidRPr="002B4D3F">
        <w:rPr>
          <w:rFonts w:asciiTheme="majorBidi" w:hAnsiTheme="majorBidi" w:cstheme="majorBidi"/>
          <w:sz w:val="28"/>
          <w:szCs w:val="28"/>
        </w:rPr>
        <w:t xml:space="preserve">géopolitiques en créant notamment une diversion de l’opinion politique et </w:t>
      </w:r>
      <w:r w:rsidRPr="002B4D3F">
        <w:rPr>
          <w:rFonts w:asciiTheme="majorBidi" w:hAnsiTheme="majorBidi" w:cstheme="majorBidi"/>
          <w:sz w:val="28"/>
          <w:szCs w:val="28"/>
        </w:rPr>
        <w:lastRenderedPageBreak/>
        <w:t>publique international, comme c’est le cas de la propagation de la solution de l’autodétermination pour les sahraouis marocain</w:t>
      </w:r>
      <w:r w:rsidR="002B4D3F">
        <w:rPr>
          <w:rFonts w:asciiTheme="majorBidi" w:hAnsiTheme="majorBidi" w:cstheme="majorBidi"/>
          <w:sz w:val="28"/>
          <w:szCs w:val="28"/>
        </w:rPr>
        <w:t>s</w:t>
      </w:r>
      <w:r w:rsidRPr="002B4D3F">
        <w:rPr>
          <w:rFonts w:asciiTheme="majorBidi" w:hAnsiTheme="majorBidi" w:cstheme="majorBidi"/>
          <w:sz w:val="28"/>
          <w:szCs w:val="28"/>
        </w:rPr>
        <w:t xml:space="preserve"> séquestrés à Tindouf.</w:t>
      </w:r>
    </w:p>
    <w:p w:rsidR="003D0A56" w:rsidRPr="00BB50FB" w:rsidRDefault="003D0A56" w:rsidP="003D0A56">
      <w:pPr>
        <w:pStyle w:val="ListParagraph"/>
        <w:numPr>
          <w:ilvl w:val="0"/>
          <w:numId w:val="1"/>
        </w:numPr>
        <w:spacing w:line="360" w:lineRule="auto"/>
        <w:rPr>
          <w:rFonts w:asciiTheme="majorBidi" w:hAnsiTheme="majorBidi" w:cstheme="majorBidi"/>
          <w:b/>
          <w:bCs/>
          <w:sz w:val="28"/>
          <w:szCs w:val="28"/>
        </w:rPr>
      </w:pPr>
      <w:r w:rsidRPr="00BB50FB">
        <w:rPr>
          <w:rFonts w:asciiTheme="majorBidi" w:hAnsiTheme="majorBidi" w:cstheme="majorBidi"/>
          <w:b/>
          <w:bCs/>
          <w:sz w:val="28"/>
          <w:szCs w:val="28"/>
        </w:rPr>
        <w:t xml:space="preserve">Principaux sujets de </w:t>
      </w:r>
      <w:r w:rsidR="002B4D3F" w:rsidRPr="00BB50FB">
        <w:rPr>
          <w:rFonts w:asciiTheme="majorBidi" w:hAnsiTheme="majorBidi" w:cstheme="majorBidi"/>
          <w:b/>
          <w:bCs/>
          <w:sz w:val="28"/>
          <w:szCs w:val="28"/>
        </w:rPr>
        <w:t>préoccupation</w:t>
      </w:r>
      <w:r w:rsidRPr="00BB50FB">
        <w:rPr>
          <w:rFonts w:asciiTheme="majorBidi" w:hAnsiTheme="majorBidi" w:cstheme="majorBidi"/>
          <w:b/>
          <w:bCs/>
          <w:sz w:val="28"/>
          <w:szCs w:val="28"/>
        </w:rPr>
        <w:t xml:space="preserve"> et </w:t>
      </w:r>
      <w:r w:rsidR="002B4D3F" w:rsidRPr="00BB50FB">
        <w:rPr>
          <w:rFonts w:asciiTheme="majorBidi" w:hAnsiTheme="majorBidi" w:cstheme="majorBidi"/>
          <w:b/>
          <w:bCs/>
          <w:sz w:val="28"/>
          <w:szCs w:val="28"/>
        </w:rPr>
        <w:t>recommandations</w:t>
      </w:r>
      <w:r w:rsidRPr="00BB50FB">
        <w:rPr>
          <w:rFonts w:asciiTheme="majorBidi" w:hAnsiTheme="majorBidi" w:cstheme="majorBidi"/>
          <w:b/>
          <w:bCs/>
          <w:sz w:val="28"/>
          <w:szCs w:val="28"/>
        </w:rPr>
        <w:t> :</w:t>
      </w:r>
    </w:p>
    <w:p w:rsidR="003D0A56" w:rsidRDefault="003D0A56" w:rsidP="002B4D3F">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Durant le conflit de </w:t>
      </w:r>
      <w:r w:rsidR="002B4D3F">
        <w:rPr>
          <w:rFonts w:asciiTheme="majorBidi" w:hAnsiTheme="majorBidi" w:cstheme="majorBidi"/>
          <w:sz w:val="28"/>
          <w:szCs w:val="28"/>
        </w:rPr>
        <w:t>Sahara</w:t>
      </w:r>
      <w:r>
        <w:rPr>
          <w:rFonts w:asciiTheme="majorBidi" w:hAnsiTheme="majorBidi" w:cstheme="majorBidi"/>
          <w:sz w:val="28"/>
          <w:szCs w:val="28"/>
        </w:rPr>
        <w:t>, et selon les informations que dispose notre collectif (COFADISE – MAPETI).</w:t>
      </w:r>
    </w:p>
    <w:p w:rsidR="003D0A56" w:rsidRDefault="003D0A56" w:rsidP="003D0A56">
      <w:pPr>
        <w:pStyle w:val="ListParagraph"/>
        <w:numPr>
          <w:ilvl w:val="0"/>
          <w:numId w:val="2"/>
        </w:numPr>
        <w:spacing w:line="360" w:lineRule="auto"/>
        <w:rPr>
          <w:rFonts w:asciiTheme="majorBidi" w:hAnsiTheme="majorBidi" w:cstheme="majorBidi"/>
          <w:sz w:val="28"/>
          <w:szCs w:val="28"/>
        </w:rPr>
      </w:pPr>
      <w:r>
        <w:rPr>
          <w:rFonts w:asciiTheme="majorBidi" w:hAnsiTheme="majorBidi" w:cstheme="majorBidi"/>
          <w:sz w:val="28"/>
          <w:szCs w:val="28"/>
        </w:rPr>
        <w:t>Le nombre de prisonniers est estimé à 1157 selon le CICR en 2003.</w:t>
      </w:r>
    </w:p>
    <w:p w:rsidR="003D0A56" w:rsidRDefault="003D0A56" w:rsidP="003D0A56">
      <w:pPr>
        <w:pStyle w:val="ListParagraph"/>
        <w:numPr>
          <w:ilvl w:val="0"/>
          <w:numId w:val="2"/>
        </w:numPr>
        <w:spacing w:line="360" w:lineRule="auto"/>
        <w:rPr>
          <w:rFonts w:asciiTheme="majorBidi" w:hAnsiTheme="majorBidi" w:cstheme="majorBidi"/>
          <w:sz w:val="28"/>
          <w:szCs w:val="28"/>
        </w:rPr>
      </w:pPr>
      <w:r>
        <w:rPr>
          <w:rFonts w:asciiTheme="majorBidi" w:hAnsiTheme="majorBidi" w:cstheme="majorBidi"/>
          <w:sz w:val="28"/>
          <w:szCs w:val="28"/>
        </w:rPr>
        <w:t>Notre collectif dispose d’une liste de 125 prisonniers civils.</w:t>
      </w:r>
    </w:p>
    <w:p w:rsidR="003D0A56" w:rsidRDefault="003D0A56" w:rsidP="002B4D3F">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Le nombre de disparus est limité à 452personnes mais notre collectif ne dispose que de 292 cas.</w:t>
      </w:r>
    </w:p>
    <w:p w:rsidR="003D0A56" w:rsidRDefault="002B4D3F" w:rsidP="002B4D3F">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Plus de 25 prisonniers qui comp</w:t>
      </w:r>
      <w:r w:rsidR="003D0A56">
        <w:rPr>
          <w:rFonts w:asciiTheme="majorBidi" w:hAnsiTheme="majorBidi" w:cstheme="majorBidi"/>
          <w:sz w:val="28"/>
          <w:szCs w:val="28"/>
        </w:rPr>
        <w:t>te</w:t>
      </w:r>
      <w:r>
        <w:rPr>
          <w:rFonts w:asciiTheme="majorBidi" w:hAnsiTheme="majorBidi" w:cstheme="majorBidi"/>
          <w:sz w:val="28"/>
          <w:szCs w:val="28"/>
        </w:rPr>
        <w:t xml:space="preserve"> parmi</w:t>
      </w:r>
      <w:r w:rsidR="003D0A56">
        <w:rPr>
          <w:rFonts w:asciiTheme="majorBidi" w:hAnsiTheme="majorBidi" w:cstheme="majorBidi"/>
          <w:sz w:val="28"/>
          <w:szCs w:val="28"/>
        </w:rPr>
        <w:t xml:space="preserve"> les disparus sont morts dans les prisons de KSSAR El Boukhari et la prison </w:t>
      </w:r>
      <w:r>
        <w:rPr>
          <w:rFonts w:asciiTheme="majorBidi" w:hAnsiTheme="majorBidi" w:cstheme="majorBidi"/>
          <w:sz w:val="28"/>
          <w:szCs w:val="28"/>
        </w:rPr>
        <w:t>de</w:t>
      </w:r>
      <w:r w:rsidR="003D0A56">
        <w:rPr>
          <w:rFonts w:asciiTheme="majorBidi" w:hAnsiTheme="majorBidi" w:cstheme="majorBidi"/>
          <w:sz w:val="28"/>
          <w:szCs w:val="28"/>
        </w:rPr>
        <w:t xml:space="preserve"> </w:t>
      </w:r>
      <w:r>
        <w:rPr>
          <w:rFonts w:asciiTheme="majorBidi" w:hAnsiTheme="majorBidi" w:cstheme="majorBidi"/>
          <w:sz w:val="28"/>
          <w:szCs w:val="28"/>
        </w:rPr>
        <w:t xml:space="preserve">Boughafr </w:t>
      </w:r>
      <w:r w:rsidR="003D0A56">
        <w:rPr>
          <w:rFonts w:asciiTheme="majorBidi" w:hAnsiTheme="majorBidi" w:cstheme="majorBidi"/>
          <w:sz w:val="28"/>
          <w:szCs w:val="28"/>
        </w:rPr>
        <w:t>en Algérie.</w:t>
      </w:r>
    </w:p>
    <w:p w:rsidR="003D0A56" w:rsidRDefault="003D0A56" w:rsidP="002B4D3F">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Alors que 121 autres prisonniers sont morts et enterrées près de Rabouni à Tindouf sous les noms de X.</w:t>
      </w:r>
    </w:p>
    <w:p w:rsidR="003D0A56" w:rsidRDefault="003D0A56" w:rsidP="002B4D3F">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Plus de 57 personnes </w:t>
      </w:r>
      <w:r w:rsidR="002B4D3F">
        <w:rPr>
          <w:rFonts w:asciiTheme="majorBidi" w:hAnsiTheme="majorBidi" w:cstheme="majorBidi"/>
          <w:sz w:val="28"/>
          <w:szCs w:val="28"/>
        </w:rPr>
        <w:t>ralliées</w:t>
      </w:r>
      <w:r>
        <w:rPr>
          <w:rFonts w:asciiTheme="majorBidi" w:hAnsiTheme="majorBidi" w:cstheme="majorBidi"/>
          <w:sz w:val="28"/>
          <w:szCs w:val="28"/>
        </w:rPr>
        <w:t xml:space="preserve"> au Maroc réclament la libération de leurs familles </w:t>
      </w:r>
      <w:r w:rsidR="002B4D3F">
        <w:rPr>
          <w:rFonts w:asciiTheme="majorBidi" w:hAnsiTheme="majorBidi" w:cstheme="majorBidi"/>
          <w:sz w:val="28"/>
          <w:szCs w:val="28"/>
        </w:rPr>
        <w:t>séquestrées</w:t>
      </w:r>
      <w:r>
        <w:rPr>
          <w:rFonts w:asciiTheme="majorBidi" w:hAnsiTheme="majorBidi" w:cstheme="majorBidi"/>
          <w:sz w:val="28"/>
          <w:szCs w:val="28"/>
        </w:rPr>
        <w:t xml:space="preserve"> dans les camps de Tindouf.</w:t>
      </w:r>
    </w:p>
    <w:p w:rsidR="003D0A56" w:rsidRDefault="003D0A56" w:rsidP="002B4D3F">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D’après ces données, nous sommes </w:t>
      </w:r>
      <w:r w:rsidR="002B4D3F">
        <w:rPr>
          <w:rFonts w:asciiTheme="majorBidi" w:hAnsiTheme="majorBidi" w:cstheme="majorBidi"/>
          <w:sz w:val="28"/>
          <w:szCs w:val="28"/>
        </w:rPr>
        <w:t>conscients</w:t>
      </w:r>
      <w:r>
        <w:rPr>
          <w:rFonts w:asciiTheme="majorBidi" w:hAnsiTheme="majorBidi" w:cstheme="majorBidi"/>
          <w:sz w:val="28"/>
          <w:szCs w:val="28"/>
        </w:rPr>
        <w:t xml:space="preserve"> de la réponse des autorités Algérienne</w:t>
      </w:r>
      <w:r w:rsidR="002B4D3F">
        <w:rPr>
          <w:rFonts w:asciiTheme="majorBidi" w:hAnsiTheme="majorBidi" w:cstheme="majorBidi"/>
          <w:sz w:val="28"/>
          <w:szCs w:val="28"/>
        </w:rPr>
        <w:t>s</w:t>
      </w:r>
      <w:r>
        <w:rPr>
          <w:rFonts w:asciiTheme="majorBidi" w:hAnsiTheme="majorBidi" w:cstheme="majorBidi"/>
          <w:sz w:val="28"/>
          <w:szCs w:val="28"/>
        </w:rPr>
        <w:t xml:space="preserve">, </w:t>
      </w:r>
      <w:r w:rsidR="002B4D3F">
        <w:rPr>
          <w:rFonts w:asciiTheme="majorBidi" w:hAnsiTheme="majorBidi" w:cstheme="majorBidi"/>
          <w:sz w:val="28"/>
          <w:szCs w:val="28"/>
        </w:rPr>
        <w:t>parce qu’elle</w:t>
      </w:r>
      <w:r>
        <w:rPr>
          <w:rFonts w:asciiTheme="majorBidi" w:hAnsiTheme="majorBidi" w:cstheme="majorBidi"/>
          <w:sz w:val="28"/>
          <w:szCs w:val="28"/>
        </w:rPr>
        <w:t xml:space="preserve"> va absolument nier toutes ces allégations. Mais seront-elles capable</w:t>
      </w:r>
      <w:r w:rsidR="002B4D3F">
        <w:rPr>
          <w:rFonts w:asciiTheme="majorBidi" w:hAnsiTheme="majorBidi" w:cstheme="majorBidi"/>
          <w:sz w:val="28"/>
          <w:szCs w:val="28"/>
        </w:rPr>
        <w:t>s</w:t>
      </w:r>
      <w:r>
        <w:rPr>
          <w:rFonts w:asciiTheme="majorBidi" w:hAnsiTheme="majorBidi" w:cstheme="majorBidi"/>
          <w:sz w:val="28"/>
          <w:szCs w:val="28"/>
        </w:rPr>
        <w:t xml:space="preserve"> de nous répondre sur certains points :</w:t>
      </w:r>
    </w:p>
    <w:p w:rsidR="003D0A56" w:rsidRDefault="003D0A56" w:rsidP="002B4D3F">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Comment expliquer l’existence de plus de 273 Algérien</w:t>
      </w:r>
      <w:r w:rsidR="002B4D3F">
        <w:rPr>
          <w:rFonts w:asciiTheme="majorBidi" w:hAnsiTheme="majorBidi" w:cstheme="majorBidi"/>
          <w:sz w:val="28"/>
          <w:szCs w:val="28"/>
        </w:rPr>
        <w:t>s</w:t>
      </w:r>
      <w:r>
        <w:rPr>
          <w:rFonts w:asciiTheme="majorBidi" w:hAnsiTheme="majorBidi" w:cstheme="majorBidi"/>
          <w:sz w:val="28"/>
          <w:szCs w:val="28"/>
        </w:rPr>
        <w:t xml:space="preserve"> prisonniers dans la prison Ksar Al Boukhari et la prison </w:t>
      </w:r>
      <w:r w:rsidR="002B4D3F">
        <w:rPr>
          <w:rFonts w:asciiTheme="majorBidi" w:hAnsiTheme="majorBidi" w:cstheme="majorBidi"/>
          <w:sz w:val="28"/>
          <w:szCs w:val="28"/>
        </w:rPr>
        <w:t xml:space="preserve">de Boughafr </w:t>
      </w:r>
      <w:r>
        <w:rPr>
          <w:rFonts w:asciiTheme="majorBidi" w:hAnsiTheme="majorBidi" w:cstheme="majorBidi"/>
          <w:sz w:val="28"/>
          <w:szCs w:val="28"/>
        </w:rPr>
        <w:t>jusqu’à 1987 en Algérie, l’année à la quelle ils les ont transférés dans les camps de refugies à Rabouni?</w:t>
      </w:r>
    </w:p>
    <w:p w:rsidR="003D0A56" w:rsidRDefault="003D0A56" w:rsidP="002B4D3F">
      <w:pPr>
        <w:spacing w:line="360" w:lineRule="auto"/>
        <w:jc w:val="both"/>
        <w:rPr>
          <w:rFonts w:asciiTheme="majorBidi" w:hAnsiTheme="majorBidi" w:cstheme="majorBidi"/>
          <w:sz w:val="28"/>
          <w:szCs w:val="28"/>
        </w:rPr>
      </w:pPr>
      <w:r>
        <w:rPr>
          <w:rFonts w:asciiTheme="majorBidi" w:hAnsiTheme="majorBidi" w:cstheme="majorBidi"/>
          <w:sz w:val="28"/>
          <w:szCs w:val="28"/>
        </w:rPr>
        <w:t>Ceci s’est passé sous le commandement du général Mohammed Liamine Medienne</w:t>
      </w:r>
      <w:r w:rsidR="002B4D3F">
        <w:rPr>
          <w:rFonts w:asciiTheme="majorBidi" w:hAnsiTheme="majorBidi" w:cstheme="majorBidi"/>
          <w:sz w:val="28"/>
          <w:szCs w:val="28"/>
        </w:rPr>
        <w:t xml:space="preserve"> </w:t>
      </w:r>
      <w:r>
        <w:rPr>
          <w:rFonts w:asciiTheme="majorBidi" w:hAnsiTheme="majorBidi" w:cstheme="majorBidi"/>
          <w:sz w:val="28"/>
          <w:szCs w:val="28"/>
        </w:rPr>
        <w:t>Taoufik, Patron des services de</w:t>
      </w:r>
      <w:r w:rsidR="002B4D3F">
        <w:rPr>
          <w:rFonts w:asciiTheme="majorBidi" w:hAnsiTheme="majorBidi" w:cstheme="majorBidi"/>
          <w:sz w:val="28"/>
          <w:szCs w:val="28"/>
        </w:rPr>
        <w:t>s</w:t>
      </w:r>
      <w:r>
        <w:rPr>
          <w:rFonts w:asciiTheme="majorBidi" w:hAnsiTheme="majorBidi" w:cstheme="majorBidi"/>
          <w:sz w:val="28"/>
          <w:szCs w:val="28"/>
        </w:rPr>
        <w:t xml:space="preserve"> renseignement</w:t>
      </w:r>
      <w:r w:rsidR="002B4D3F">
        <w:rPr>
          <w:rFonts w:asciiTheme="majorBidi" w:hAnsiTheme="majorBidi" w:cstheme="majorBidi"/>
          <w:sz w:val="28"/>
          <w:szCs w:val="28"/>
        </w:rPr>
        <w:t>s</w:t>
      </w:r>
      <w:r>
        <w:rPr>
          <w:rFonts w:asciiTheme="majorBidi" w:hAnsiTheme="majorBidi" w:cstheme="majorBidi"/>
          <w:sz w:val="28"/>
          <w:szCs w:val="28"/>
        </w:rPr>
        <w:t>.</w:t>
      </w:r>
    </w:p>
    <w:p w:rsidR="003D0A56" w:rsidRDefault="003D0A56" w:rsidP="003D0A56">
      <w:pPr>
        <w:spacing w:line="360" w:lineRule="auto"/>
        <w:rPr>
          <w:rFonts w:asciiTheme="majorBidi" w:hAnsiTheme="majorBidi" w:cstheme="majorBidi"/>
          <w:sz w:val="28"/>
          <w:szCs w:val="28"/>
        </w:rPr>
      </w:pPr>
    </w:p>
    <w:p w:rsidR="003D0A56" w:rsidRDefault="003D0A56" w:rsidP="00580F09">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Sur quel fondement juridique, les autorités algériennes se sont </w:t>
      </w:r>
      <w:r w:rsidR="002B4D3F">
        <w:rPr>
          <w:rFonts w:asciiTheme="majorBidi" w:hAnsiTheme="majorBidi" w:cstheme="majorBidi"/>
          <w:sz w:val="28"/>
          <w:szCs w:val="28"/>
        </w:rPr>
        <w:t>basées</w:t>
      </w:r>
      <w:r>
        <w:rPr>
          <w:rFonts w:asciiTheme="majorBidi" w:hAnsiTheme="majorBidi" w:cstheme="majorBidi"/>
          <w:sz w:val="28"/>
          <w:szCs w:val="28"/>
        </w:rPr>
        <w:t xml:space="preserve"> pour transférer les 273 prisonniers vers les geôles du </w:t>
      </w:r>
      <w:r w:rsidR="002B4D3F">
        <w:rPr>
          <w:rFonts w:asciiTheme="majorBidi" w:hAnsiTheme="majorBidi" w:cstheme="majorBidi"/>
          <w:sz w:val="28"/>
          <w:szCs w:val="28"/>
        </w:rPr>
        <w:t>Polisario</w:t>
      </w:r>
      <w:r>
        <w:rPr>
          <w:rFonts w:asciiTheme="majorBidi" w:hAnsiTheme="majorBidi" w:cstheme="majorBidi"/>
          <w:sz w:val="28"/>
          <w:szCs w:val="28"/>
        </w:rPr>
        <w:t xml:space="preserve"> à Tindouf ?</w:t>
      </w:r>
      <w:r w:rsidR="002B4D3F">
        <w:rPr>
          <w:rFonts w:asciiTheme="majorBidi" w:hAnsiTheme="majorBidi" w:cstheme="majorBidi"/>
          <w:sz w:val="28"/>
          <w:szCs w:val="28"/>
        </w:rPr>
        <w:t>,</w:t>
      </w:r>
      <w:r>
        <w:rPr>
          <w:rFonts w:asciiTheme="majorBidi" w:hAnsiTheme="majorBidi" w:cstheme="majorBidi"/>
          <w:sz w:val="28"/>
          <w:szCs w:val="28"/>
        </w:rPr>
        <w:t xml:space="preserve"> sachant bien que ce transfert constitue une grave violation de la convention III du 12/08/1948, relative au trait</w:t>
      </w:r>
      <w:r w:rsidR="00580F09">
        <w:rPr>
          <w:rFonts w:asciiTheme="majorBidi" w:hAnsiTheme="majorBidi" w:cstheme="majorBidi"/>
          <w:sz w:val="28"/>
          <w:szCs w:val="28"/>
        </w:rPr>
        <w:t>ement des prisonniers de guerre, a</w:t>
      </w:r>
      <w:r>
        <w:rPr>
          <w:rFonts w:asciiTheme="majorBidi" w:hAnsiTheme="majorBidi" w:cstheme="majorBidi"/>
          <w:sz w:val="28"/>
          <w:szCs w:val="28"/>
        </w:rPr>
        <w:t xml:space="preserve">rticle 45 </w:t>
      </w:r>
      <w:r w:rsidR="00580F09">
        <w:rPr>
          <w:rFonts w:asciiTheme="majorBidi" w:hAnsiTheme="majorBidi" w:cstheme="majorBidi"/>
          <w:sz w:val="28"/>
          <w:szCs w:val="28"/>
        </w:rPr>
        <w:t>qui stipule que « </w:t>
      </w:r>
      <w:r>
        <w:rPr>
          <w:rFonts w:asciiTheme="majorBidi" w:hAnsiTheme="majorBidi" w:cstheme="majorBidi"/>
          <w:sz w:val="28"/>
          <w:szCs w:val="28"/>
        </w:rPr>
        <w:t>les personnes protégés ne pourront être transférées à une puissan</w:t>
      </w:r>
      <w:r w:rsidR="00580F09">
        <w:rPr>
          <w:rFonts w:asciiTheme="majorBidi" w:hAnsiTheme="majorBidi" w:cstheme="majorBidi"/>
          <w:sz w:val="28"/>
          <w:szCs w:val="28"/>
        </w:rPr>
        <w:t>ce non partie de la convention… »</w:t>
      </w:r>
    </w:p>
    <w:p w:rsidR="003D0A56" w:rsidRDefault="003D0A56" w:rsidP="00580F09">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Alors que le </w:t>
      </w:r>
      <w:r w:rsidR="00580F09">
        <w:rPr>
          <w:rFonts w:asciiTheme="majorBidi" w:hAnsiTheme="majorBidi" w:cstheme="majorBidi"/>
          <w:sz w:val="28"/>
          <w:szCs w:val="28"/>
        </w:rPr>
        <w:t>Polisario</w:t>
      </w:r>
      <w:r>
        <w:rPr>
          <w:rFonts w:asciiTheme="majorBidi" w:hAnsiTheme="majorBidi" w:cstheme="majorBidi"/>
          <w:sz w:val="28"/>
          <w:szCs w:val="28"/>
        </w:rPr>
        <w:t xml:space="preserve"> n’était qu’un mouvement de refugiés.</w:t>
      </w:r>
    </w:p>
    <w:p w:rsidR="003D0A56" w:rsidRDefault="003D0A56" w:rsidP="00580F09">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Comment l’Algérie a </w:t>
      </w:r>
      <w:r w:rsidR="00580F09">
        <w:rPr>
          <w:rFonts w:asciiTheme="majorBidi" w:hAnsiTheme="majorBidi" w:cstheme="majorBidi"/>
          <w:sz w:val="28"/>
          <w:szCs w:val="28"/>
        </w:rPr>
        <w:t>permis</w:t>
      </w:r>
      <w:r>
        <w:rPr>
          <w:rFonts w:asciiTheme="majorBidi" w:hAnsiTheme="majorBidi" w:cstheme="majorBidi"/>
          <w:sz w:val="28"/>
          <w:szCs w:val="28"/>
        </w:rPr>
        <w:t xml:space="preserve"> la </w:t>
      </w:r>
      <w:r w:rsidR="00580F09">
        <w:rPr>
          <w:rFonts w:asciiTheme="majorBidi" w:hAnsiTheme="majorBidi" w:cstheme="majorBidi"/>
          <w:sz w:val="28"/>
          <w:szCs w:val="28"/>
        </w:rPr>
        <w:t>création</w:t>
      </w:r>
      <w:r>
        <w:rPr>
          <w:rFonts w:asciiTheme="majorBidi" w:hAnsiTheme="majorBidi" w:cstheme="majorBidi"/>
          <w:sz w:val="28"/>
          <w:szCs w:val="28"/>
        </w:rPr>
        <w:t xml:space="preserve"> sur son territoire d’un pays étranger sur des camps de refugiés ?</w:t>
      </w:r>
    </w:p>
    <w:p w:rsidR="003D0A56" w:rsidRDefault="003D0A56" w:rsidP="00580F09">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En droit international, c’est inconvenable que deux souverainetés </w:t>
      </w:r>
      <w:r w:rsidR="00580F09">
        <w:rPr>
          <w:rFonts w:asciiTheme="majorBidi" w:hAnsiTheme="majorBidi" w:cstheme="majorBidi"/>
          <w:sz w:val="28"/>
          <w:szCs w:val="28"/>
        </w:rPr>
        <w:t>territoriales</w:t>
      </w:r>
      <w:r>
        <w:rPr>
          <w:rFonts w:asciiTheme="majorBidi" w:hAnsiTheme="majorBidi" w:cstheme="majorBidi"/>
          <w:sz w:val="28"/>
          <w:szCs w:val="28"/>
        </w:rPr>
        <w:t xml:space="preserve"> puissent s’exercer </w:t>
      </w:r>
      <w:r w:rsidR="00580F09">
        <w:rPr>
          <w:rFonts w:asciiTheme="majorBidi" w:hAnsiTheme="majorBidi" w:cstheme="majorBidi"/>
          <w:sz w:val="28"/>
          <w:szCs w:val="28"/>
        </w:rPr>
        <w:t>simultanément</w:t>
      </w:r>
      <w:r>
        <w:rPr>
          <w:rFonts w:asciiTheme="majorBidi" w:hAnsiTheme="majorBidi" w:cstheme="majorBidi"/>
          <w:sz w:val="28"/>
          <w:szCs w:val="28"/>
        </w:rPr>
        <w:t xml:space="preserve"> sur un même espace territorial</w:t>
      </w:r>
      <w:r w:rsidR="00580F09">
        <w:rPr>
          <w:rFonts w:asciiTheme="majorBidi" w:hAnsiTheme="majorBidi" w:cstheme="majorBidi"/>
          <w:sz w:val="28"/>
          <w:szCs w:val="28"/>
        </w:rPr>
        <w:t>.</w:t>
      </w:r>
    </w:p>
    <w:p w:rsidR="003D0A56" w:rsidRDefault="003D0A56" w:rsidP="00580F09">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L’</w:t>
      </w:r>
      <w:r w:rsidR="00580F09">
        <w:rPr>
          <w:rFonts w:asciiTheme="majorBidi" w:hAnsiTheme="majorBidi" w:cstheme="majorBidi"/>
          <w:sz w:val="28"/>
          <w:szCs w:val="28"/>
        </w:rPr>
        <w:t>Algérie</w:t>
      </w:r>
      <w:r>
        <w:rPr>
          <w:rFonts w:asciiTheme="majorBidi" w:hAnsiTheme="majorBidi" w:cstheme="majorBidi"/>
          <w:sz w:val="28"/>
          <w:szCs w:val="28"/>
        </w:rPr>
        <w:t xml:space="preserve"> doit reconnaitre publiquement sa propre responsabilité en matière de garantie du respect des droits de toutes les personnes vivant des les camps de Tindouf.</w:t>
      </w:r>
    </w:p>
    <w:p w:rsidR="003D0A56" w:rsidRPr="00676FD2" w:rsidRDefault="003D0A56" w:rsidP="00580F09">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L’</w:t>
      </w:r>
      <w:r w:rsidR="00580F09">
        <w:rPr>
          <w:rFonts w:asciiTheme="majorBidi" w:hAnsiTheme="majorBidi" w:cstheme="majorBidi"/>
          <w:sz w:val="28"/>
          <w:szCs w:val="28"/>
        </w:rPr>
        <w:t>Algérie</w:t>
      </w:r>
      <w:r>
        <w:rPr>
          <w:rFonts w:asciiTheme="majorBidi" w:hAnsiTheme="majorBidi" w:cstheme="majorBidi"/>
          <w:sz w:val="28"/>
          <w:szCs w:val="28"/>
        </w:rPr>
        <w:t xml:space="preserve"> est appelé</w:t>
      </w:r>
      <w:r w:rsidR="00580F09">
        <w:rPr>
          <w:rFonts w:asciiTheme="majorBidi" w:hAnsiTheme="majorBidi" w:cstheme="majorBidi"/>
          <w:sz w:val="28"/>
          <w:szCs w:val="28"/>
        </w:rPr>
        <w:t>e</w:t>
      </w:r>
      <w:r>
        <w:rPr>
          <w:rFonts w:asciiTheme="majorBidi" w:hAnsiTheme="majorBidi" w:cstheme="majorBidi"/>
          <w:sz w:val="28"/>
          <w:szCs w:val="28"/>
        </w:rPr>
        <w:t xml:space="preserve"> à modifier sa position apparente consistant à céder au </w:t>
      </w:r>
      <w:r w:rsidR="00580F09">
        <w:rPr>
          <w:rFonts w:asciiTheme="majorBidi" w:hAnsiTheme="majorBidi" w:cstheme="majorBidi"/>
          <w:sz w:val="28"/>
          <w:szCs w:val="28"/>
        </w:rPr>
        <w:t>Front du Polisario</w:t>
      </w:r>
      <w:r>
        <w:rPr>
          <w:rFonts w:asciiTheme="majorBidi" w:hAnsiTheme="majorBidi" w:cstheme="majorBidi"/>
          <w:sz w:val="28"/>
          <w:szCs w:val="28"/>
        </w:rPr>
        <w:t>, la responsabilité de protéger les droits h</w:t>
      </w:r>
      <w:r w:rsidR="00580F09">
        <w:rPr>
          <w:rFonts w:asciiTheme="majorBidi" w:hAnsiTheme="majorBidi" w:cstheme="majorBidi"/>
          <w:sz w:val="28"/>
          <w:szCs w:val="28"/>
        </w:rPr>
        <w:t>umains de la population refugiée</w:t>
      </w:r>
      <w:r>
        <w:rPr>
          <w:rFonts w:asciiTheme="majorBidi" w:hAnsiTheme="majorBidi" w:cstheme="majorBidi"/>
          <w:sz w:val="28"/>
          <w:szCs w:val="28"/>
        </w:rPr>
        <w:t xml:space="preserve"> des les camps de Tindouf.</w:t>
      </w:r>
    </w:p>
    <w:p w:rsidR="003D0A56" w:rsidRPr="00496201" w:rsidRDefault="003D0A56" w:rsidP="00580F09">
      <w:pPr>
        <w:pStyle w:val="ListParagraph"/>
        <w:numPr>
          <w:ilvl w:val="0"/>
          <w:numId w:val="5"/>
        </w:numPr>
        <w:spacing w:line="360" w:lineRule="auto"/>
        <w:jc w:val="both"/>
        <w:rPr>
          <w:rFonts w:asciiTheme="majorBidi" w:hAnsiTheme="majorBidi" w:cstheme="majorBidi"/>
          <w:sz w:val="28"/>
          <w:szCs w:val="28"/>
        </w:rPr>
      </w:pPr>
      <w:r w:rsidRPr="00496201">
        <w:rPr>
          <w:rFonts w:asciiTheme="majorBidi" w:hAnsiTheme="majorBidi" w:cstheme="majorBidi"/>
          <w:sz w:val="28"/>
          <w:szCs w:val="28"/>
        </w:rPr>
        <w:t>Etant donné les allégations d’atteints aux droits humains (tortures, travaux forcés, disparition, séquestration</w:t>
      </w:r>
      <w:r w:rsidR="00580F09">
        <w:rPr>
          <w:rFonts w:asciiTheme="majorBidi" w:hAnsiTheme="majorBidi" w:cstheme="majorBidi"/>
          <w:sz w:val="28"/>
          <w:szCs w:val="28"/>
        </w:rPr>
        <w:t>, etc.),</w:t>
      </w:r>
      <w:r w:rsidRPr="00496201">
        <w:rPr>
          <w:rFonts w:asciiTheme="majorBidi" w:hAnsiTheme="majorBidi" w:cstheme="majorBidi"/>
          <w:sz w:val="28"/>
          <w:szCs w:val="28"/>
        </w:rPr>
        <w:t xml:space="preserve"> qui ont été perpétré</w:t>
      </w:r>
      <w:r w:rsidR="00580F09">
        <w:rPr>
          <w:rFonts w:asciiTheme="majorBidi" w:hAnsiTheme="majorBidi" w:cstheme="majorBidi"/>
          <w:sz w:val="28"/>
          <w:szCs w:val="28"/>
        </w:rPr>
        <w:t>e</w:t>
      </w:r>
      <w:r w:rsidRPr="00496201">
        <w:rPr>
          <w:rFonts w:asciiTheme="majorBidi" w:hAnsiTheme="majorBidi" w:cstheme="majorBidi"/>
          <w:sz w:val="28"/>
          <w:szCs w:val="28"/>
        </w:rPr>
        <w:t xml:space="preserve">s dans les camps de Tindouf par les services secrets </w:t>
      </w:r>
      <w:r w:rsidR="00580F09" w:rsidRPr="00496201">
        <w:rPr>
          <w:rFonts w:asciiTheme="majorBidi" w:hAnsiTheme="majorBidi" w:cstheme="majorBidi"/>
          <w:sz w:val="28"/>
          <w:szCs w:val="28"/>
        </w:rPr>
        <w:t>Algériens</w:t>
      </w:r>
      <w:r w:rsidRPr="00496201">
        <w:rPr>
          <w:rFonts w:asciiTheme="majorBidi" w:hAnsiTheme="majorBidi" w:cstheme="majorBidi"/>
          <w:sz w:val="28"/>
          <w:szCs w:val="28"/>
        </w:rPr>
        <w:t xml:space="preserve"> et le </w:t>
      </w:r>
      <w:r w:rsidR="00580F09" w:rsidRPr="00496201">
        <w:rPr>
          <w:rFonts w:asciiTheme="majorBidi" w:hAnsiTheme="majorBidi" w:cstheme="majorBidi"/>
          <w:sz w:val="28"/>
          <w:szCs w:val="28"/>
        </w:rPr>
        <w:t>Polisario</w:t>
      </w:r>
      <w:r w:rsidRPr="00496201">
        <w:rPr>
          <w:rFonts w:asciiTheme="majorBidi" w:hAnsiTheme="majorBidi" w:cstheme="majorBidi"/>
          <w:sz w:val="28"/>
          <w:szCs w:val="28"/>
        </w:rPr>
        <w:t xml:space="preserve"> au cours des 4 </w:t>
      </w:r>
      <w:r w:rsidR="00580F09" w:rsidRPr="00496201">
        <w:rPr>
          <w:rFonts w:asciiTheme="majorBidi" w:hAnsiTheme="majorBidi" w:cstheme="majorBidi"/>
          <w:sz w:val="28"/>
          <w:szCs w:val="28"/>
        </w:rPr>
        <w:t>décennies</w:t>
      </w:r>
      <w:r w:rsidRPr="00496201">
        <w:rPr>
          <w:rFonts w:asciiTheme="majorBidi" w:hAnsiTheme="majorBidi" w:cstheme="majorBidi"/>
          <w:sz w:val="28"/>
          <w:szCs w:val="28"/>
        </w:rPr>
        <w:t>.</w:t>
      </w:r>
    </w:p>
    <w:p w:rsidR="003D0A56" w:rsidRPr="00496201" w:rsidRDefault="003D0A56" w:rsidP="003D0A56">
      <w:pPr>
        <w:pStyle w:val="ListParagraph"/>
        <w:numPr>
          <w:ilvl w:val="0"/>
          <w:numId w:val="5"/>
        </w:numPr>
        <w:spacing w:line="360" w:lineRule="auto"/>
        <w:rPr>
          <w:rFonts w:asciiTheme="majorBidi" w:hAnsiTheme="majorBidi" w:cstheme="majorBidi"/>
          <w:sz w:val="28"/>
          <w:szCs w:val="28"/>
        </w:rPr>
      </w:pPr>
      <w:r w:rsidRPr="00496201">
        <w:rPr>
          <w:rFonts w:asciiTheme="majorBidi" w:hAnsiTheme="majorBidi" w:cstheme="majorBidi"/>
          <w:sz w:val="28"/>
          <w:szCs w:val="28"/>
        </w:rPr>
        <w:t>L’</w:t>
      </w:r>
      <w:r w:rsidR="00580F09" w:rsidRPr="00496201">
        <w:rPr>
          <w:rFonts w:asciiTheme="majorBidi" w:hAnsiTheme="majorBidi" w:cstheme="majorBidi"/>
          <w:sz w:val="28"/>
          <w:szCs w:val="28"/>
        </w:rPr>
        <w:t>Algérie</w:t>
      </w:r>
      <w:r w:rsidRPr="00496201">
        <w:rPr>
          <w:rFonts w:asciiTheme="majorBidi" w:hAnsiTheme="majorBidi" w:cstheme="majorBidi"/>
          <w:sz w:val="28"/>
          <w:szCs w:val="28"/>
        </w:rPr>
        <w:t xml:space="preserve"> doit rendre des comptes pour les graves violations des droits de l’homme à Tindouf.</w:t>
      </w:r>
    </w:p>
    <w:p w:rsidR="003D0A56" w:rsidRDefault="003D0A56" w:rsidP="00580F09">
      <w:pPr>
        <w:pStyle w:val="ListParagraph"/>
        <w:numPr>
          <w:ilvl w:val="0"/>
          <w:numId w:val="3"/>
        </w:numPr>
        <w:spacing w:line="360" w:lineRule="auto"/>
        <w:jc w:val="both"/>
        <w:rPr>
          <w:rFonts w:asciiTheme="majorBidi" w:hAnsiTheme="majorBidi" w:cstheme="majorBidi"/>
          <w:sz w:val="28"/>
          <w:szCs w:val="28"/>
        </w:rPr>
      </w:pPr>
      <w:r w:rsidRPr="008100B2">
        <w:rPr>
          <w:rFonts w:asciiTheme="majorBidi" w:hAnsiTheme="majorBidi" w:cstheme="majorBidi"/>
          <w:b/>
          <w:bCs/>
          <w:sz w:val="28"/>
          <w:szCs w:val="28"/>
        </w:rPr>
        <w:t>Prisonniers de guerre </w:t>
      </w:r>
      <w:r>
        <w:rPr>
          <w:rFonts w:asciiTheme="majorBidi" w:hAnsiTheme="majorBidi" w:cstheme="majorBidi"/>
          <w:sz w:val="28"/>
          <w:szCs w:val="28"/>
        </w:rPr>
        <w:t xml:space="preserve">: civil et militaire depuis leur captivité, ils subissaient en premier lieu un interrogatoire les services secret </w:t>
      </w:r>
      <w:r w:rsidR="00580F09">
        <w:rPr>
          <w:rFonts w:asciiTheme="majorBidi" w:hAnsiTheme="majorBidi" w:cstheme="majorBidi"/>
          <w:sz w:val="28"/>
          <w:szCs w:val="28"/>
        </w:rPr>
        <w:t>Algérie</w:t>
      </w:r>
      <w:r>
        <w:rPr>
          <w:rFonts w:asciiTheme="majorBidi" w:hAnsiTheme="majorBidi" w:cstheme="majorBidi"/>
          <w:sz w:val="28"/>
          <w:szCs w:val="28"/>
        </w:rPr>
        <w:t xml:space="preserve">, puis remis aux responsables du front </w:t>
      </w:r>
      <w:r w:rsidR="00580F09">
        <w:rPr>
          <w:rFonts w:asciiTheme="majorBidi" w:hAnsiTheme="majorBidi" w:cstheme="majorBidi"/>
          <w:sz w:val="28"/>
          <w:szCs w:val="28"/>
        </w:rPr>
        <w:t>Polisario</w:t>
      </w:r>
      <w:r>
        <w:rPr>
          <w:rFonts w:asciiTheme="majorBidi" w:hAnsiTheme="majorBidi" w:cstheme="majorBidi"/>
          <w:sz w:val="28"/>
          <w:szCs w:val="28"/>
        </w:rPr>
        <w:t xml:space="preserve"> à Rabouni.</w:t>
      </w:r>
    </w:p>
    <w:p w:rsidR="003D0A56" w:rsidRDefault="003D0A56" w:rsidP="00580F09">
      <w:pPr>
        <w:spacing w:line="360" w:lineRule="auto"/>
        <w:jc w:val="both"/>
        <w:rPr>
          <w:rFonts w:asciiTheme="majorBidi" w:hAnsiTheme="majorBidi" w:cstheme="majorBidi"/>
          <w:sz w:val="28"/>
          <w:szCs w:val="28"/>
        </w:rPr>
      </w:pPr>
      <w:r w:rsidRPr="00624753">
        <w:rPr>
          <w:rFonts w:asciiTheme="majorBidi" w:hAnsiTheme="majorBidi" w:cstheme="majorBidi"/>
          <w:sz w:val="28"/>
          <w:szCs w:val="28"/>
        </w:rPr>
        <w:lastRenderedPageBreak/>
        <w:t>Ils étaient torturés inti</w:t>
      </w:r>
      <w:r>
        <w:rPr>
          <w:rFonts w:asciiTheme="majorBidi" w:hAnsiTheme="majorBidi" w:cstheme="majorBidi"/>
          <w:sz w:val="28"/>
          <w:szCs w:val="28"/>
        </w:rPr>
        <w:t>m</w:t>
      </w:r>
      <w:r w:rsidRPr="00624753">
        <w:rPr>
          <w:rFonts w:asciiTheme="majorBidi" w:hAnsiTheme="majorBidi" w:cstheme="majorBidi"/>
          <w:sz w:val="28"/>
          <w:szCs w:val="28"/>
        </w:rPr>
        <w:t>idé</w:t>
      </w:r>
      <w:r w:rsidR="00580F09">
        <w:rPr>
          <w:rFonts w:asciiTheme="majorBidi" w:hAnsiTheme="majorBidi" w:cstheme="majorBidi"/>
          <w:sz w:val="28"/>
          <w:szCs w:val="28"/>
        </w:rPr>
        <w:t>s</w:t>
      </w:r>
      <w:r>
        <w:rPr>
          <w:rFonts w:asciiTheme="majorBidi" w:hAnsiTheme="majorBidi" w:cstheme="majorBidi"/>
          <w:sz w:val="28"/>
          <w:szCs w:val="28"/>
        </w:rPr>
        <w:t>, utilisés</w:t>
      </w:r>
      <w:r w:rsidRPr="00624753">
        <w:rPr>
          <w:rFonts w:asciiTheme="majorBidi" w:hAnsiTheme="majorBidi" w:cstheme="majorBidi"/>
          <w:sz w:val="28"/>
          <w:szCs w:val="28"/>
        </w:rPr>
        <w:t xml:space="preserve"> comme une main-d’œuvre disponible et corvéable à merci. Le </w:t>
      </w:r>
      <w:r w:rsidR="00580F09" w:rsidRPr="00624753">
        <w:rPr>
          <w:rFonts w:asciiTheme="majorBidi" w:hAnsiTheme="majorBidi" w:cstheme="majorBidi"/>
          <w:sz w:val="28"/>
          <w:szCs w:val="28"/>
        </w:rPr>
        <w:t>Polisario</w:t>
      </w:r>
      <w:r w:rsidRPr="00624753">
        <w:rPr>
          <w:rFonts w:asciiTheme="majorBidi" w:hAnsiTheme="majorBidi" w:cstheme="majorBidi"/>
          <w:sz w:val="28"/>
          <w:szCs w:val="28"/>
        </w:rPr>
        <w:t xml:space="preserve"> fournissaient des list</w:t>
      </w:r>
      <w:r>
        <w:rPr>
          <w:rFonts w:asciiTheme="majorBidi" w:hAnsiTheme="majorBidi" w:cstheme="majorBidi"/>
          <w:sz w:val="28"/>
          <w:szCs w:val="28"/>
        </w:rPr>
        <w:t>e</w:t>
      </w:r>
      <w:r w:rsidRPr="00624753">
        <w:rPr>
          <w:rFonts w:asciiTheme="majorBidi" w:hAnsiTheme="majorBidi" w:cstheme="majorBidi"/>
          <w:sz w:val="28"/>
          <w:szCs w:val="28"/>
        </w:rPr>
        <w:t>s de travailleurs sahraouis aux organisation</w:t>
      </w:r>
      <w:r>
        <w:rPr>
          <w:rFonts w:asciiTheme="majorBidi" w:hAnsiTheme="majorBidi" w:cstheme="majorBidi"/>
          <w:sz w:val="28"/>
          <w:szCs w:val="28"/>
        </w:rPr>
        <w:t>s</w:t>
      </w:r>
      <w:r w:rsidRPr="00624753">
        <w:rPr>
          <w:rFonts w:asciiTheme="majorBidi" w:hAnsiTheme="majorBidi" w:cstheme="majorBidi"/>
          <w:sz w:val="28"/>
          <w:szCs w:val="28"/>
        </w:rPr>
        <w:t xml:space="preserve"> d’ai</w:t>
      </w:r>
      <w:r>
        <w:rPr>
          <w:rFonts w:asciiTheme="majorBidi" w:hAnsiTheme="majorBidi" w:cstheme="majorBidi"/>
          <w:sz w:val="28"/>
          <w:szCs w:val="28"/>
        </w:rPr>
        <w:t>de</w:t>
      </w:r>
      <w:r w:rsidR="00580F09">
        <w:rPr>
          <w:rFonts w:asciiTheme="majorBidi" w:hAnsiTheme="majorBidi" w:cstheme="majorBidi"/>
          <w:sz w:val="28"/>
          <w:szCs w:val="28"/>
        </w:rPr>
        <w:t xml:space="preserve"> </w:t>
      </w:r>
      <w:r w:rsidRPr="00624753">
        <w:rPr>
          <w:rFonts w:asciiTheme="majorBidi" w:hAnsiTheme="majorBidi" w:cstheme="majorBidi"/>
          <w:sz w:val="28"/>
          <w:szCs w:val="28"/>
        </w:rPr>
        <w:t>international pour être rémunérer.</w:t>
      </w:r>
    </w:p>
    <w:p w:rsidR="003D0A56" w:rsidRDefault="003D0A56" w:rsidP="00580F09">
      <w:pPr>
        <w:spacing w:line="360" w:lineRule="auto"/>
        <w:jc w:val="both"/>
        <w:rPr>
          <w:rFonts w:asciiTheme="majorBidi" w:hAnsiTheme="majorBidi" w:cstheme="majorBidi"/>
          <w:sz w:val="28"/>
          <w:szCs w:val="28"/>
        </w:rPr>
      </w:pPr>
      <w:r>
        <w:rPr>
          <w:rFonts w:asciiTheme="majorBidi" w:hAnsiTheme="majorBidi" w:cstheme="majorBidi"/>
          <w:sz w:val="28"/>
          <w:szCs w:val="28"/>
        </w:rPr>
        <w:t>Les prisonniers ne bénéficient pas de leur droit au cours du travail.</w:t>
      </w:r>
    </w:p>
    <w:p w:rsidR="003D0A56" w:rsidRDefault="003D0A56" w:rsidP="00580F09">
      <w:pPr>
        <w:spacing w:line="360" w:lineRule="auto"/>
        <w:jc w:val="both"/>
        <w:rPr>
          <w:rFonts w:asciiTheme="majorBidi" w:hAnsiTheme="majorBidi" w:cstheme="majorBidi"/>
          <w:sz w:val="28"/>
          <w:szCs w:val="28"/>
        </w:rPr>
      </w:pPr>
      <w:r>
        <w:rPr>
          <w:rFonts w:asciiTheme="majorBidi" w:hAnsiTheme="majorBidi" w:cstheme="majorBidi"/>
          <w:sz w:val="28"/>
          <w:szCs w:val="28"/>
        </w:rPr>
        <w:t>(Indemnisation, heure du travail… convention III du 12/08/1949 relative au traitement des prisonniers de guerre).</w:t>
      </w:r>
    </w:p>
    <w:p w:rsidR="003D0A56" w:rsidRDefault="003D0A56" w:rsidP="00580F09">
      <w:pPr>
        <w:spacing w:line="360" w:lineRule="auto"/>
        <w:jc w:val="both"/>
        <w:rPr>
          <w:rFonts w:asciiTheme="majorBidi" w:hAnsiTheme="majorBidi" w:cstheme="majorBidi"/>
          <w:sz w:val="28"/>
          <w:szCs w:val="28"/>
        </w:rPr>
      </w:pPr>
      <w:r>
        <w:rPr>
          <w:rFonts w:asciiTheme="majorBidi" w:hAnsiTheme="majorBidi" w:cstheme="majorBidi"/>
          <w:sz w:val="28"/>
          <w:szCs w:val="28"/>
        </w:rPr>
        <w:t>L’Algérie doit garantir le droit à la vérité, à la justice et à la réparation des victimes des violations graves des droits de l’homme.</w:t>
      </w:r>
    </w:p>
    <w:p w:rsidR="003D0A56" w:rsidRDefault="003D0A56" w:rsidP="00580F09">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Elle est </w:t>
      </w:r>
      <w:r w:rsidR="00580F09">
        <w:rPr>
          <w:rFonts w:asciiTheme="majorBidi" w:hAnsiTheme="majorBidi" w:cstheme="majorBidi"/>
          <w:sz w:val="28"/>
          <w:szCs w:val="28"/>
        </w:rPr>
        <w:t>considérée</w:t>
      </w:r>
      <w:r>
        <w:rPr>
          <w:rFonts w:asciiTheme="majorBidi" w:hAnsiTheme="majorBidi" w:cstheme="majorBidi"/>
          <w:sz w:val="28"/>
          <w:szCs w:val="28"/>
        </w:rPr>
        <w:t xml:space="preserve"> comme responsable de la détérioration de la situation dans les camps.</w:t>
      </w:r>
    </w:p>
    <w:p w:rsidR="003D0A56" w:rsidRDefault="003D0A56" w:rsidP="00580F09">
      <w:pPr>
        <w:pStyle w:val="ListParagraph"/>
        <w:numPr>
          <w:ilvl w:val="0"/>
          <w:numId w:val="4"/>
        </w:numPr>
        <w:spacing w:line="360" w:lineRule="auto"/>
        <w:jc w:val="both"/>
        <w:rPr>
          <w:rFonts w:asciiTheme="majorBidi" w:hAnsiTheme="majorBidi" w:cstheme="majorBidi"/>
          <w:sz w:val="28"/>
          <w:szCs w:val="28"/>
        </w:rPr>
      </w:pPr>
      <w:r w:rsidRPr="003E2DCE">
        <w:rPr>
          <w:rFonts w:asciiTheme="majorBidi" w:hAnsiTheme="majorBidi" w:cstheme="majorBidi"/>
          <w:sz w:val="28"/>
          <w:szCs w:val="28"/>
        </w:rPr>
        <w:t>Comment</w:t>
      </w:r>
      <w:r w:rsidR="00580F09">
        <w:rPr>
          <w:rFonts w:asciiTheme="majorBidi" w:hAnsiTheme="majorBidi" w:cstheme="majorBidi"/>
          <w:sz w:val="28"/>
          <w:szCs w:val="28"/>
        </w:rPr>
        <w:t xml:space="preserve"> </w:t>
      </w:r>
      <w:r>
        <w:rPr>
          <w:rFonts w:asciiTheme="majorBidi" w:hAnsiTheme="majorBidi" w:cstheme="majorBidi"/>
          <w:sz w:val="28"/>
          <w:szCs w:val="28"/>
        </w:rPr>
        <w:t>l’</w:t>
      </w:r>
      <w:r w:rsidR="00580F09">
        <w:rPr>
          <w:rFonts w:asciiTheme="majorBidi" w:hAnsiTheme="majorBidi" w:cstheme="majorBidi"/>
          <w:sz w:val="28"/>
          <w:szCs w:val="28"/>
        </w:rPr>
        <w:t>Algérie</w:t>
      </w:r>
      <w:r>
        <w:rPr>
          <w:rFonts w:asciiTheme="majorBidi" w:hAnsiTheme="majorBidi" w:cstheme="majorBidi"/>
          <w:sz w:val="28"/>
          <w:szCs w:val="28"/>
        </w:rPr>
        <w:t xml:space="preserve"> prévoie l</w:t>
      </w:r>
      <w:r w:rsidR="00580F09">
        <w:rPr>
          <w:rFonts w:asciiTheme="majorBidi" w:hAnsiTheme="majorBidi" w:cstheme="majorBidi"/>
          <w:sz w:val="28"/>
          <w:szCs w:val="28"/>
        </w:rPr>
        <w:t>a réparation des prisonniers qu’ils</w:t>
      </w:r>
      <w:r>
        <w:rPr>
          <w:rFonts w:asciiTheme="majorBidi" w:hAnsiTheme="majorBidi" w:cstheme="majorBidi"/>
          <w:sz w:val="28"/>
          <w:szCs w:val="28"/>
        </w:rPr>
        <w:t xml:space="preserve"> étai</w:t>
      </w:r>
      <w:r w:rsidR="00580F09">
        <w:rPr>
          <w:rFonts w:asciiTheme="majorBidi" w:hAnsiTheme="majorBidi" w:cstheme="majorBidi"/>
          <w:sz w:val="28"/>
          <w:szCs w:val="28"/>
        </w:rPr>
        <w:t>en</w:t>
      </w:r>
      <w:r>
        <w:rPr>
          <w:rFonts w:asciiTheme="majorBidi" w:hAnsiTheme="majorBidi" w:cstheme="majorBidi"/>
          <w:sz w:val="28"/>
          <w:szCs w:val="28"/>
        </w:rPr>
        <w:t>t en détenti</w:t>
      </w:r>
      <w:r w:rsidR="00580F09">
        <w:rPr>
          <w:rFonts w:asciiTheme="majorBidi" w:hAnsiTheme="majorBidi" w:cstheme="majorBidi"/>
          <w:sz w:val="28"/>
          <w:szCs w:val="28"/>
        </w:rPr>
        <w:t>on  arbitraire, et n’arrive</w:t>
      </w:r>
      <w:r>
        <w:rPr>
          <w:rFonts w:asciiTheme="majorBidi" w:hAnsiTheme="majorBidi" w:cstheme="majorBidi"/>
          <w:sz w:val="28"/>
          <w:szCs w:val="28"/>
        </w:rPr>
        <w:t xml:space="preserve"> pas à s’emparer des d</w:t>
      </w:r>
      <w:r w:rsidR="00580F09">
        <w:rPr>
          <w:rFonts w:asciiTheme="majorBidi" w:hAnsiTheme="majorBidi" w:cstheme="majorBidi"/>
          <w:sz w:val="28"/>
          <w:szCs w:val="28"/>
        </w:rPr>
        <w:t xml:space="preserve">rames et des cauchemars de leur passé, vivant </w:t>
      </w:r>
      <w:r>
        <w:rPr>
          <w:rFonts w:asciiTheme="majorBidi" w:hAnsiTheme="majorBidi" w:cstheme="majorBidi"/>
          <w:sz w:val="28"/>
          <w:szCs w:val="28"/>
        </w:rPr>
        <w:t>des troubles psychologiques, sexuel</w:t>
      </w:r>
      <w:r w:rsidR="00580F09">
        <w:rPr>
          <w:rFonts w:asciiTheme="majorBidi" w:hAnsiTheme="majorBidi" w:cstheme="majorBidi"/>
          <w:sz w:val="28"/>
          <w:szCs w:val="28"/>
        </w:rPr>
        <w:t>s</w:t>
      </w:r>
      <w:r>
        <w:rPr>
          <w:rFonts w:asciiTheme="majorBidi" w:hAnsiTheme="majorBidi" w:cstheme="majorBidi"/>
          <w:sz w:val="28"/>
          <w:szCs w:val="28"/>
        </w:rPr>
        <w:t>, neurologique</w:t>
      </w:r>
      <w:r w:rsidR="00580F09">
        <w:rPr>
          <w:rFonts w:asciiTheme="majorBidi" w:hAnsiTheme="majorBidi" w:cstheme="majorBidi"/>
          <w:sz w:val="28"/>
          <w:szCs w:val="28"/>
        </w:rPr>
        <w:t>s,</w:t>
      </w:r>
      <w:r>
        <w:rPr>
          <w:rFonts w:asciiTheme="majorBidi" w:hAnsiTheme="majorBidi" w:cstheme="majorBidi"/>
          <w:sz w:val="28"/>
          <w:szCs w:val="28"/>
        </w:rPr>
        <w:t xml:space="preserve"> social</w:t>
      </w:r>
      <w:r w:rsidR="00580F09">
        <w:rPr>
          <w:rFonts w:asciiTheme="majorBidi" w:hAnsiTheme="majorBidi" w:cstheme="majorBidi"/>
          <w:sz w:val="28"/>
          <w:szCs w:val="28"/>
        </w:rPr>
        <w:t>es</w:t>
      </w:r>
      <w:r>
        <w:rPr>
          <w:rFonts w:asciiTheme="majorBidi" w:hAnsiTheme="majorBidi" w:cstheme="majorBidi"/>
          <w:sz w:val="28"/>
          <w:szCs w:val="28"/>
        </w:rPr>
        <w:t xml:space="preserve"> et économique</w:t>
      </w:r>
      <w:r w:rsidR="00580F09">
        <w:rPr>
          <w:rFonts w:asciiTheme="majorBidi" w:hAnsiTheme="majorBidi" w:cstheme="majorBidi"/>
          <w:sz w:val="28"/>
          <w:szCs w:val="28"/>
        </w:rPr>
        <w:t>s</w:t>
      </w:r>
      <w:r>
        <w:rPr>
          <w:rFonts w:asciiTheme="majorBidi" w:hAnsiTheme="majorBidi" w:cstheme="majorBidi"/>
          <w:sz w:val="28"/>
          <w:szCs w:val="28"/>
        </w:rPr>
        <w:t>?</w:t>
      </w:r>
    </w:p>
    <w:p w:rsidR="003D0A56" w:rsidRPr="00F45CEE" w:rsidRDefault="003D0A56" w:rsidP="00580F09">
      <w:pPr>
        <w:pStyle w:val="ListParagraph"/>
        <w:numPr>
          <w:ilvl w:val="0"/>
          <w:numId w:val="3"/>
        </w:numPr>
        <w:spacing w:line="360" w:lineRule="auto"/>
        <w:jc w:val="both"/>
        <w:rPr>
          <w:rFonts w:asciiTheme="majorBidi" w:hAnsiTheme="majorBidi" w:cstheme="majorBidi"/>
          <w:sz w:val="28"/>
          <w:szCs w:val="28"/>
        </w:rPr>
      </w:pPr>
      <w:r w:rsidRPr="008100B2">
        <w:rPr>
          <w:rFonts w:asciiTheme="majorBidi" w:hAnsiTheme="majorBidi" w:cstheme="majorBidi"/>
          <w:b/>
          <w:bCs/>
          <w:sz w:val="28"/>
          <w:szCs w:val="28"/>
        </w:rPr>
        <w:t>Les disparus</w:t>
      </w:r>
      <w:r w:rsidRPr="00F45CEE">
        <w:rPr>
          <w:rFonts w:asciiTheme="majorBidi" w:hAnsiTheme="majorBidi" w:cstheme="majorBidi"/>
          <w:sz w:val="28"/>
          <w:szCs w:val="28"/>
        </w:rPr>
        <w:t xml:space="preserve">: Les familles des disparus n’arrivent pas, et refusent de faire leur deuil. Elles expriment leur mécontentement et leur volonté de connaitre le sort de </w:t>
      </w:r>
      <w:r w:rsidR="00580F09" w:rsidRPr="00F45CEE">
        <w:rPr>
          <w:rFonts w:asciiTheme="majorBidi" w:hAnsiTheme="majorBidi" w:cstheme="majorBidi"/>
          <w:sz w:val="28"/>
          <w:szCs w:val="28"/>
        </w:rPr>
        <w:t>leurs proches</w:t>
      </w:r>
      <w:r w:rsidRPr="00F45CEE">
        <w:rPr>
          <w:rFonts w:asciiTheme="majorBidi" w:hAnsiTheme="majorBidi" w:cstheme="majorBidi"/>
          <w:sz w:val="28"/>
          <w:szCs w:val="28"/>
        </w:rPr>
        <w:t>.</w:t>
      </w:r>
    </w:p>
    <w:p w:rsidR="003D0A56" w:rsidRDefault="003D0A56" w:rsidP="00580F09">
      <w:pPr>
        <w:spacing w:line="360" w:lineRule="auto"/>
        <w:jc w:val="both"/>
        <w:rPr>
          <w:rFonts w:asciiTheme="majorBidi" w:hAnsiTheme="majorBidi" w:cstheme="majorBidi"/>
          <w:sz w:val="28"/>
          <w:szCs w:val="28"/>
        </w:rPr>
      </w:pPr>
      <w:r>
        <w:rPr>
          <w:rFonts w:asciiTheme="majorBidi" w:hAnsiTheme="majorBidi" w:cstheme="majorBidi"/>
          <w:sz w:val="28"/>
          <w:szCs w:val="28"/>
        </w:rPr>
        <w:t>Les graves souffrances psychologique</w:t>
      </w:r>
      <w:r w:rsidR="00580F09">
        <w:rPr>
          <w:rFonts w:asciiTheme="majorBidi" w:hAnsiTheme="majorBidi" w:cstheme="majorBidi"/>
          <w:sz w:val="28"/>
          <w:szCs w:val="28"/>
        </w:rPr>
        <w:t>s</w:t>
      </w:r>
      <w:r>
        <w:rPr>
          <w:rFonts w:asciiTheme="majorBidi" w:hAnsiTheme="majorBidi" w:cstheme="majorBidi"/>
          <w:sz w:val="28"/>
          <w:szCs w:val="28"/>
        </w:rPr>
        <w:t xml:space="preserve"> infligées aux familles des victimes de disparitions forcée</w:t>
      </w:r>
      <w:r w:rsidR="00580F09">
        <w:rPr>
          <w:rFonts w:asciiTheme="majorBidi" w:hAnsiTheme="majorBidi" w:cstheme="majorBidi"/>
          <w:sz w:val="28"/>
          <w:szCs w:val="28"/>
        </w:rPr>
        <w:t>s</w:t>
      </w:r>
      <w:r>
        <w:rPr>
          <w:rFonts w:asciiTheme="majorBidi" w:hAnsiTheme="majorBidi" w:cstheme="majorBidi"/>
          <w:sz w:val="28"/>
          <w:szCs w:val="28"/>
        </w:rPr>
        <w:t xml:space="preserve"> ont également été considérées par le comité des droits de l’home (</w:t>
      </w:r>
      <w:r w:rsidR="00580F09">
        <w:rPr>
          <w:rFonts w:asciiTheme="majorBidi" w:hAnsiTheme="majorBidi" w:cstheme="majorBidi"/>
          <w:sz w:val="28"/>
          <w:szCs w:val="28"/>
        </w:rPr>
        <w:t>HRC</w:t>
      </w:r>
      <w:r>
        <w:rPr>
          <w:rFonts w:asciiTheme="majorBidi" w:hAnsiTheme="majorBidi" w:cstheme="majorBidi"/>
          <w:sz w:val="28"/>
          <w:szCs w:val="28"/>
        </w:rPr>
        <w:t>)</w:t>
      </w:r>
      <w:r w:rsidR="00580F09">
        <w:rPr>
          <w:rFonts w:asciiTheme="majorBidi" w:hAnsiTheme="majorBidi" w:cstheme="majorBidi"/>
          <w:sz w:val="28"/>
          <w:szCs w:val="28"/>
        </w:rPr>
        <w:t> ,</w:t>
      </w:r>
      <w:r>
        <w:rPr>
          <w:rFonts w:asciiTheme="majorBidi" w:hAnsiTheme="majorBidi" w:cstheme="majorBidi"/>
          <w:sz w:val="28"/>
          <w:szCs w:val="28"/>
        </w:rPr>
        <w:t xml:space="preserve"> comme une forme de torture et de traitement cruel</w:t>
      </w:r>
      <w:r w:rsidR="00580F09">
        <w:rPr>
          <w:rFonts w:asciiTheme="majorBidi" w:hAnsiTheme="majorBidi" w:cstheme="majorBidi"/>
          <w:sz w:val="28"/>
          <w:szCs w:val="28"/>
        </w:rPr>
        <w:t>,</w:t>
      </w:r>
      <w:r>
        <w:rPr>
          <w:rFonts w:asciiTheme="majorBidi" w:hAnsiTheme="majorBidi" w:cstheme="majorBidi"/>
          <w:sz w:val="28"/>
          <w:szCs w:val="28"/>
        </w:rPr>
        <w:t xml:space="preserve"> inhumain et dégradant.</w:t>
      </w:r>
    </w:p>
    <w:p w:rsidR="003D0A56" w:rsidRDefault="003D0A56" w:rsidP="00580F09">
      <w:pPr>
        <w:spacing w:line="360" w:lineRule="auto"/>
        <w:jc w:val="both"/>
        <w:rPr>
          <w:rFonts w:asciiTheme="majorBidi" w:hAnsiTheme="majorBidi" w:cstheme="majorBidi"/>
          <w:sz w:val="28"/>
          <w:szCs w:val="28"/>
        </w:rPr>
      </w:pPr>
      <w:r>
        <w:rPr>
          <w:rFonts w:asciiTheme="majorBidi" w:hAnsiTheme="majorBidi" w:cstheme="majorBidi"/>
          <w:sz w:val="28"/>
          <w:szCs w:val="28"/>
        </w:rPr>
        <w:t>Après, plusieurs tentative</w:t>
      </w:r>
      <w:r w:rsidR="004F7B96">
        <w:rPr>
          <w:rFonts w:asciiTheme="majorBidi" w:hAnsiTheme="majorBidi" w:cstheme="majorBidi"/>
          <w:sz w:val="28"/>
          <w:szCs w:val="28"/>
        </w:rPr>
        <w:t>s</w:t>
      </w:r>
      <w:r>
        <w:rPr>
          <w:rFonts w:asciiTheme="majorBidi" w:hAnsiTheme="majorBidi" w:cstheme="majorBidi"/>
          <w:sz w:val="28"/>
          <w:szCs w:val="28"/>
        </w:rPr>
        <w:t xml:space="preserve"> de recherche par le collectif, en s’adressent au GTDIF et à </w:t>
      </w:r>
      <w:r w:rsidR="004F7B96">
        <w:rPr>
          <w:rFonts w:asciiTheme="majorBidi" w:hAnsiTheme="majorBidi" w:cstheme="majorBidi"/>
          <w:sz w:val="28"/>
          <w:szCs w:val="28"/>
        </w:rPr>
        <w:t xml:space="preserve">la </w:t>
      </w:r>
      <w:r>
        <w:rPr>
          <w:rFonts w:asciiTheme="majorBidi" w:hAnsiTheme="majorBidi" w:cstheme="majorBidi"/>
          <w:sz w:val="28"/>
          <w:szCs w:val="28"/>
        </w:rPr>
        <w:t>UE et à plusieurs organisations, nous avons toujours trouvé un blocus de la part de l’</w:t>
      </w:r>
      <w:r w:rsidR="004F7B96">
        <w:rPr>
          <w:rFonts w:asciiTheme="majorBidi" w:hAnsiTheme="majorBidi" w:cstheme="majorBidi"/>
          <w:sz w:val="28"/>
          <w:szCs w:val="28"/>
        </w:rPr>
        <w:t>Algérie</w:t>
      </w:r>
      <w:r>
        <w:rPr>
          <w:rFonts w:asciiTheme="majorBidi" w:hAnsiTheme="majorBidi" w:cstheme="majorBidi"/>
          <w:sz w:val="28"/>
          <w:szCs w:val="28"/>
        </w:rPr>
        <w:t xml:space="preserve"> bien qu’elle est considérée comme le premier responsable de ces disparitions.</w:t>
      </w:r>
    </w:p>
    <w:p w:rsidR="003D0A56" w:rsidRPr="00F45CEE" w:rsidRDefault="003D0A56" w:rsidP="004F7B96">
      <w:pPr>
        <w:pStyle w:val="ListParagraph"/>
        <w:numPr>
          <w:ilvl w:val="0"/>
          <w:numId w:val="4"/>
        </w:numPr>
        <w:spacing w:line="360" w:lineRule="auto"/>
        <w:jc w:val="both"/>
        <w:rPr>
          <w:rFonts w:asciiTheme="majorBidi" w:hAnsiTheme="majorBidi" w:cstheme="majorBidi"/>
          <w:sz w:val="28"/>
          <w:szCs w:val="28"/>
        </w:rPr>
      </w:pPr>
      <w:r w:rsidRPr="00F45CEE">
        <w:rPr>
          <w:rFonts w:asciiTheme="majorBidi" w:hAnsiTheme="majorBidi" w:cstheme="majorBidi"/>
          <w:sz w:val="28"/>
          <w:szCs w:val="28"/>
        </w:rPr>
        <w:lastRenderedPageBreak/>
        <w:t>L’</w:t>
      </w:r>
      <w:r w:rsidR="004F7B96" w:rsidRPr="00F45CEE">
        <w:rPr>
          <w:rFonts w:asciiTheme="majorBidi" w:hAnsiTheme="majorBidi" w:cstheme="majorBidi"/>
          <w:sz w:val="28"/>
          <w:szCs w:val="28"/>
        </w:rPr>
        <w:t>Algérie</w:t>
      </w:r>
      <w:r w:rsidRPr="00F45CEE">
        <w:rPr>
          <w:rFonts w:asciiTheme="majorBidi" w:hAnsiTheme="majorBidi" w:cstheme="majorBidi"/>
          <w:sz w:val="28"/>
          <w:szCs w:val="28"/>
        </w:rPr>
        <w:t xml:space="preserve"> est appelé</w:t>
      </w:r>
      <w:r w:rsidR="004F7B96">
        <w:rPr>
          <w:rFonts w:asciiTheme="majorBidi" w:hAnsiTheme="majorBidi" w:cstheme="majorBidi"/>
          <w:sz w:val="28"/>
          <w:szCs w:val="28"/>
        </w:rPr>
        <w:t>e</w:t>
      </w:r>
      <w:r w:rsidRPr="00F45CEE">
        <w:rPr>
          <w:rFonts w:asciiTheme="majorBidi" w:hAnsiTheme="majorBidi" w:cstheme="majorBidi"/>
          <w:sz w:val="28"/>
          <w:szCs w:val="28"/>
        </w:rPr>
        <w:t xml:space="preserve"> à fournir des informations pour localiser les charniers et les tombes individuelle</w:t>
      </w:r>
      <w:r w:rsidR="004F7B96">
        <w:rPr>
          <w:rFonts w:asciiTheme="majorBidi" w:hAnsiTheme="majorBidi" w:cstheme="majorBidi"/>
          <w:sz w:val="28"/>
          <w:szCs w:val="28"/>
        </w:rPr>
        <w:t>s</w:t>
      </w:r>
      <w:r w:rsidRPr="00F45CEE">
        <w:rPr>
          <w:rFonts w:asciiTheme="majorBidi" w:hAnsiTheme="majorBidi" w:cstheme="majorBidi"/>
          <w:sz w:val="28"/>
          <w:szCs w:val="28"/>
        </w:rPr>
        <w:t>, afin d’identifier les personnes qui sont enterrés y compris p</w:t>
      </w:r>
      <w:r>
        <w:rPr>
          <w:rFonts w:asciiTheme="majorBidi" w:hAnsiTheme="majorBidi" w:cstheme="majorBidi"/>
          <w:sz w:val="28"/>
          <w:szCs w:val="28"/>
        </w:rPr>
        <w:t>a</w:t>
      </w:r>
      <w:r w:rsidR="004F7B96">
        <w:rPr>
          <w:rFonts w:asciiTheme="majorBidi" w:hAnsiTheme="majorBidi" w:cstheme="majorBidi"/>
          <w:sz w:val="28"/>
          <w:szCs w:val="28"/>
        </w:rPr>
        <w:t>r l’utilisation des test ADN, et procéder au</w:t>
      </w:r>
      <w:r w:rsidRPr="00F45CEE">
        <w:rPr>
          <w:rFonts w:asciiTheme="majorBidi" w:hAnsiTheme="majorBidi" w:cstheme="majorBidi"/>
          <w:sz w:val="28"/>
          <w:szCs w:val="28"/>
        </w:rPr>
        <w:t xml:space="preserve"> rapatrie</w:t>
      </w:r>
      <w:r>
        <w:rPr>
          <w:rFonts w:asciiTheme="majorBidi" w:hAnsiTheme="majorBidi" w:cstheme="majorBidi"/>
          <w:sz w:val="28"/>
          <w:szCs w:val="28"/>
        </w:rPr>
        <w:t>m</w:t>
      </w:r>
      <w:r w:rsidRPr="00F45CEE">
        <w:rPr>
          <w:rFonts w:asciiTheme="majorBidi" w:hAnsiTheme="majorBidi" w:cstheme="majorBidi"/>
          <w:sz w:val="28"/>
          <w:szCs w:val="28"/>
        </w:rPr>
        <w:t>ent des dép</w:t>
      </w:r>
      <w:r>
        <w:rPr>
          <w:rFonts w:asciiTheme="majorBidi" w:hAnsiTheme="majorBidi" w:cstheme="majorBidi"/>
          <w:sz w:val="28"/>
          <w:szCs w:val="28"/>
        </w:rPr>
        <w:t>o</w:t>
      </w:r>
      <w:r w:rsidRPr="00F45CEE">
        <w:rPr>
          <w:rFonts w:asciiTheme="majorBidi" w:hAnsiTheme="majorBidi" w:cstheme="majorBidi"/>
          <w:sz w:val="28"/>
          <w:szCs w:val="28"/>
        </w:rPr>
        <w:t>uilles.</w:t>
      </w:r>
    </w:p>
    <w:p w:rsidR="003D0A56" w:rsidRDefault="003D0A56" w:rsidP="004F7B96">
      <w:pPr>
        <w:spacing w:line="360" w:lineRule="auto"/>
        <w:jc w:val="both"/>
        <w:rPr>
          <w:rFonts w:asciiTheme="majorBidi" w:hAnsiTheme="majorBidi" w:cstheme="majorBidi"/>
          <w:sz w:val="28"/>
          <w:szCs w:val="28"/>
        </w:rPr>
      </w:pPr>
      <w:r>
        <w:rPr>
          <w:rFonts w:asciiTheme="majorBidi" w:hAnsiTheme="majorBidi" w:cstheme="majorBidi"/>
          <w:sz w:val="28"/>
          <w:szCs w:val="28"/>
        </w:rPr>
        <w:t>L’</w:t>
      </w:r>
      <w:r w:rsidR="004F7B96">
        <w:rPr>
          <w:rFonts w:asciiTheme="majorBidi" w:hAnsiTheme="majorBidi" w:cstheme="majorBidi"/>
          <w:sz w:val="28"/>
          <w:szCs w:val="28"/>
        </w:rPr>
        <w:t>Algérie</w:t>
      </w:r>
      <w:r>
        <w:rPr>
          <w:rFonts w:asciiTheme="majorBidi" w:hAnsiTheme="majorBidi" w:cstheme="majorBidi"/>
          <w:sz w:val="28"/>
          <w:szCs w:val="28"/>
        </w:rPr>
        <w:t xml:space="preserve"> doit rendre des comptes sur les graves violation</w:t>
      </w:r>
      <w:r w:rsidR="004F7B96">
        <w:rPr>
          <w:rFonts w:asciiTheme="majorBidi" w:hAnsiTheme="majorBidi" w:cstheme="majorBidi"/>
          <w:sz w:val="28"/>
          <w:szCs w:val="28"/>
        </w:rPr>
        <w:t>s</w:t>
      </w:r>
      <w:r>
        <w:rPr>
          <w:rFonts w:asciiTheme="majorBidi" w:hAnsiTheme="majorBidi" w:cstheme="majorBidi"/>
          <w:sz w:val="28"/>
          <w:szCs w:val="28"/>
        </w:rPr>
        <w:t xml:space="preserve"> des droits de l’homme qui se sont produit</w:t>
      </w:r>
      <w:r w:rsidR="004F7B96">
        <w:rPr>
          <w:rFonts w:asciiTheme="majorBidi" w:hAnsiTheme="majorBidi" w:cstheme="majorBidi"/>
          <w:sz w:val="28"/>
          <w:szCs w:val="28"/>
        </w:rPr>
        <w:t>es</w:t>
      </w:r>
      <w:r>
        <w:rPr>
          <w:rFonts w:asciiTheme="majorBidi" w:hAnsiTheme="majorBidi" w:cstheme="majorBidi"/>
          <w:sz w:val="28"/>
          <w:szCs w:val="28"/>
        </w:rPr>
        <w:t xml:space="preserve"> dans les prisons : de Boufarik, Jelfa, Ksar El Boughar et les prisons de Tindouf.</w:t>
      </w:r>
    </w:p>
    <w:p w:rsidR="003D0A56" w:rsidRDefault="003D0A56" w:rsidP="003D0A56">
      <w:pPr>
        <w:spacing w:line="360" w:lineRule="auto"/>
        <w:rPr>
          <w:rFonts w:asciiTheme="majorBidi" w:hAnsiTheme="majorBidi" w:cstheme="majorBidi"/>
          <w:sz w:val="28"/>
          <w:szCs w:val="28"/>
        </w:rPr>
      </w:pPr>
      <w:r>
        <w:rPr>
          <w:rFonts w:asciiTheme="majorBidi" w:hAnsiTheme="majorBidi" w:cstheme="majorBidi"/>
          <w:sz w:val="28"/>
          <w:szCs w:val="28"/>
        </w:rPr>
        <w:t>Elle doit faire appel aussi au responsable</w:t>
      </w:r>
      <w:r w:rsidR="004F7B96">
        <w:rPr>
          <w:rFonts w:asciiTheme="majorBidi" w:hAnsiTheme="majorBidi" w:cstheme="majorBidi"/>
          <w:sz w:val="28"/>
          <w:szCs w:val="28"/>
        </w:rPr>
        <w:t>s</w:t>
      </w:r>
      <w:r>
        <w:rPr>
          <w:rFonts w:asciiTheme="majorBidi" w:hAnsiTheme="majorBidi" w:cstheme="majorBidi"/>
          <w:sz w:val="28"/>
          <w:szCs w:val="28"/>
        </w:rPr>
        <w:t xml:space="preserve"> à savoir.</w:t>
      </w:r>
    </w:p>
    <w:p w:rsidR="004F7B96" w:rsidRDefault="003D0A56" w:rsidP="004F7B96">
      <w:pPr>
        <w:pStyle w:val="ListParagraph"/>
        <w:numPr>
          <w:ilvl w:val="0"/>
          <w:numId w:val="10"/>
        </w:numPr>
        <w:spacing w:line="360" w:lineRule="auto"/>
        <w:rPr>
          <w:rFonts w:asciiTheme="majorBidi" w:hAnsiTheme="majorBidi" w:cstheme="majorBidi"/>
          <w:sz w:val="28"/>
          <w:szCs w:val="28"/>
        </w:rPr>
      </w:pPr>
      <w:r w:rsidRPr="004F7B96">
        <w:rPr>
          <w:rFonts w:asciiTheme="majorBidi" w:hAnsiTheme="majorBidi" w:cstheme="majorBidi"/>
          <w:sz w:val="28"/>
          <w:szCs w:val="28"/>
        </w:rPr>
        <w:t xml:space="preserve">Le </w:t>
      </w:r>
      <w:r w:rsidR="004F7B96" w:rsidRPr="004F7B96">
        <w:rPr>
          <w:rFonts w:asciiTheme="majorBidi" w:hAnsiTheme="majorBidi" w:cstheme="majorBidi"/>
          <w:sz w:val="28"/>
          <w:szCs w:val="28"/>
        </w:rPr>
        <w:t>général</w:t>
      </w:r>
      <w:r w:rsidRPr="004F7B96">
        <w:rPr>
          <w:rFonts w:asciiTheme="majorBidi" w:hAnsiTheme="majorBidi" w:cstheme="majorBidi"/>
          <w:sz w:val="28"/>
          <w:szCs w:val="28"/>
        </w:rPr>
        <w:t xml:space="preserve"> M</w:t>
      </w:r>
      <w:r w:rsidRPr="004F7B96">
        <w:rPr>
          <w:rFonts w:asciiTheme="majorBidi" w:hAnsiTheme="majorBidi" w:cstheme="majorBidi"/>
          <w:sz w:val="28"/>
          <w:szCs w:val="28"/>
          <w:vertAlign w:val="superscript"/>
        </w:rPr>
        <w:t>ed</w:t>
      </w:r>
      <w:r w:rsidR="004F7B96">
        <w:rPr>
          <w:rFonts w:asciiTheme="majorBidi" w:hAnsiTheme="majorBidi" w:cstheme="majorBidi"/>
          <w:sz w:val="28"/>
          <w:szCs w:val="28"/>
          <w:vertAlign w:val="superscript"/>
        </w:rPr>
        <w:t xml:space="preserve"> </w:t>
      </w:r>
      <w:r w:rsidRPr="004F7B96">
        <w:rPr>
          <w:rFonts w:asciiTheme="majorBidi" w:hAnsiTheme="majorBidi" w:cstheme="majorBidi"/>
          <w:sz w:val="28"/>
          <w:szCs w:val="28"/>
        </w:rPr>
        <w:t>Liamine Mediene Toufik</w:t>
      </w:r>
      <w:r w:rsidR="004F7B96">
        <w:rPr>
          <w:rFonts w:asciiTheme="majorBidi" w:hAnsiTheme="majorBidi" w:cstheme="majorBidi"/>
          <w:sz w:val="28"/>
          <w:szCs w:val="28"/>
        </w:rPr>
        <w:t>,</w:t>
      </w:r>
      <w:r w:rsidRPr="004F7B96">
        <w:rPr>
          <w:rFonts w:asciiTheme="majorBidi" w:hAnsiTheme="majorBidi" w:cstheme="majorBidi"/>
          <w:sz w:val="28"/>
          <w:szCs w:val="28"/>
        </w:rPr>
        <w:t xml:space="preserve"> patron des services de renseignements </w:t>
      </w:r>
    </w:p>
    <w:p w:rsidR="003D0A56" w:rsidRPr="004F7B96" w:rsidRDefault="003D0A56" w:rsidP="004F7B96">
      <w:pPr>
        <w:pStyle w:val="ListParagraph"/>
        <w:numPr>
          <w:ilvl w:val="0"/>
          <w:numId w:val="10"/>
        </w:numPr>
        <w:spacing w:line="360" w:lineRule="auto"/>
        <w:rPr>
          <w:rFonts w:asciiTheme="majorBidi" w:hAnsiTheme="majorBidi" w:cstheme="majorBidi"/>
          <w:sz w:val="28"/>
          <w:szCs w:val="28"/>
        </w:rPr>
      </w:pPr>
      <w:r w:rsidRPr="004F7B96">
        <w:rPr>
          <w:rFonts w:asciiTheme="majorBidi" w:hAnsiTheme="majorBidi" w:cstheme="majorBidi"/>
          <w:sz w:val="28"/>
          <w:szCs w:val="28"/>
        </w:rPr>
        <w:t>Brahim Ghali</w:t>
      </w:r>
      <w:r w:rsidR="004F7B96">
        <w:rPr>
          <w:rFonts w:asciiTheme="majorBidi" w:hAnsiTheme="majorBidi" w:cstheme="majorBidi"/>
          <w:sz w:val="28"/>
          <w:szCs w:val="28"/>
        </w:rPr>
        <w:t>,</w:t>
      </w:r>
      <w:r w:rsidRPr="004F7B96">
        <w:rPr>
          <w:rFonts w:asciiTheme="majorBidi" w:hAnsiTheme="majorBidi" w:cstheme="majorBidi"/>
          <w:sz w:val="28"/>
          <w:szCs w:val="28"/>
        </w:rPr>
        <w:t xml:space="preserve"> actuel </w:t>
      </w:r>
      <w:r w:rsidR="004F7B96" w:rsidRPr="004F7B96">
        <w:rPr>
          <w:rFonts w:asciiTheme="majorBidi" w:hAnsiTheme="majorBidi" w:cstheme="majorBidi"/>
          <w:sz w:val="28"/>
          <w:szCs w:val="28"/>
        </w:rPr>
        <w:t>président nommé</w:t>
      </w:r>
      <w:r w:rsidR="004F7B96">
        <w:rPr>
          <w:rFonts w:asciiTheme="majorBidi" w:hAnsiTheme="majorBidi" w:cstheme="majorBidi"/>
          <w:sz w:val="28"/>
          <w:szCs w:val="28"/>
        </w:rPr>
        <w:t xml:space="preserve"> </w:t>
      </w:r>
      <w:r w:rsidRPr="004F7B96">
        <w:rPr>
          <w:rFonts w:asciiTheme="majorBidi" w:hAnsiTheme="majorBidi" w:cstheme="majorBidi"/>
          <w:sz w:val="28"/>
          <w:szCs w:val="28"/>
        </w:rPr>
        <w:t>d</w:t>
      </w:r>
      <w:r w:rsidR="004F7B96">
        <w:rPr>
          <w:rFonts w:asciiTheme="majorBidi" w:hAnsiTheme="majorBidi" w:cstheme="majorBidi"/>
          <w:sz w:val="28"/>
          <w:szCs w:val="28"/>
        </w:rPr>
        <w:t>u</w:t>
      </w:r>
      <w:r w:rsidRPr="004F7B96">
        <w:rPr>
          <w:rFonts w:asciiTheme="majorBidi" w:hAnsiTheme="majorBidi" w:cstheme="majorBidi"/>
          <w:sz w:val="28"/>
          <w:szCs w:val="28"/>
        </w:rPr>
        <w:t xml:space="preserve"> </w:t>
      </w:r>
      <w:r w:rsidR="004F7B96" w:rsidRPr="004F7B96">
        <w:rPr>
          <w:rFonts w:asciiTheme="majorBidi" w:hAnsiTheme="majorBidi" w:cstheme="majorBidi"/>
          <w:sz w:val="28"/>
          <w:szCs w:val="28"/>
        </w:rPr>
        <w:t>Polisario</w:t>
      </w:r>
      <w:r w:rsidRPr="004F7B96">
        <w:rPr>
          <w:rFonts w:asciiTheme="majorBidi" w:hAnsiTheme="majorBidi" w:cstheme="majorBidi"/>
          <w:sz w:val="28"/>
          <w:szCs w:val="28"/>
        </w:rPr>
        <w:t>.</w:t>
      </w:r>
    </w:p>
    <w:p w:rsidR="003D0A56" w:rsidRPr="008100B2" w:rsidRDefault="003D0A56" w:rsidP="003D0A56">
      <w:pPr>
        <w:pStyle w:val="ListParagraph"/>
        <w:numPr>
          <w:ilvl w:val="0"/>
          <w:numId w:val="3"/>
        </w:numPr>
        <w:spacing w:line="360" w:lineRule="auto"/>
        <w:rPr>
          <w:rFonts w:asciiTheme="majorBidi" w:hAnsiTheme="majorBidi" w:cstheme="majorBidi"/>
          <w:b/>
          <w:bCs/>
          <w:sz w:val="28"/>
          <w:szCs w:val="28"/>
        </w:rPr>
      </w:pPr>
      <w:r w:rsidRPr="008100B2">
        <w:rPr>
          <w:rFonts w:asciiTheme="majorBidi" w:hAnsiTheme="majorBidi" w:cstheme="majorBidi"/>
          <w:b/>
          <w:bCs/>
          <w:sz w:val="28"/>
          <w:szCs w:val="28"/>
        </w:rPr>
        <w:t>Séquestré</w:t>
      </w:r>
      <w:r w:rsidR="004F7B96">
        <w:rPr>
          <w:rFonts w:asciiTheme="majorBidi" w:hAnsiTheme="majorBidi" w:cstheme="majorBidi"/>
          <w:b/>
          <w:bCs/>
          <w:sz w:val="28"/>
          <w:szCs w:val="28"/>
        </w:rPr>
        <w:t>s</w:t>
      </w:r>
      <w:r w:rsidRPr="008100B2">
        <w:rPr>
          <w:rFonts w:asciiTheme="majorBidi" w:hAnsiTheme="majorBidi" w:cstheme="majorBidi"/>
          <w:b/>
          <w:bCs/>
          <w:sz w:val="28"/>
          <w:szCs w:val="28"/>
        </w:rPr>
        <w:t xml:space="preserve"> de Tindouf :</w:t>
      </w:r>
    </w:p>
    <w:p w:rsidR="003D0A56" w:rsidRDefault="003D0A56" w:rsidP="004F7B96">
      <w:pPr>
        <w:spacing w:line="360" w:lineRule="auto"/>
        <w:jc w:val="both"/>
        <w:rPr>
          <w:rFonts w:asciiTheme="majorBidi" w:hAnsiTheme="majorBidi" w:cstheme="majorBidi"/>
          <w:sz w:val="28"/>
          <w:szCs w:val="28"/>
        </w:rPr>
      </w:pPr>
      <w:r>
        <w:rPr>
          <w:rFonts w:asciiTheme="majorBidi" w:hAnsiTheme="majorBidi" w:cstheme="majorBidi"/>
          <w:sz w:val="28"/>
          <w:szCs w:val="28"/>
        </w:rPr>
        <w:t>L’Algérie a toujours prétendue qu’il a cédé en pratique l’administration des camps des refugies, y compris la responsabilité d’assurer les droits de l’homme, à un mouvement de libération.</w:t>
      </w:r>
    </w:p>
    <w:p w:rsidR="003D0A56" w:rsidRPr="004165E1" w:rsidRDefault="003D0A56" w:rsidP="003D0A56">
      <w:pPr>
        <w:pStyle w:val="ListParagraph"/>
        <w:numPr>
          <w:ilvl w:val="0"/>
          <w:numId w:val="4"/>
        </w:numPr>
        <w:spacing w:line="360" w:lineRule="auto"/>
        <w:rPr>
          <w:rFonts w:asciiTheme="majorBidi" w:hAnsiTheme="majorBidi" w:cstheme="majorBidi"/>
          <w:sz w:val="28"/>
          <w:szCs w:val="28"/>
        </w:rPr>
      </w:pPr>
      <w:r w:rsidRPr="004165E1">
        <w:rPr>
          <w:rFonts w:asciiTheme="majorBidi" w:hAnsiTheme="majorBidi" w:cstheme="majorBidi"/>
          <w:sz w:val="28"/>
          <w:szCs w:val="28"/>
        </w:rPr>
        <w:t>Mais qui s’apposent depuis toujours à la demande des visites des ONG aux, camps de réfugié</w:t>
      </w:r>
      <w:r w:rsidR="004F7B96">
        <w:rPr>
          <w:rFonts w:asciiTheme="majorBidi" w:hAnsiTheme="majorBidi" w:cstheme="majorBidi"/>
          <w:sz w:val="28"/>
          <w:szCs w:val="28"/>
        </w:rPr>
        <w:t>s</w:t>
      </w:r>
      <w:r w:rsidRPr="004165E1">
        <w:rPr>
          <w:rFonts w:asciiTheme="majorBidi" w:hAnsiTheme="majorBidi" w:cstheme="majorBidi"/>
          <w:sz w:val="28"/>
          <w:szCs w:val="28"/>
        </w:rPr>
        <w:t xml:space="preserve"> à Tindouf ?</w:t>
      </w:r>
    </w:p>
    <w:p w:rsidR="003D0A56" w:rsidRPr="004165E1" w:rsidRDefault="003D0A56" w:rsidP="003D0A56">
      <w:pPr>
        <w:pStyle w:val="ListParagraph"/>
        <w:numPr>
          <w:ilvl w:val="0"/>
          <w:numId w:val="4"/>
        </w:numPr>
        <w:spacing w:line="360" w:lineRule="auto"/>
        <w:rPr>
          <w:rFonts w:asciiTheme="majorBidi" w:hAnsiTheme="majorBidi" w:cstheme="majorBidi"/>
          <w:sz w:val="28"/>
          <w:szCs w:val="28"/>
        </w:rPr>
      </w:pPr>
      <w:r w:rsidRPr="004165E1">
        <w:rPr>
          <w:rFonts w:asciiTheme="majorBidi" w:hAnsiTheme="majorBidi" w:cstheme="majorBidi"/>
          <w:sz w:val="28"/>
          <w:szCs w:val="28"/>
        </w:rPr>
        <w:t>Qui délivres les visa pour les organisations humanitaires afin d’avoir accès</w:t>
      </w:r>
      <w:r w:rsidR="004F7B96">
        <w:rPr>
          <w:rFonts w:asciiTheme="majorBidi" w:hAnsiTheme="majorBidi" w:cstheme="majorBidi"/>
          <w:sz w:val="28"/>
          <w:szCs w:val="28"/>
        </w:rPr>
        <w:t xml:space="preserve"> </w:t>
      </w:r>
      <w:r w:rsidRPr="004165E1">
        <w:rPr>
          <w:rFonts w:asciiTheme="majorBidi" w:hAnsiTheme="majorBidi" w:cstheme="majorBidi"/>
          <w:sz w:val="28"/>
          <w:szCs w:val="28"/>
        </w:rPr>
        <w:t>aux camps de Tindouf ?</w:t>
      </w:r>
    </w:p>
    <w:p w:rsidR="003D0A56" w:rsidRPr="004165E1" w:rsidRDefault="003D0A56" w:rsidP="004F7B96">
      <w:pPr>
        <w:pStyle w:val="ListParagraph"/>
        <w:numPr>
          <w:ilvl w:val="0"/>
          <w:numId w:val="4"/>
        </w:numPr>
        <w:spacing w:line="360" w:lineRule="auto"/>
        <w:jc w:val="both"/>
        <w:rPr>
          <w:rFonts w:asciiTheme="majorBidi" w:hAnsiTheme="majorBidi" w:cstheme="majorBidi"/>
          <w:sz w:val="28"/>
          <w:szCs w:val="28"/>
        </w:rPr>
      </w:pPr>
      <w:r w:rsidRPr="004165E1">
        <w:rPr>
          <w:rFonts w:asciiTheme="majorBidi" w:hAnsiTheme="majorBidi" w:cstheme="majorBidi"/>
          <w:sz w:val="28"/>
          <w:szCs w:val="28"/>
        </w:rPr>
        <w:t xml:space="preserve">Les </w:t>
      </w:r>
      <w:r w:rsidR="004F7B96" w:rsidRPr="004165E1">
        <w:rPr>
          <w:rFonts w:asciiTheme="majorBidi" w:hAnsiTheme="majorBidi" w:cstheme="majorBidi"/>
          <w:sz w:val="28"/>
          <w:szCs w:val="28"/>
        </w:rPr>
        <w:t>autorités</w:t>
      </w:r>
      <w:r w:rsidRPr="004165E1">
        <w:rPr>
          <w:rFonts w:asciiTheme="majorBidi" w:hAnsiTheme="majorBidi" w:cstheme="majorBidi"/>
          <w:sz w:val="28"/>
          <w:szCs w:val="28"/>
        </w:rPr>
        <w:t xml:space="preserve"> algériennes exercent un blocus illégal sur les camps de Tindouf et ne permettent même pas pour des raisons humanitaires aux associations comme la notre de pouvoir y </w:t>
      </w:r>
      <w:r w:rsidR="004F7B96" w:rsidRPr="004165E1">
        <w:rPr>
          <w:rFonts w:asciiTheme="majorBidi" w:hAnsiTheme="majorBidi" w:cstheme="majorBidi"/>
          <w:sz w:val="28"/>
          <w:szCs w:val="28"/>
        </w:rPr>
        <w:t>accéder</w:t>
      </w:r>
      <w:r w:rsidRPr="004165E1">
        <w:rPr>
          <w:rFonts w:asciiTheme="majorBidi" w:hAnsiTheme="majorBidi" w:cstheme="majorBidi"/>
          <w:sz w:val="28"/>
          <w:szCs w:val="28"/>
        </w:rPr>
        <w:t>, pour chercher nos proches, ou récupérer leurs dépouilles afin de pouvoir enfin faire notre deuil.</w:t>
      </w:r>
    </w:p>
    <w:p w:rsidR="003D0A56" w:rsidRPr="004165E1" w:rsidRDefault="003D0A56" w:rsidP="004F7B96">
      <w:pPr>
        <w:pStyle w:val="ListParagraph"/>
        <w:numPr>
          <w:ilvl w:val="0"/>
          <w:numId w:val="4"/>
        </w:numPr>
        <w:spacing w:line="360" w:lineRule="auto"/>
        <w:jc w:val="both"/>
        <w:rPr>
          <w:rFonts w:asciiTheme="majorBidi" w:hAnsiTheme="majorBidi" w:cstheme="majorBidi"/>
          <w:sz w:val="28"/>
          <w:szCs w:val="28"/>
        </w:rPr>
      </w:pPr>
      <w:r w:rsidRPr="004165E1">
        <w:rPr>
          <w:rFonts w:asciiTheme="majorBidi" w:hAnsiTheme="majorBidi" w:cstheme="majorBidi"/>
          <w:sz w:val="28"/>
          <w:szCs w:val="28"/>
        </w:rPr>
        <w:t>L’</w:t>
      </w:r>
      <w:r w:rsidR="004F7B96" w:rsidRPr="004165E1">
        <w:rPr>
          <w:rFonts w:asciiTheme="majorBidi" w:hAnsiTheme="majorBidi" w:cstheme="majorBidi"/>
          <w:sz w:val="28"/>
          <w:szCs w:val="28"/>
        </w:rPr>
        <w:t>Algérie</w:t>
      </w:r>
      <w:r w:rsidRPr="004165E1">
        <w:rPr>
          <w:rFonts w:asciiTheme="majorBidi" w:hAnsiTheme="majorBidi" w:cstheme="majorBidi"/>
          <w:sz w:val="28"/>
          <w:szCs w:val="28"/>
        </w:rPr>
        <w:t xml:space="preserve"> n’a aucun</w:t>
      </w:r>
      <w:r w:rsidR="004F7B96">
        <w:rPr>
          <w:rFonts w:asciiTheme="majorBidi" w:hAnsiTheme="majorBidi" w:cstheme="majorBidi"/>
          <w:sz w:val="28"/>
          <w:szCs w:val="28"/>
        </w:rPr>
        <w:t>e</w:t>
      </w:r>
      <w:r w:rsidRPr="004165E1">
        <w:rPr>
          <w:rFonts w:asciiTheme="majorBidi" w:hAnsiTheme="majorBidi" w:cstheme="majorBidi"/>
          <w:sz w:val="28"/>
          <w:szCs w:val="28"/>
        </w:rPr>
        <w:t xml:space="preserve"> crédibilité pour par</w:t>
      </w:r>
      <w:r>
        <w:rPr>
          <w:rFonts w:asciiTheme="majorBidi" w:hAnsiTheme="majorBidi" w:cstheme="majorBidi"/>
          <w:sz w:val="28"/>
          <w:szCs w:val="28"/>
        </w:rPr>
        <w:t>l</w:t>
      </w:r>
      <w:r w:rsidRPr="004165E1">
        <w:rPr>
          <w:rFonts w:asciiTheme="majorBidi" w:hAnsiTheme="majorBidi" w:cstheme="majorBidi"/>
          <w:sz w:val="28"/>
          <w:szCs w:val="28"/>
        </w:rPr>
        <w:t xml:space="preserve">er des droits de l’homme, en </w:t>
      </w:r>
      <w:r w:rsidR="004F7B96" w:rsidRPr="004165E1">
        <w:rPr>
          <w:rFonts w:asciiTheme="majorBidi" w:hAnsiTheme="majorBidi" w:cstheme="majorBidi"/>
          <w:sz w:val="28"/>
          <w:szCs w:val="28"/>
        </w:rPr>
        <w:t>raison de</w:t>
      </w:r>
      <w:r w:rsidRPr="004165E1">
        <w:rPr>
          <w:rFonts w:asciiTheme="majorBidi" w:hAnsiTheme="majorBidi" w:cstheme="majorBidi"/>
          <w:sz w:val="28"/>
          <w:szCs w:val="28"/>
        </w:rPr>
        <w:t xml:space="preserve"> crimes et des violations grave</w:t>
      </w:r>
      <w:r w:rsidR="004F7B96">
        <w:rPr>
          <w:rFonts w:asciiTheme="majorBidi" w:hAnsiTheme="majorBidi" w:cstheme="majorBidi"/>
          <w:sz w:val="28"/>
          <w:szCs w:val="28"/>
        </w:rPr>
        <w:t>s</w:t>
      </w:r>
      <w:r w:rsidRPr="004165E1">
        <w:rPr>
          <w:rFonts w:asciiTheme="majorBidi" w:hAnsiTheme="majorBidi" w:cstheme="majorBidi"/>
          <w:sz w:val="28"/>
          <w:szCs w:val="28"/>
        </w:rPr>
        <w:t xml:space="preserve"> passées et </w:t>
      </w:r>
      <w:r>
        <w:rPr>
          <w:rFonts w:asciiTheme="majorBidi" w:hAnsiTheme="majorBidi" w:cstheme="majorBidi"/>
          <w:sz w:val="28"/>
          <w:szCs w:val="28"/>
        </w:rPr>
        <w:t>présent</w:t>
      </w:r>
      <w:r w:rsidR="004F7B96">
        <w:rPr>
          <w:rFonts w:asciiTheme="majorBidi" w:hAnsiTheme="majorBidi" w:cstheme="majorBidi"/>
          <w:sz w:val="28"/>
          <w:szCs w:val="28"/>
        </w:rPr>
        <w:t>e</w:t>
      </w:r>
      <w:r>
        <w:rPr>
          <w:rFonts w:asciiTheme="majorBidi" w:hAnsiTheme="majorBidi" w:cstheme="majorBidi"/>
          <w:sz w:val="28"/>
          <w:szCs w:val="28"/>
        </w:rPr>
        <w:t xml:space="preserve">s </w:t>
      </w:r>
      <w:r w:rsidRPr="004165E1">
        <w:rPr>
          <w:rFonts w:asciiTheme="majorBidi" w:hAnsiTheme="majorBidi" w:cstheme="majorBidi"/>
          <w:sz w:val="28"/>
          <w:szCs w:val="28"/>
        </w:rPr>
        <w:t xml:space="preserve">des droits de l’homme </w:t>
      </w:r>
      <w:r w:rsidR="004F7B96" w:rsidRPr="004165E1">
        <w:rPr>
          <w:rFonts w:asciiTheme="majorBidi" w:hAnsiTheme="majorBidi" w:cstheme="majorBidi"/>
          <w:sz w:val="28"/>
          <w:szCs w:val="28"/>
        </w:rPr>
        <w:t>comm</w:t>
      </w:r>
      <w:r w:rsidR="004F7B96">
        <w:rPr>
          <w:rFonts w:asciiTheme="majorBidi" w:hAnsiTheme="majorBidi" w:cstheme="majorBidi"/>
          <w:sz w:val="28"/>
          <w:szCs w:val="28"/>
        </w:rPr>
        <w:t>is</w:t>
      </w:r>
      <w:r w:rsidRPr="004165E1">
        <w:rPr>
          <w:rFonts w:asciiTheme="majorBidi" w:hAnsiTheme="majorBidi" w:cstheme="majorBidi"/>
          <w:sz w:val="28"/>
          <w:szCs w:val="28"/>
        </w:rPr>
        <w:t xml:space="preserve"> so</w:t>
      </w:r>
      <w:r w:rsidR="004F7B96">
        <w:rPr>
          <w:rFonts w:asciiTheme="majorBidi" w:hAnsiTheme="majorBidi" w:cstheme="majorBidi"/>
          <w:sz w:val="28"/>
          <w:szCs w:val="28"/>
        </w:rPr>
        <w:t>u</w:t>
      </w:r>
      <w:r w:rsidRPr="004165E1">
        <w:rPr>
          <w:rFonts w:asciiTheme="majorBidi" w:hAnsiTheme="majorBidi" w:cstheme="majorBidi"/>
          <w:sz w:val="28"/>
          <w:szCs w:val="28"/>
        </w:rPr>
        <w:t>s sa responsabilité dans les camps de Tindouf.</w:t>
      </w:r>
    </w:p>
    <w:p w:rsidR="003D0A56" w:rsidRPr="004165E1" w:rsidRDefault="003D0A56" w:rsidP="003D0A56">
      <w:pPr>
        <w:pStyle w:val="ListParagraph"/>
        <w:numPr>
          <w:ilvl w:val="0"/>
          <w:numId w:val="4"/>
        </w:numPr>
        <w:spacing w:line="360" w:lineRule="auto"/>
        <w:rPr>
          <w:rFonts w:asciiTheme="majorBidi" w:hAnsiTheme="majorBidi" w:cstheme="majorBidi"/>
          <w:sz w:val="28"/>
          <w:szCs w:val="28"/>
        </w:rPr>
      </w:pPr>
      <w:r>
        <w:rPr>
          <w:rFonts w:asciiTheme="majorBidi" w:hAnsiTheme="majorBidi" w:cstheme="majorBidi"/>
          <w:sz w:val="28"/>
          <w:szCs w:val="28"/>
        </w:rPr>
        <w:lastRenderedPageBreak/>
        <w:t>L’état parti</w:t>
      </w:r>
      <w:r w:rsidR="004F7B96">
        <w:rPr>
          <w:rFonts w:asciiTheme="majorBidi" w:hAnsiTheme="majorBidi" w:cstheme="majorBidi"/>
          <w:sz w:val="28"/>
          <w:szCs w:val="28"/>
        </w:rPr>
        <w:t>e</w:t>
      </w:r>
      <w:r w:rsidRPr="004165E1">
        <w:rPr>
          <w:rFonts w:asciiTheme="majorBidi" w:hAnsiTheme="majorBidi" w:cstheme="majorBidi"/>
          <w:sz w:val="28"/>
          <w:szCs w:val="28"/>
        </w:rPr>
        <w:t xml:space="preserve"> est complice au </w:t>
      </w:r>
      <w:r w:rsidR="004F7B96" w:rsidRPr="004165E1">
        <w:rPr>
          <w:rFonts w:asciiTheme="majorBidi" w:hAnsiTheme="majorBidi" w:cstheme="majorBidi"/>
          <w:sz w:val="28"/>
          <w:szCs w:val="28"/>
        </w:rPr>
        <w:t>Polisario</w:t>
      </w:r>
      <w:r w:rsidRPr="004165E1">
        <w:rPr>
          <w:rFonts w:asciiTheme="majorBidi" w:hAnsiTheme="majorBidi" w:cstheme="majorBidi"/>
          <w:sz w:val="28"/>
          <w:szCs w:val="28"/>
        </w:rPr>
        <w:t xml:space="preserve"> d</w:t>
      </w:r>
      <w:r>
        <w:rPr>
          <w:rFonts w:asciiTheme="majorBidi" w:hAnsiTheme="majorBidi" w:cstheme="majorBidi"/>
          <w:sz w:val="28"/>
          <w:szCs w:val="28"/>
        </w:rPr>
        <w:t>ans</w:t>
      </w:r>
      <w:r w:rsidRPr="004165E1">
        <w:rPr>
          <w:rFonts w:asciiTheme="majorBidi" w:hAnsiTheme="majorBidi" w:cstheme="majorBidi"/>
          <w:sz w:val="28"/>
          <w:szCs w:val="28"/>
        </w:rPr>
        <w:t xml:space="preserve"> les violations des droits humains et les crimes commis par ce </w:t>
      </w:r>
      <w:r>
        <w:rPr>
          <w:rFonts w:asciiTheme="majorBidi" w:hAnsiTheme="majorBidi" w:cstheme="majorBidi"/>
          <w:sz w:val="28"/>
          <w:szCs w:val="28"/>
        </w:rPr>
        <w:t>mouvement</w:t>
      </w:r>
      <w:r w:rsidR="004F7B96">
        <w:rPr>
          <w:rFonts w:asciiTheme="majorBidi" w:hAnsiTheme="majorBidi" w:cstheme="majorBidi"/>
          <w:sz w:val="28"/>
          <w:szCs w:val="28"/>
        </w:rPr>
        <w:t xml:space="preserve"> </w:t>
      </w:r>
      <w:r w:rsidRPr="004165E1">
        <w:rPr>
          <w:rFonts w:asciiTheme="majorBidi" w:hAnsiTheme="majorBidi" w:cstheme="majorBidi"/>
          <w:sz w:val="28"/>
          <w:szCs w:val="28"/>
        </w:rPr>
        <w:t>des les camps de Tindouf qui trouve sur le territoire algérien.</w:t>
      </w:r>
    </w:p>
    <w:p w:rsidR="003D0A56" w:rsidRPr="004165E1" w:rsidRDefault="003D0A56" w:rsidP="004F7B96">
      <w:pPr>
        <w:pStyle w:val="ListParagraph"/>
        <w:numPr>
          <w:ilvl w:val="0"/>
          <w:numId w:val="4"/>
        </w:numPr>
        <w:spacing w:line="360" w:lineRule="auto"/>
        <w:rPr>
          <w:rFonts w:asciiTheme="majorBidi" w:hAnsiTheme="majorBidi" w:cstheme="majorBidi"/>
          <w:sz w:val="28"/>
          <w:szCs w:val="28"/>
        </w:rPr>
      </w:pPr>
      <w:r w:rsidRPr="004165E1">
        <w:rPr>
          <w:rFonts w:asciiTheme="majorBidi" w:hAnsiTheme="majorBidi" w:cstheme="majorBidi"/>
          <w:sz w:val="28"/>
          <w:szCs w:val="28"/>
        </w:rPr>
        <w:t xml:space="preserve">En sa qualité de puissance séquestrant des populations </w:t>
      </w:r>
      <w:r w:rsidR="004F7B96">
        <w:rPr>
          <w:rFonts w:asciiTheme="majorBidi" w:hAnsiTheme="majorBidi" w:cstheme="majorBidi"/>
          <w:sz w:val="28"/>
          <w:szCs w:val="28"/>
        </w:rPr>
        <w:t>des</w:t>
      </w:r>
      <w:r w:rsidRPr="004165E1">
        <w:rPr>
          <w:rFonts w:asciiTheme="majorBidi" w:hAnsiTheme="majorBidi" w:cstheme="majorBidi"/>
          <w:sz w:val="28"/>
          <w:szCs w:val="28"/>
        </w:rPr>
        <w:t xml:space="preserve"> refu</w:t>
      </w:r>
      <w:r w:rsidR="004F7B96">
        <w:rPr>
          <w:rFonts w:asciiTheme="majorBidi" w:hAnsiTheme="majorBidi" w:cstheme="majorBidi"/>
          <w:sz w:val="28"/>
          <w:szCs w:val="28"/>
        </w:rPr>
        <w:t>gies</w:t>
      </w:r>
      <w:r w:rsidRPr="004165E1">
        <w:rPr>
          <w:rFonts w:asciiTheme="majorBidi" w:hAnsiTheme="majorBidi" w:cstheme="majorBidi"/>
          <w:sz w:val="28"/>
          <w:szCs w:val="28"/>
        </w:rPr>
        <w:t>, l’</w:t>
      </w:r>
      <w:r w:rsidR="004F7B96" w:rsidRPr="004165E1">
        <w:rPr>
          <w:rFonts w:asciiTheme="majorBidi" w:hAnsiTheme="majorBidi" w:cstheme="majorBidi"/>
          <w:sz w:val="28"/>
          <w:szCs w:val="28"/>
        </w:rPr>
        <w:t>Algérie</w:t>
      </w:r>
      <w:r w:rsidRPr="004165E1">
        <w:rPr>
          <w:rFonts w:asciiTheme="majorBidi" w:hAnsiTheme="majorBidi" w:cstheme="majorBidi"/>
          <w:sz w:val="28"/>
          <w:szCs w:val="28"/>
        </w:rPr>
        <w:t xml:space="preserve"> utilise son gendarme</w:t>
      </w:r>
      <w:r w:rsidR="004F7B96">
        <w:rPr>
          <w:rFonts w:asciiTheme="majorBidi" w:hAnsiTheme="majorBidi" w:cstheme="majorBidi"/>
          <w:sz w:val="28"/>
          <w:szCs w:val="28"/>
        </w:rPr>
        <w:t>,</w:t>
      </w:r>
      <w:r w:rsidRPr="004165E1">
        <w:rPr>
          <w:rFonts w:asciiTheme="majorBidi" w:hAnsiTheme="majorBidi" w:cstheme="majorBidi"/>
          <w:sz w:val="28"/>
          <w:szCs w:val="28"/>
        </w:rPr>
        <w:t xml:space="preserve"> le </w:t>
      </w:r>
      <w:r w:rsidR="004F7B96" w:rsidRPr="004165E1">
        <w:rPr>
          <w:rFonts w:asciiTheme="majorBidi" w:hAnsiTheme="majorBidi" w:cstheme="majorBidi"/>
          <w:sz w:val="28"/>
          <w:szCs w:val="28"/>
        </w:rPr>
        <w:t>Polisario</w:t>
      </w:r>
      <w:r w:rsidR="004F7B96">
        <w:rPr>
          <w:rFonts w:asciiTheme="majorBidi" w:hAnsiTheme="majorBidi" w:cstheme="majorBidi"/>
          <w:sz w:val="28"/>
          <w:szCs w:val="28"/>
        </w:rPr>
        <w:t xml:space="preserve"> </w:t>
      </w:r>
      <w:r w:rsidRPr="004165E1">
        <w:rPr>
          <w:rFonts w:asciiTheme="majorBidi" w:hAnsiTheme="majorBidi" w:cstheme="majorBidi"/>
          <w:sz w:val="28"/>
          <w:szCs w:val="28"/>
        </w:rPr>
        <w:t>pour</w:t>
      </w:r>
      <w:r w:rsidR="004F7B96">
        <w:rPr>
          <w:rFonts w:asciiTheme="majorBidi" w:hAnsiTheme="majorBidi" w:cstheme="majorBidi"/>
          <w:sz w:val="28"/>
          <w:szCs w:val="28"/>
        </w:rPr>
        <w:t xml:space="preserve"> </w:t>
      </w:r>
      <w:r w:rsidRPr="004165E1">
        <w:rPr>
          <w:rFonts w:asciiTheme="majorBidi" w:hAnsiTheme="majorBidi" w:cstheme="majorBidi"/>
          <w:sz w:val="28"/>
          <w:szCs w:val="28"/>
        </w:rPr>
        <w:t>étou</w:t>
      </w:r>
      <w:r>
        <w:rPr>
          <w:rFonts w:asciiTheme="majorBidi" w:hAnsiTheme="majorBidi" w:cstheme="majorBidi"/>
          <w:sz w:val="28"/>
          <w:szCs w:val="28"/>
        </w:rPr>
        <w:t>f</w:t>
      </w:r>
      <w:r w:rsidRPr="004165E1">
        <w:rPr>
          <w:rFonts w:asciiTheme="majorBidi" w:hAnsiTheme="majorBidi" w:cstheme="majorBidi"/>
          <w:sz w:val="28"/>
          <w:szCs w:val="28"/>
        </w:rPr>
        <w:t>fer les liberté</w:t>
      </w:r>
      <w:r>
        <w:rPr>
          <w:rFonts w:asciiTheme="majorBidi" w:hAnsiTheme="majorBidi" w:cstheme="majorBidi"/>
          <w:sz w:val="28"/>
          <w:szCs w:val="28"/>
        </w:rPr>
        <w:t>s</w:t>
      </w:r>
      <w:r w:rsidRPr="004165E1">
        <w:rPr>
          <w:rFonts w:asciiTheme="majorBidi" w:hAnsiTheme="majorBidi" w:cstheme="majorBidi"/>
          <w:sz w:val="28"/>
          <w:szCs w:val="28"/>
        </w:rPr>
        <w:t xml:space="preserve"> d’express</w:t>
      </w:r>
      <w:r>
        <w:rPr>
          <w:rFonts w:asciiTheme="majorBidi" w:hAnsiTheme="majorBidi" w:cstheme="majorBidi"/>
          <w:sz w:val="28"/>
          <w:szCs w:val="28"/>
        </w:rPr>
        <w:t>ion, de circulation</w:t>
      </w:r>
      <w:r w:rsidR="004F7B96">
        <w:rPr>
          <w:rFonts w:asciiTheme="majorBidi" w:hAnsiTheme="majorBidi" w:cstheme="majorBidi"/>
          <w:sz w:val="28"/>
          <w:szCs w:val="28"/>
        </w:rPr>
        <w:t>,</w:t>
      </w:r>
      <w:r w:rsidRPr="004165E1">
        <w:rPr>
          <w:rFonts w:asciiTheme="majorBidi" w:hAnsiTheme="majorBidi" w:cstheme="majorBidi"/>
          <w:sz w:val="28"/>
          <w:szCs w:val="28"/>
        </w:rPr>
        <w:t xml:space="preserve"> de réunion et d’association.</w:t>
      </w:r>
    </w:p>
    <w:p w:rsidR="003D0A56" w:rsidRPr="00812F68" w:rsidRDefault="003D0A56" w:rsidP="003D0A56">
      <w:pPr>
        <w:pStyle w:val="ListParagraph"/>
        <w:numPr>
          <w:ilvl w:val="0"/>
          <w:numId w:val="4"/>
        </w:numPr>
        <w:spacing w:line="360" w:lineRule="auto"/>
        <w:rPr>
          <w:rFonts w:asciiTheme="majorBidi" w:hAnsiTheme="majorBidi" w:cstheme="majorBidi"/>
          <w:sz w:val="28"/>
          <w:szCs w:val="28"/>
        </w:rPr>
      </w:pPr>
      <w:r w:rsidRPr="00812F68">
        <w:rPr>
          <w:rFonts w:asciiTheme="majorBidi" w:hAnsiTheme="majorBidi" w:cstheme="majorBidi"/>
          <w:sz w:val="28"/>
          <w:szCs w:val="28"/>
        </w:rPr>
        <w:t>L’</w:t>
      </w:r>
      <w:r w:rsidR="004F7B96" w:rsidRPr="00812F68">
        <w:rPr>
          <w:rFonts w:asciiTheme="majorBidi" w:hAnsiTheme="majorBidi" w:cstheme="majorBidi"/>
          <w:sz w:val="28"/>
          <w:szCs w:val="28"/>
        </w:rPr>
        <w:t>Algérie</w:t>
      </w:r>
      <w:r w:rsidRPr="00812F68">
        <w:rPr>
          <w:rFonts w:asciiTheme="majorBidi" w:hAnsiTheme="majorBidi" w:cstheme="majorBidi"/>
          <w:sz w:val="28"/>
          <w:szCs w:val="28"/>
        </w:rPr>
        <w:t xml:space="preserve"> a violé l’article 3 de la déclaration universelle des droits de l’homme qui stipule que t</w:t>
      </w:r>
      <w:r w:rsidR="004F7B96">
        <w:rPr>
          <w:rFonts w:asciiTheme="majorBidi" w:hAnsiTheme="majorBidi" w:cstheme="majorBidi"/>
          <w:sz w:val="28"/>
          <w:szCs w:val="28"/>
        </w:rPr>
        <w:t>ou</w:t>
      </w:r>
      <w:r w:rsidRPr="00812F68">
        <w:rPr>
          <w:rFonts w:asciiTheme="majorBidi" w:hAnsiTheme="majorBidi" w:cstheme="majorBidi"/>
          <w:sz w:val="28"/>
          <w:szCs w:val="28"/>
        </w:rPr>
        <w:t>t individu a droit à la vie à la liberté et à la sureté de sa personne.</w:t>
      </w:r>
    </w:p>
    <w:p w:rsidR="003D0A56" w:rsidRPr="006413AB" w:rsidRDefault="003D0A56" w:rsidP="00EC6438">
      <w:pPr>
        <w:spacing w:line="360" w:lineRule="auto"/>
        <w:rPr>
          <w:rFonts w:asciiTheme="majorBidi" w:hAnsiTheme="majorBidi" w:cstheme="majorBidi"/>
          <w:sz w:val="28"/>
          <w:szCs w:val="28"/>
        </w:rPr>
      </w:pPr>
      <w:r>
        <w:rPr>
          <w:rFonts w:asciiTheme="majorBidi" w:hAnsiTheme="majorBidi" w:cstheme="majorBidi"/>
          <w:sz w:val="28"/>
          <w:szCs w:val="28"/>
        </w:rPr>
        <w:t>L’</w:t>
      </w:r>
      <w:r w:rsidR="004F7B96">
        <w:rPr>
          <w:rFonts w:asciiTheme="majorBidi" w:hAnsiTheme="majorBidi" w:cstheme="majorBidi"/>
          <w:sz w:val="28"/>
          <w:szCs w:val="28"/>
        </w:rPr>
        <w:t>Algérie</w:t>
      </w:r>
      <w:r>
        <w:rPr>
          <w:rFonts w:asciiTheme="majorBidi" w:hAnsiTheme="majorBidi" w:cstheme="majorBidi"/>
          <w:sz w:val="28"/>
          <w:szCs w:val="28"/>
        </w:rPr>
        <w:t xml:space="preserve"> doit autoriser des ONG.</w:t>
      </w:r>
    </w:p>
    <w:p w:rsidR="003D0A56" w:rsidRPr="0031366A" w:rsidRDefault="003D0A56" w:rsidP="00EC6438">
      <w:pPr>
        <w:pStyle w:val="ListParagraph"/>
        <w:numPr>
          <w:ilvl w:val="0"/>
          <w:numId w:val="7"/>
        </w:numPr>
        <w:spacing w:line="360" w:lineRule="auto"/>
        <w:jc w:val="both"/>
        <w:rPr>
          <w:rFonts w:asciiTheme="majorBidi" w:hAnsiTheme="majorBidi" w:cstheme="majorBidi"/>
          <w:sz w:val="28"/>
          <w:szCs w:val="28"/>
        </w:rPr>
      </w:pPr>
      <w:r w:rsidRPr="0031366A">
        <w:rPr>
          <w:rFonts w:asciiTheme="majorBidi" w:hAnsiTheme="majorBidi" w:cstheme="majorBidi"/>
          <w:sz w:val="28"/>
          <w:szCs w:val="28"/>
        </w:rPr>
        <w:t>Entant qu’était partie au 1</w:t>
      </w:r>
      <w:r w:rsidRPr="0031366A">
        <w:rPr>
          <w:rFonts w:asciiTheme="majorBidi" w:hAnsiTheme="majorBidi" w:cstheme="majorBidi"/>
          <w:sz w:val="28"/>
          <w:szCs w:val="28"/>
          <w:vertAlign w:val="superscript"/>
        </w:rPr>
        <w:t>er</w:t>
      </w:r>
      <w:r w:rsidRPr="0031366A">
        <w:rPr>
          <w:rFonts w:asciiTheme="majorBidi" w:hAnsiTheme="majorBidi" w:cstheme="majorBidi"/>
          <w:sz w:val="28"/>
          <w:szCs w:val="28"/>
        </w:rPr>
        <w:t xml:space="preserve"> protocole additionnel de Genève, l’</w:t>
      </w:r>
      <w:r w:rsidR="00EC6438" w:rsidRPr="0031366A">
        <w:rPr>
          <w:rFonts w:asciiTheme="majorBidi" w:hAnsiTheme="majorBidi" w:cstheme="majorBidi"/>
          <w:sz w:val="28"/>
          <w:szCs w:val="28"/>
        </w:rPr>
        <w:t>Algérie</w:t>
      </w:r>
      <w:r w:rsidRPr="0031366A">
        <w:rPr>
          <w:rFonts w:asciiTheme="majorBidi" w:hAnsiTheme="majorBidi" w:cstheme="majorBidi"/>
          <w:sz w:val="28"/>
          <w:szCs w:val="28"/>
        </w:rPr>
        <w:t>, commis une grave infraction en ne libérant pas tous les prisonniers de guerre civil et militaire.</w:t>
      </w:r>
    </w:p>
    <w:p w:rsidR="003D0A56" w:rsidRDefault="003D0A56" w:rsidP="00EC6438">
      <w:pPr>
        <w:spacing w:line="360" w:lineRule="auto"/>
        <w:jc w:val="both"/>
        <w:rPr>
          <w:rFonts w:asciiTheme="majorBidi" w:hAnsiTheme="majorBidi" w:cstheme="majorBidi"/>
          <w:sz w:val="28"/>
          <w:szCs w:val="28"/>
        </w:rPr>
      </w:pPr>
      <w:r>
        <w:rPr>
          <w:rFonts w:asciiTheme="majorBidi" w:hAnsiTheme="majorBidi" w:cstheme="majorBidi"/>
          <w:sz w:val="28"/>
          <w:szCs w:val="28"/>
        </w:rPr>
        <w:t>Le retard injustifié dans le rapatriement des prisonniers e</w:t>
      </w:r>
      <w:r w:rsidR="00EC6438">
        <w:rPr>
          <w:rFonts w:asciiTheme="majorBidi" w:hAnsiTheme="majorBidi" w:cstheme="majorBidi"/>
          <w:sz w:val="28"/>
          <w:szCs w:val="28"/>
        </w:rPr>
        <w:t>s</w:t>
      </w:r>
      <w:r>
        <w:rPr>
          <w:rFonts w:asciiTheme="majorBidi" w:hAnsiTheme="majorBidi" w:cstheme="majorBidi"/>
          <w:sz w:val="28"/>
          <w:szCs w:val="28"/>
        </w:rPr>
        <w:t>t une grave violation (article 85.84 du 1</w:t>
      </w:r>
      <w:r w:rsidRPr="00B6127D">
        <w:rPr>
          <w:rFonts w:asciiTheme="majorBidi" w:hAnsiTheme="majorBidi" w:cstheme="majorBidi"/>
          <w:sz w:val="28"/>
          <w:szCs w:val="28"/>
          <w:vertAlign w:val="superscript"/>
        </w:rPr>
        <w:t>er</w:t>
      </w:r>
      <w:r>
        <w:rPr>
          <w:rFonts w:asciiTheme="majorBidi" w:hAnsiTheme="majorBidi" w:cstheme="majorBidi"/>
          <w:sz w:val="28"/>
          <w:szCs w:val="28"/>
        </w:rPr>
        <w:t xml:space="preserve"> protocole additionnel aux comment de guerre)</w:t>
      </w:r>
    </w:p>
    <w:p w:rsidR="003D0A56" w:rsidRDefault="003D0A56" w:rsidP="00EC6438">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En effet, dés l’entres en vigueur du cessez le feu. Les </w:t>
      </w:r>
      <w:r w:rsidR="00EC6438">
        <w:rPr>
          <w:rFonts w:asciiTheme="majorBidi" w:hAnsiTheme="majorBidi" w:cstheme="majorBidi"/>
          <w:sz w:val="28"/>
          <w:szCs w:val="28"/>
        </w:rPr>
        <w:t>libérations</w:t>
      </w:r>
      <w:r>
        <w:rPr>
          <w:rFonts w:asciiTheme="majorBidi" w:hAnsiTheme="majorBidi" w:cstheme="majorBidi"/>
          <w:sz w:val="28"/>
          <w:szCs w:val="28"/>
        </w:rPr>
        <w:t xml:space="preserve"> des prisonniers devraient être globales et immédiate</w:t>
      </w:r>
      <w:r w:rsidR="00EC6438">
        <w:rPr>
          <w:rFonts w:asciiTheme="majorBidi" w:hAnsiTheme="majorBidi" w:cstheme="majorBidi"/>
          <w:sz w:val="28"/>
          <w:szCs w:val="28"/>
        </w:rPr>
        <w:t>s</w:t>
      </w:r>
      <w:r>
        <w:rPr>
          <w:rFonts w:asciiTheme="majorBidi" w:hAnsiTheme="majorBidi" w:cstheme="majorBidi"/>
          <w:sz w:val="28"/>
          <w:szCs w:val="28"/>
        </w:rPr>
        <w:t xml:space="preserve"> (article 108 de la conve</w:t>
      </w:r>
      <w:r w:rsidR="00EC6438">
        <w:rPr>
          <w:rFonts w:asciiTheme="majorBidi" w:hAnsiTheme="majorBidi" w:cstheme="majorBidi"/>
          <w:sz w:val="28"/>
          <w:szCs w:val="28"/>
        </w:rPr>
        <w:t xml:space="preserve">ntion </w:t>
      </w:r>
      <w:r>
        <w:rPr>
          <w:rFonts w:asciiTheme="majorBidi" w:hAnsiTheme="majorBidi" w:cstheme="majorBidi"/>
          <w:sz w:val="28"/>
          <w:szCs w:val="28"/>
        </w:rPr>
        <w:t>III)</w:t>
      </w:r>
      <w:r w:rsidR="00EC6438">
        <w:rPr>
          <w:rFonts w:asciiTheme="majorBidi" w:hAnsiTheme="majorBidi" w:cstheme="majorBidi"/>
          <w:sz w:val="28"/>
          <w:szCs w:val="28"/>
        </w:rPr>
        <w:t>.</w:t>
      </w:r>
    </w:p>
    <w:p w:rsidR="003D0A56" w:rsidRDefault="003D0A56" w:rsidP="00EC6438">
      <w:pPr>
        <w:spacing w:line="360" w:lineRule="auto"/>
        <w:jc w:val="both"/>
        <w:rPr>
          <w:rFonts w:asciiTheme="majorBidi" w:hAnsiTheme="majorBidi" w:cstheme="majorBidi"/>
          <w:sz w:val="28"/>
          <w:szCs w:val="28"/>
        </w:rPr>
      </w:pPr>
      <w:r>
        <w:rPr>
          <w:rFonts w:asciiTheme="majorBidi" w:hAnsiTheme="majorBidi" w:cstheme="majorBidi"/>
          <w:sz w:val="28"/>
          <w:szCs w:val="28"/>
        </w:rPr>
        <w:t>Nous réclamons que les droits des ex prisonniers et de leur famille soient pleinement reconnus.</w:t>
      </w:r>
    </w:p>
    <w:p w:rsidR="003D0A56" w:rsidRDefault="003D0A56" w:rsidP="003D0A56">
      <w:pPr>
        <w:spacing w:line="360" w:lineRule="auto"/>
        <w:rPr>
          <w:rFonts w:asciiTheme="majorBidi" w:hAnsiTheme="majorBidi" w:cstheme="majorBidi"/>
          <w:sz w:val="28"/>
          <w:szCs w:val="28"/>
        </w:rPr>
      </w:pPr>
      <w:r>
        <w:rPr>
          <w:rFonts w:asciiTheme="majorBidi" w:hAnsiTheme="majorBidi" w:cstheme="majorBidi"/>
          <w:sz w:val="28"/>
          <w:szCs w:val="28"/>
        </w:rPr>
        <w:t>Nous suggérons une inspection sur place mise en demeure de toute</w:t>
      </w:r>
      <w:r w:rsidR="00EC6438">
        <w:rPr>
          <w:rFonts w:asciiTheme="majorBidi" w:hAnsiTheme="majorBidi" w:cstheme="majorBidi"/>
          <w:sz w:val="28"/>
          <w:szCs w:val="28"/>
        </w:rPr>
        <w:t xml:space="preserve"> </w:t>
      </w:r>
      <w:r>
        <w:rPr>
          <w:rFonts w:asciiTheme="majorBidi" w:hAnsiTheme="majorBidi" w:cstheme="majorBidi"/>
          <w:sz w:val="28"/>
          <w:szCs w:val="28"/>
        </w:rPr>
        <w:t>installation ou t</w:t>
      </w:r>
      <w:r w:rsidR="00EC6438">
        <w:rPr>
          <w:rFonts w:asciiTheme="majorBidi" w:hAnsiTheme="majorBidi" w:cstheme="majorBidi"/>
          <w:sz w:val="28"/>
          <w:szCs w:val="28"/>
        </w:rPr>
        <w:t>ou</w:t>
      </w:r>
      <w:r>
        <w:rPr>
          <w:rFonts w:asciiTheme="majorBidi" w:hAnsiTheme="majorBidi" w:cstheme="majorBidi"/>
          <w:sz w:val="28"/>
          <w:szCs w:val="28"/>
        </w:rPr>
        <w:t xml:space="preserve">t emplacement se trouvant sur le territoire de Tindouf. En vue d’élucider et de résoudre toutes </w:t>
      </w:r>
      <w:r w:rsidR="00EC6438">
        <w:rPr>
          <w:rFonts w:asciiTheme="majorBidi" w:hAnsiTheme="majorBidi" w:cstheme="majorBidi"/>
          <w:sz w:val="28"/>
          <w:szCs w:val="28"/>
        </w:rPr>
        <w:t xml:space="preserve">les </w:t>
      </w:r>
      <w:r>
        <w:rPr>
          <w:rFonts w:asciiTheme="majorBidi" w:hAnsiTheme="majorBidi" w:cstheme="majorBidi"/>
          <w:sz w:val="28"/>
          <w:szCs w:val="28"/>
        </w:rPr>
        <w:t>questions liés au non-respect des droits humains.</w:t>
      </w:r>
    </w:p>
    <w:p w:rsidR="003D0A56" w:rsidRDefault="003D0A56" w:rsidP="00EC6438">
      <w:pPr>
        <w:spacing w:line="360" w:lineRule="auto"/>
        <w:jc w:val="both"/>
        <w:rPr>
          <w:rFonts w:asciiTheme="majorBidi" w:hAnsiTheme="majorBidi" w:cstheme="majorBidi"/>
          <w:sz w:val="28"/>
          <w:szCs w:val="28"/>
        </w:rPr>
      </w:pPr>
      <w:r>
        <w:rPr>
          <w:rFonts w:asciiTheme="majorBidi" w:hAnsiTheme="majorBidi" w:cstheme="majorBidi"/>
          <w:sz w:val="28"/>
          <w:szCs w:val="28"/>
        </w:rPr>
        <w:t>L’état parti doit collaborer pour autoriser le contrôle sur le terrain de la situation des droits humains dans les camps de Tindouf, pour un mécanisme approprié comme le MINURSO ou autre.</w:t>
      </w:r>
    </w:p>
    <w:p w:rsidR="00EC6438" w:rsidRDefault="00EC6438" w:rsidP="00EC6438">
      <w:pPr>
        <w:spacing w:line="360" w:lineRule="auto"/>
        <w:jc w:val="both"/>
        <w:rPr>
          <w:rFonts w:asciiTheme="majorBidi" w:hAnsiTheme="majorBidi" w:cstheme="majorBidi"/>
          <w:sz w:val="28"/>
          <w:szCs w:val="28"/>
        </w:rPr>
      </w:pPr>
    </w:p>
    <w:p w:rsidR="003D0A56" w:rsidRDefault="003D0A56" w:rsidP="00EC6438">
      <w:pPr>
        <w:spacing w:line="360" w:lineRule="auto"/>
        <w:rPr>
          <w:rFonts w:asciiTheme="majorBidi" w:hAnsiTheme="majorBidi" w:cstheme="majorBidi"/>
          <w:sz w:val="28"/>
          <w:szCs w:val="28"/>
        </w:rPr>
      </w:pPr>
      <w:r>
        <w:rPr>
          <w:rFonts w:asciiTheme="majorBidi" w:hAnsiTheme="majorBidi" w:cstheme="majorBidi"/>
          <w:sz w:val="28"/>
          <w:szCs w:val="28"/>
        </w:rPr>
        <w:lastRenderedPageBreak/>
        <w:t xml:space="preserve">L’état </w:t>
      </w:r>
      <w:r w:rsidR="00EC6438">
        <w:rPr>
          <w:rFonts w:asciiTheme="majorBidi" w:hAnsiTheme="majorBidi" w:cstheme="majorBidi"/>
          <w:sz w:val="28"/>
          <w:szCs w:val="28"/>
        </w:rPr>
        <w:t>partie doit</w:t>
      </w:r>
      <w:r>
        <w:rPr>
          <w:rFonts w:asciiTheme="majorBidi" w:hAnsiTheme="majorBidi" w:cstheme="majorBidi"/>
          <w:sz w:val="28"/>
          <w:szCs w:val="28"/>
        </w:rPr>
        <w:t xml:space="preserve"> répondre </w:t>
      </w:r>
      <w:r w:rsidR="00EC6438">
        <w:rPr>
          <w:rFonts w:asciiTheme="majorBidi" w:hAnsiTheme="majorBidi" w:cstheme="majorBidi"/>
          <w:sz w:val="28"/>
          <w:szCs w:val="28"/>
        </w:rPr>
        <w:t>allégations</w:t>
      </w:r>
      <w:r>
        <w:rPr>
          <w:rFonts w:asciiTheme="majorBidi" w:hAnsiTheme="majorBidi" w:cstheme="majorBidi"/>
          <w:sz w:val="28"/>
          <w:szCs w:val="28"/>
        </w:rPr>
        <w:t>:</w:t>
      </w:r>
    </w:p>
    <w:p w:rsidR="003D0A56" w:rsidRPr="00F671EF" w:rsidRDefault="00EC6438" w:rsidP="00EC6438">
      <w:pPr>
        <w:pStyle w:val="ListParagraph"/>
        <w:numPr>
          <w:ilvl w:val="0"/>
          <w:numId w:val="6"/>
        </w:numPr>
        <w:spacing w:line="360" w:lineRule="auto"/>
        <w:rPr>
          <w:rFonts w:asciiTheme="majorBidi" w:hAnsiTheme="majorBidi" w:cstheme="majorBidi"/>
          <w:sz w:val="28"/>
          <w:szCs w:val="28"/>
        </w:rPr>
      </w:pPr>
      <w:r>
        <w:rPr>
          <w:rFonts w:asciiTheme="majorBidi" w:hAnsiTheme="majorBidi" w:cstheme="majorBidi"/>
          <w:sz w:val="28"/>
          <w:szCs w:val="28"/>
        </w:rPr>
        <w:t>des</w:t>
      </w:r>
      <w:r w:rsidR="003D0A56" w:rsidRPr="00F671EF">
        <w:rPr>
          <w:rFonts w:asciiTheme="majorBidi" w:hAnsiTheme="majorBidi" w:cstheme="majorBidi"/>
          <w:sz w:val="28"/>
          <w:szCs w:val="28"/>
        </w:rPr>
        <w:t xml:space="preserve"> familles </w:t>
      </w:r>
      <w:r w:rsidRPr="00F671EF">
        <w:rPr>
          <w:rFonts w:asciiTheme="majorBidi" w:hAnsiTheme="majorBidi" w:cstheme="majorBidi"/>
          <w:sz w:val="28"/>
          <w:szCs w:val="28"/>
        </w:rPr>
        <w:t>de victimes civiles</w:t>
      </w:r>
      <w:r w:rsidR="003D0A56" w:rsidRPr="00F671EF">
        <w:rPr>
          <w:rFonts w:asciiTheme="majorBidi" w:hAnsiTheme="majorBidi" w:cstheme="majorBidi"/>
          <w:sz w:val="28"/>
          <w:szCs w:val="28"/>
        </w:rPr>
        <w:t xml:space="preserve"> et les victimes:</w:t>
      </w:r>
    </w:p>
    <w:p w:rsidR="003D0A56" w:rsidRDefault="003D0A56" w:rsidP="003D0A56">
      <w:pPr>
        <w:pStyle w:val="ListParagraph"/>
        <w:numPr>
          <w:ilvl w:val="1"/>
          <w:numId w:val="6"/>
        </w:numPr>
        <w:spacing w:line="360" w:lineRule="auto"/>
        <w:rPr>
          <w:rFonts w:asciiTheme="majorBidi" w:hAnsiTheme="majorBidi" w:cstheme="majorBidi"/>
          <w:sz w:val="28"/>
          <w:szCs w:val="28"/>
        </w:rPr>
      </w:pPr>
      <w:r w:rsidRPr="00F671EF">
        <w:rPr>
          <w:rFonts w:asciiTheme="majorBidi" w:hAnsiTheme="majorBidi" w:cstheme="majorBidi"/>
          <w:sz w:val="28"/>
          <w:szCs w:val="28"/>
        </w:rPr>
        <w:t xml:space="preserve">Sur </w:t>
      </w:r>
      <w:r w:rsidR="00EC6438" w:rsidRPr="00F671EF">
        <w:rPr>
          <w:rFonts w:asciiTheme="majorBidi" w:hAnsiTheme="majorBidi" w:cstheme="majorBidi"/>
          <w:sz w:val="28"/>
          <w:szCs w:val="28"/>
        </w:rPr>
        <w:t>le motif</w:t>
      </w:r>
      <w:r w:rsidRPr="00F671EF">
        <w:rPr>
          <w:rFonts w:asciiTheme="majorBidi" w:hAnsiTheme="majorBidi" w:cstheme="majorBidi"/>
          <w:sz w:val="28"/>
          <w:szCs w:val="28"/>
        </w:rPr>
        <w:t xml:space="preserve"> de leur arrestation</w:t>
      </w:r>
    </w:p>
    <w:p w:rsidR="003D0A56" w:rsidRDefault="003D0A56" w:rsidP="003D0A56">
      <w:pPr>
        <w:pStyle w:val="ListParagraph"/>
        <w:numPr>
          <w:ilvl w:val="1"/>
          <w:numId w:val="6"/>
        </w:numPr>
        <w:spacing w:line="360" w:lineRule="auto"/>
        <w:rPr>
          <w:rFonts w:asciiTheme="majorBidi" w:hAnsiTheme="majorBidi" w:cstheme="majorBidi"/>
          <w:sz w:val="28"/>
          <w:szCs w:val="28"/>
        </w:rPr>
      </w:pPr>
      <w:r>
        <w:rPr>
          <w:rFonts w:asciiTheme="majorBidi" w:hAnsiTheme="majorBidi" w:cstheme="majorBidi"/>
          <w:sz w:val="28"/>
          <w:szCs w:val="28"/>
        </w:rPr>
        <w:t>Sur la réparation et l’indemnisation</w:t>
      </w:r>
    </w:p>
    <w:p w:rsidR="003D0A56" w:rsidRDefault="003D0A56" w:rsidP="003D0A56">
      <w:pPr>
        <w:pStyle w:val="ListParagraph"/>
        <w:numPr>
          <w:ilvl w:val="0"/>
          <w:numId w:val="6"/>
        </w:numPr>
        <w:spacing w:line="360" w:lineRule="auto"/>
        <w:rPr>
          <w:rFonts w:asciiTheme="majorBidi" w:hAnsiTheme="majorBidi" w:cstheme="majorBidi"/>
          <w:sz w:val="28"/>
          <w:szCs w:val="28"/>
        </w:rPr>
      </w:pPr>
      <w:r>
        <w:rPr>
          <w:rFonts w:asciiTheme="majorBidi" w:hAnsiTheme="majorBidi" w:cstheme="majorBidi"/>
          <w:sz w:val="28"/>
          <w:szCs w:val="28"/>
        </w:rPr>
        <w:t>Elucider le sort des personnes disparu</w:t>
      </w:r>
      <w:r w:rsidR="00EC6438">
        <w:rPr>
          <w:rFonts w:asciiTheme="majorBidi" w:hAnsiTheme="majorBidi" w:cstheme="majorBidi"/>
          <w:sz w:val="28"/>
          <w:szCs w:val="28"/>
        </w:rPr>
        <w:t>s</w:t>
      </w:r>
    </w:p>
    <w:p w:rsidR="003D0A56" w:rsidRPr="00F671EF" w:rsidRDefault="003D0A56" w:rsidP="00EC6438">
      <w:pPr>
        <w:pStyle w:val="ListParagraph"/>
        <w:numPr>
          <w:ilvl w:val="0"/>
          <w:numId w:val="6"/>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Pourquoi ce blocus face à la demande de notre collectif pour visiter les </w:t>
      </w:r>
      <w:r w:rsidR="00EC6438">
        <w:rPr>
          <w:rFonts w:asciiTheme="majorBidi" w:hAnsiTheme="majorBidi" w:cstheme="majorBidi"/>
          <w:sz w:val="28"/>
          <w:szCs w:val="28"/>
        </w:rPr>
        <w:t>cimetières</w:t>
      </w:r>
      <w:r>
        <w:rPr>
          <w:rFonts w:asciiTheme="majorBidi" w:hAnsiTheme="majorBidi" w:cstheme="majorBidi"/>
          <w:sz w:val="28"/>
          <w:szCs w:val="28"/>
        </w:rPr>
        <w:t xml:space="preserve"> ou probablement </w:t>
      </w:r>
      <w:r w:rsidR="00EC6438">
        <w:rPr>
          <w:rFonts w:asciiTheme="majorBidi" w:hAnsiTheme="majorBidi" w:cstheme="majorBidi"/>
          <w:sz w:val="28"/>
          <w:szCs w:val="28"/>
        </w:rPr>
        <w:t xml:space="preserve">se </w:t>
      </w:r>
      <w:r>
        <w:rPr>
          <w:rFonts w:asciiTheme="majorBidi" w:hAnsiTheme="majorBidi" w:cstheme="majorBidi"/>
          <w:sz w:val="28"/>
          <w:szCs w:val="28"/>
        </w:rPr>
        <w:t>sont enterrés nos parents.</w:t>
      </w:r>
    </w:p>
    <w:p w:rsidR="006E32BB" w:rsidRPr="00467F1F" w:rsidRDefault="006E32BB" w:rsidP="0039229B">
      <w:pPr>
        <w:spacing w:line="360" w:lineRule="auto"/>
        <w:rPr>
          <w:rFonts w:asciiTheme="majorBidi" w:hAnsiTheme="majorBidi" w:cstheme="majorBidi"/>
          <w:sz w:val="28"/>
          <w:szCs w:val="28"/>
        </w:rPr>
      </w:pPr>
    </w:p>
    <w:sectPr w:rsidR="006E32BB" w:rsidRPr="00467F1F" w:rsidSect="0045586B">
      <w:footerReference w:type="default" r:id="rId12"/>
      <w:pgSz w:w="11906" w:h="16838"/>
      <w:pgMar w:top="1417" w:right="1417" w:bottom="1417" w:left="1417" w:header="708" w:footer="3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5E" w:rsidRDefault="00F07F5E" w:rsidP="0045586B">
      <w:pPr>
        <w:spacing w:after="0" w:line="240" w:lineRule="auto"/>
      </w:pPr>
      <w:r>
        <w:separator/>
      </w:r>
    </w:p>
  </w:endnote>
  <w:endnote w:type="continuationSeparator" w:id="0">
    <w:p w:rsidR="00F07F5E" w:rsidRDefault="00F07F5E" w:rsidP="0045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8A" w:rsidRDefault="00EA1101" w:rsidP="00B7308A">
    <w:pPr>
      <w:pStyle w:val="Footer"/>
      <w:tabs>
        <w:tab w:val="clear" w:pos="4536"/>
        <w:tab w:val="clear" w:pos="9072"/>
        <w:tab w:val="left" w:pos="4770"/>
      </w:tabs>
      <w:jc w:val="center"/>
      <w:rPr>
        <w:lang w:bidi="ar-MA"/>
      </w:rPr>
    </w:pPr>
    <w:r>
      <w:rPr>
        <w:noProof/>
        <w:lang w:val="en-US"/>
      </w:rPr>
      <mc:AlternateContent>
        <mc:Choice Requires="wps">
          <w:drawing>
            <wp:anchor distT="4294967293" distB="4294967293" distL="114300" distR="114300" simplePos="0" relativeHeight="251659264" behindDoc="0" locked="0" layoutInCell="1" allowOverlap="1">
              <wp:simplePos x="0" y="0"/>
              <wp:positionH relativeFrom="column">
                <wp:posOffset>-540385</wp:posOffset>
              </wp:positionH>
              <wp:positionV relativeFrom="paragraph">
                <wp:posOffset>-33656</wp:posOffset>
              </wp:positionV>
              <wp:extent cx="7562850" cy="0"/>
              <wp:effectExtent l="0" t="0" r="31750" b="2540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5" o:spid="_x0000_s1026" type="#_x0000_t32" style="position:absolute;margin-left:-42.5pt;margin-top:-2.6pt;width:595.5pt;height:0;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"/>
          </w:pict>
        </mc:Fallback>
      </mc:AlternateContent>
    </w:r>
    <w:r w:rsidR="00B7308A">
      <w:rPr>
        <w:lang w:bidi="ar-MA"/>
      </w:rPr>
      <w:t>Avenue Edmond</w:t>
    </w:r>
    <w:r w:rsidR="00D07805">
      <w:rPr>
        <w:lang w:bidi="ar-MA"/>
      </w:rPr>
      <w:t xml:space="preserve"> </w:t>
    </w:r>
    <w:r w:rsidR="00B7308A">
      <w:rPr>
        <w:lang w:bidi="ar-MA"/>
      </w:rPr>
      <w:t>Candies 5, Bte 2, 1080</w:t>
    </w:r>
    <w:r w:rsidR="00D07805">
      <w:rPr>
        <w:lang w:bidi="ar-MA"/>
      </w:rPr>
      <w:t>,</w:t>
    </w:r>
    <w:r w:rsidR="00B7308A">
      <w:rPr>
        <w:lang w:bidi="ar-MA"/>
      </w:rPr>
      <w:t xml:space="preserve"> Bruxelles Tel : 0032 487 468 665 / 00212 662 143 768</w:t>
    </w:r>
  </w:p>
  <w:p w:rsidR="00B7308A" w:rsidRDefault="00B7308A" w:rsidP="00B7308A">
    <w:pPr>
      <w:pStyle w:val="Footer"/>
      <w:tabs>
        <w:tab w:val="clear" w:pos="4536"/>
        <w:tab w:val="clear" w:pos="9072"/>
        <w:tab w:val="left" w:pos="4770"/>
      </w:tabs>
      <w:jc w:val="center"/>
      <w:rPr>
        <w:lang w:bidi="ar-MA"/>
      </w:rPr>
    </w:pPr>
    <w:r>
      <w:rPr>
        <w:lang w:bidi="ar-MA"/>
      </w:rPr>
      <w:t>23, Quartier Laayoun Alia – Mohammedia – Maroc</w:t>
    </w:r>
  </w:p>
  <w:p w:rsidR="00B7308A" w:rsidRDefault="00B7308A" w:rsidP="00B7308A">
    <w:pPr>
      <w:pStyle w:val="Footer"/>
      <w:tabs>
        <w:tab w:val="clear" w:pos="4536"/>
        <w:tab w:val="clear" w:pos="9072"/>
        <w:tab w:val="left" w:pos="4770"/>
      </w:tabs>
      <w:ind w:right="-567"/>
      <w:jc w:val="center"/>
      <w:rPr>
        <w:lang w:bidi="ar-MA"/>
      </w:rPr>
    </w:pPr>
    <w:r>
      <w:rPr>
        <w:lang w:bidi="ar-MA"/>
      </w:rPr>
      <w:t xml:space="preserve">Site web : </w:t>
    </w:r>
    <w:hyperlink r:id="rId1" w:history="1">
      <w:r w:rsidRPr="006A5E85">
        <w:rPr>
          <w:rStyle w:val="Hyperlink"/>
          <w:lang w:bidi="ar-MA"/>
        </w:rPr>
        <w:t>www.cofadise-mapeti.com</w:t>
      </w:r>
    </w:hyperlink>
    <w:r>
      <w:rPr>
        <w:lang w:bidi="ar-MA"/>
      </w:rPr>
      <w:t xml:space="preserve"> / E-mail : </w:t>
    </w:r>
    <w:hyperlink r:id="rId2" w:history="1">
      <w:r w:rsidRPr="006A5E85">
        <w:rPr>
          <w:rStyle w:val="Hyperlink"/>
          <w:lang w:bidi="ar-MA"/>
        </w:rPr>
        <w:t>miloudcofadise@gmail.com</w:t>
      </w:r>
    </w:hyperlink>
    <w:r>
      <w:rPr>
        <w:lang w:bidi="ar-MA"/>
      </w:rPr>
      <w:t xml:space="preserve"> / Facebook : cofadise-mapeti</w:t>
    </w:r>
  </w:p>
  <w:p w:rsidR="0045586B" w:rsidRDefault="004558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5E" w:rsidRDefault="00F07F5E" w:rsidP="0045586B">
      <w:pPr>
        <w:spacing w:after="0" w:line="240" w:lineRule="auto"/>
      </w:pPr>
      <w:r>
        <w:separator/>
      </w:r>
    </w:p>
  </w:footnote>
  <w:footnote w:type="continuationSeparator" w:id="0">
    <w:p w:rsidR="00F07F5E" w:rsidRDefault="00F07F5E" w:rsidP="004558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731"/>
    <w:multiLevelType w:val="hybridMultilevel"/>
    <w:tmpl w:val="BD0AB3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BE54EA"/>
    <w:multiLevelType w:val="hybridMultilevel"/>
    <w:tmpl w:val="BFF84762"/>
    <w:lvl w:ilvl="0" w:tplc="D0365EE4">
      <w:numFmt w:val="bullet"/>
      <w:lvlText w:val=""/>
      <w:lvlJc w:val="left"/>
      <w:pPr>
        <w:ind w:left="720" w:hanging="360"/>
      </w:pPr>
      <w:rPr>
        <w:rFonts w:ascii="Symbol" w:eastAsiaTheme="minorHAnsi" w:hAnsi="Symbol" w:cstheme="majorBidi" w:hint="default"/>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A572F0"/>
    <w:multiLevelType w:val="hybridMultilevel"/>
    <w:tmpl w:val="5C1AD9EA"/>
    <w:lvl w:ilvl="0" w:tplc="B5588D9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B666D2"/>
    <w:multiLevelType w:val="hybridMultilevel"/>
    <w:tmpl w:val="A37EA956"/>
    <w:lvl w:ilvl="0" w:tplc="C2BE8DC0">
      <w:numFmt w:val="bullet"/>
      <w:lvlText w:val=""/>
      <w:lvlJc w:val="left"/>
      <w:pPr>
        <w:ind w:left="720" w:hanging="360"/>
      </w:pPr>
      <w:rPr>
        <w:rFonts w:ascii="Symbol" w:eastAsiaTheme="minorHAnsi" w:hAnsi="Symbol" w:cstheme="maj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D7262F"/>
    <w:multiLevelType w:val="hybridMultilevel"/>
    <w:tmpl w:val="985ECFBA"/>
    <w:lvl w:ilvl="0" w:tplc="84924774">
      <w:start w:val="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635341"/>
    <w:multiLevelType w:val="hybridMultilevel"/>
    <w:tmpl w:val="3F82B5C2"/>
    <w:lvl w:ilvl="0" w:tplc="8CAAFC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7E57BD"/>
    <w:multiLevelType w:val="hybridMultilevel"/>
    <w:tmpl w:val="EB0CD8F4"/>
    <w:lvl w:ilvl="0" w:tplc="45CADC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E870DA"/>
    <w:multiLevelType w:val="hybridMultilevel"/>
    <w:tmpl w:val="4D8EC4A2"/>
    <w:lvl w:ilvl="0" w:tplc="B2BC5B7E">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9F71A6"/>
    <w:multiLevelType w:val="hybridMultilevel"/>
    <w:tmpl w:val="085C135A"/>
    <w:lvl w:ilvl="0" w:tplc="DDB4F6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605CC1"/>
    <w:multiLevelType w:val="hybridMultilevel"/>
    <w:tmpl w:val="69321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6"/>
  </w:num>
  <w:num w:numId="6">
    <w:abstractNumId w:val="1"/>
  </w:num>
  <w:num w:numId="7">
    <w:abstractNumId w:val="5"/>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3"/>
    <o:shapelayout v:ext="edit">
      <o:rules v:ext="edit">
        <o:r id="V:Rule2" type="connector" idref="#Connecteur droit avec flèche 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C9"/>
    <w:rsid w:val="0008059D"/>
    <w:rsid w:val="002268E6"/>
    <w:rsid w:val="002A0556"/>
    <w:rsid w:val="002B4D3F"/>
    <w:rsid w:val="0039229B"/>
    <w:rsid w:val="003D0A56"/>
    <w:rsid w:val="0045586B"/>
    <w:rsid w:val="00467F1F"/>
    <w:rsid w:val="004F7B96"/>
    <w:rsid w:val="00580F09"/>
    <w:rsid w:val="005E6C43"/>
    <w:rsid w:val="005F0C06"/>
    <w:rsid w:val="006E32BB"/>
    <w:rsid w:val="00722F5E"/>
    <w:rsid w:val="00750A8A"/>
    <w:rsid w:val="00933291"/>
    <w:rsid w:val="00957B15"/>
    <w:rsid w:val="009A3EC9"/>
    <w:rsid w:val="00AA2817"/>
    <w:rsid w:val="00B7308A"/>
    <w:rsid w:val="00D0718F"/>
    <w:rsid w:val="00D07805"/>
    <w:rsid w:val="00D521E6"/>
    <w:rsid w:val="00DB6A3D"/>
    <w:rsid w:val="00E468A5"/>
    <w:rsid w:val="00EA1101"/>
    <w:rsid w:val="00EC6438"/>
    <w:rsid w:val="00F07F5E"/>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tteCar"/>
    <w:uiPriority w:val="99"/>
    <w:unhideWhenUsed/>
    <w:rsid w:val="0045586B"/>
    <w:pPr>
      <w:tabs>
        <w:tab w:val="center" w:pos="4536"/>
        <w:tab w:val="right" w:pos="9072"/>
      </w:tabs>
      <w:spacing w:after="0" w:line="240" w:lineRule="auto"/>
    </w:pPr>
  </w:style>
  <w:style w:type="character" w:customStyle="1" w:styleId="En-tteCar">
    <w:name w:val="En-tête Car"/>
    <w:basedOn w:val="DefaultParagraphFont"/>
    <w:link w:val="Header"/>
    <w:uiPriority w:val="99"/>
    <w:rsid w:val="0045586B"/>
  </w:style>
  <w:style w:type="paragraph" w:styleId="Footer">
    <w:name w:val="footer"/>
    <w:basedOn w:val="Normal"/>
    <w:link w:val="PieddepageCar"/>
    <w:uiPriority w:val="99"/>
    <w:unhideWhenUsed/>
    <w:rsid w:val="0045586B"/>
    <w:pPr>
      <w:tabs>
        <w:tab w:val="center" w:pos="4536"/>
        <w:tab w:val="right" w:pos="9072"/>
      </w:tabs>
      <w:spacing w:after="0" w:line="240" w:lineRule="auto"/>
    </w:pPr>
  </w:style>
  <w:style w:type="character" w:customStyle="1" w:styleId="PieddepageCar">
    <w:name w:val="Pied de page Car"/>
    <w:basedOn w:val="DefaultParagraphFont"/>
    <w:link w:val="Footer"/>
    <w:uiPriority w:val="99"/>
    <w:rsid w:val="0045586B"/>
  </w:style>
  <w:style w:type="paragraph" w:styleId="ListParagraph">
    <w:name w:val="List Paragraph"/>
    <w:basedOn w:val="Normal"/>
    <w:uiPriority w:val="34"/>
    <w:qFormat/>
    <w:rsid w:val="003D0A56"/>
    <w:pPr>
      <w:ind w:left="720"/>
      <w:contextualSpacing/>
    </w:pPr>
  </w:style>
  <w:style w:type="character" w:styleId="Hyperlink">
    <w:name w:val="Hyperlink"/>
    <w:basedOn w:val="DefaultParagraphFont"/>
    <w:uiPriority w:val="99"/>
    <w:unhideWhenUsed/>
    <w:rsid w:val="00B730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tteCar"/>
    <w:uiPriority w:val="99"/>
    <w:unhideWhenUsed/>
    <w:rsid w:val="0045586B"/>
    <w:pPr>
      <w:tabs>
        <w:tab w:val="center" w:pos="4536"/>
        <w:tab w:val="right" w:pos="9072"/>
      </w:tabs>
      <w:spacing w:after="0" w:line="240" w:lineRule="auto"/>
    </w:pPr>
  </w:style>
  <w:style w:type="character" w:customStyle="1" w:styleId="En-tteCar">
    <w:name w:val="En-tête Car"/>
    <w:basedOn w:val="DefaultParagraphFont"/>
    <w:link w:val="Header"/>
    <w:uiPriority w:val="99"/>
    <w:rsid w:val="0045586B"/>
  </w:style>
  <w:style w:type="paragraph" w:styleId="Footer">
    <w:name w:val="footer"/>
    <w:basedOn w:val="Normal"/>
    <w:link w:val="PieddepageCar"/>
    <w:uiPriority w:val="99"/>
    <w:unhideWhenUsed/>
    <w:rsid w:val="0045586B"/>
    <w:pPr>
      <w:tabs>
        <w:tab w:val="center" w:pos="4536"/>
        <w:tab w:val="right" w:pos="9072"/>
      </w:tabs>
      <w:spacing w:after="0" w:line="240" w:lineRule="auto"/>
    </w:pPr>
  </w:style>
  <w:style w:type="character" w:customStyle="1" w:styleId="PieddepageCar">
    <w:name w:val="Pied de page Car"/>
    <w:basedOn w:val="DefaultParagraphFont"/>
    <w:link w:val="Footer"/>
    <w:uiPriority w:val="99"/>
    <w:rsid w:val="0045586B"/>
  </w:style>
  <w:style w:type="paragraph" w:styleId="ListParagraph">
    <w:name w:val="List Paragraph"/>
    <w:basedOn w:val="Normal"/>
    <w:uiPriority w:val="34"/>
    <w:qFormat/>
    <w:rsid w:val="003D0A56"/>
    <w:pPr>
      <w:ind w:left="720"/>
      <w:contextualSpacing/>
    </w:pPr>
  </w:style>
  <w:style w:type="character" w:styleId="Hyperlink">
    <w:name w:val="Hyperlink"/>
    <w:basedOn w:val="DefaultParagraphFont"/>
    <w:uiPriority w:val="99"/>
    <w:unhideWhenUsed/>
    <w:rsid w:val="00B73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ofadise-mapeti.com" TargetMode="External"/><Relationship Id="rId2" Type="http://schemas.openxmlformats.org/officeDocument/2006/relationships/hyperlink" Target="mailto:miloudcofadis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3464D-7EF5-464F-B405-0605CA874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B687B5-8158-4215-BB27-97906417F1D8}">
  <ds:schemaRefs>
    <ds:schemaRef ds:uri="http://schemas.microsoft.com/sharepoint/v3/contenttype/forms"/>
  </ds:schemaRefs>
</ds:datastoreItem>
</file>

<file path=customXml/itemProps3.xml><?xml version="1.0" encoding="utf-8"?>
<ds:datastoreItem xmlns:ds="http://schemas.openxmlformats.org/officeDocument/2006/customXml" ds:itemID="{9B83ED80-5F0B-4DC4-BA1E-6117C2AF4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1722</Words>
  <Characters>9821</Characters>
  <Application>Microsoft Macintosh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dc:creator>
  <cp:lastModifiedBy>Làzarie  Eeckeloo</cp:lastModifiedBy>
  <cp:revision>2</cp:revision>
  <dcterms:created xsi:type="dcterms:W3CDTF">2018-06-25T08:14:00Z</dcterms:created>
  <dcterms:modified xsi:type="dcterms:W3CDTF">2018-06-25T08:14:00Z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