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D7" w:rsidRDefault="00947BD7" w:rsidP="00947BD7">
      <w:pPr>
        <w:spacing w:after="0" w:line="240" w:lineRule="auto"/>
        <w:rPr>
          <w:rFonts w:ascii="Times New Roman" w:hAnsi="Times New Roman"/>
          <w:b/>
          <w:sz w:val="24"/>
          <w:szCs w:val="24"/>
        </w:rPr>
      </w:pPr>
      <w:r w:rsidRPr="00947BD7">
        <w:rPr>
          <w:rFonts w:ascii="Times New Roman" w:hAnsi="Times New Roman"/>
          <w:b/>
          <w:sz w:val="24"/>
          <w:szCs w:val="24"/>
        </w:rPr>
        <w:t xml:space="preserve">Ministry of Justice of Bosnia and Herzegovina </w:t>
      </w:r>
    </w:p>
    <w:p w:rsidR="00AC1F17" w:rsidRDefault="00AC1F17" w:rsidP="00947BD7">
      <w:pPr>
        <w:spacing w:after="0" w:line="240" w:lineRule="auto"/>
        <w:rPr>
          <w:rFonts w:ascii="Times New Roman" w:hAnsi="Times New Roman"/>
          <w:b/>
          <w:sz w:val="24"/>
          <w:szCs w:val="24"/>
        </w:rPr>
      </w:pPr>
      <w:r w:rsidRPr="00AC1F17">
        <w:rPr>
          <w:rFonts w:ascii="Times New Roman" w:hAnsi="Times New Roman"/>
          <w:b/>
          <w:sz w:val="24"/>
          <w:szCs w:val="24"/>
        </w:rPr>
        <w:t>LEGAL TEXT</w:t>
      </w:r>
    </w:p>
    <w:p w:rsidR="00947BD7" w:rsidRDefault="00947BD7" w:rsidP="003A5F7F">
      <w:pPr>
        <w:spacing w:line="240" w:lineRule="auto"/>
        <w:rPr>
          <w:rFonts w:ascii="Times New Roman" w:hAnsi="Times New Roman"/>
          <w:b/>
          <w:sz w:val="24"/>
          <w:szCs w:val="24"/>
        </w:rPr>
      </w:pPr>
    </w:p>
    <w:p w:rsidR="003A5F7F" w:rsidRPr="00E73FE2" w:rsidRDefault="005E2BC6" w:rsidP="003A5F7F">
      <w:pPr>
        <w:spacing w:line="240" w:lineRule="auto"/>
        <w:rPr>
          <w:rFonts w:ascii="Times New Roman" w:hAnsi="Times New Roman"/>
          <w:b/>
          <w:sz w:val="24"/>
          <w:szCs w:val="24"/>
        </w:rPr>
      </w:pPr>
      <w:r>
        <w:rPr>
          <w:rFonts w:ascii="Times New Roman" w:hAnsi="Times New Roman"/>
          <w:b/>
          <w:sz w:val="24"/>
          <w:szCs w:val="24"/>
        </w:rPr>
        <w:t>Relevant to question</w:t>
      </w:r>
      <w:r w:rsidR="003A5F7F" w:rsidRPr="00E73FE2">
        <w:rPr>
          <w:rFonts w:ascii="Times New Roman" w:hAnsi="Times New Roman"/>
          <w:b/>
          <w:sz w:val="24"/>
          <w:szCs w:val="24"/>
        </w:rPr>
        <w:t xml:space="preserve"> 2</w:t>
      </w:r>
    </w:p>
    <w:p w:rsidR="003A5F7F" w:rsidRPr="00E73FE2" w:rsidRDefault="005E2BC6" w:rsidP="003A5F7F">
      <w:pPr>
        <w:spacing w:line="240" w:lineRule="auto"/>
        <w:rPr>
          <w:rFonts w:ascii="Times New Roman" w:hAnsi="Times New Roman"/>
          <w:b/>
          <w:sz w:val="24"/>
          <w:szCs w:val="24"/>
        </w:rPr>
      </w:pPr>
      <w:r>
        <w:rPr>
          <w:rFonts w:ascii="Times New Roman" w:hAnsi="Times New Roman"/>
          <w:b/>
          <w:bCs/>
          <w:sz w:val="24"/>
          <w:szCs w:val="24"/>
          <w:lang w:val="sr-Latn-BA"/>
        </w:rPr>
        <w:t>Article</w:t>
      </w:r>
      <w:r w:rsidR="003A5F7F" w:rsidRPr="00E73FE2">
        <w:rPr>
          <w:rFonts w:ascii="Times New Roman" w:hAnsi="Times New Roman"/>
          <w:b/>
          <w:bCs/>
          <w:sz w:val="24"/>
          <w:szCs w:val="24"/>
          <w:lang w:val="sr-Latn-BA"/>
        </w:rPr>
        <w:t xml:space="preserve"> </w:t>
      </w:r>
      <w:r w:rsidR="003A5F7F" w:rsidRPr="00E73FE2">
        <w:rPr>
          <w:rFonts w:ascii="Times New Roman" w:hAnsi="Times New Roman"/>
          <w:b/>
          <w:bCs/>
          <w:sz w:val="24"/>
          <w:szCs w:val="24"/>
        </w:rPr>
        <w:t>21</w:t>
      </w:r>
      <w:r w:rsidR="003A5F7F" w:rsidRPr="00E73FE2">
        <w:rPr>
          <w:rFonts w:ascii="Times New Roman" w:hAnsi="Times New Roman"/>
          <w:b/>
          <w:sz w:val="24"/>
          <w:szCs w:val="24"/>
        </w:rPr>
        <w:t xml:space="preserve"> </w:t>
      </w:r>
      <w:r>
        <w:rPr>
          <w:rFonts w:ascii="Times New Roman" w:hAnsi="Times New Roman"/>
          <w:b/>
          <w:sz w:val="24"/>
          <w:szCs w:val="24"/>
        </w:rPr>
        <w:t xml:space="preserve">of the </w:t>
      </w:r>
      <w:r w:rsidRPr="005E2BC6">
        <w:rPr>
          <w:rFonts w:ascii="Times New Roman" w:hAnsi="Times New Roman"/>
          <w:b/>
          <w:sz w:val="24"/>
          <w:szCs w:val="24"/>
        </w:rPr>
        <w:t xml:space="preserve">Law </w:t>
      </w:r>
      <w:r>
        <w:rPr>
          <w:rFonts w:ascii="Times New Roman" w:hAnsi="Times New Roman"/>
          <w:b/>
          <w:sz w:val="24"/>
          <w:szCs w:val="24"/>
        </w:rPr>
        <w:t>o</w:t>
      </w:r>
      <w:r w:rsidRPr="005E2BC6">
        <w:rPr>
          <w:rFonts w:ascii="Times New Roman" w:hAnsi="Times New Roman"/>
          <w:b/>
          <w:sz w:val="24"/>
          <w:szCs w:val="24"/>
        </w:rPr>
        <w:t xml:space="preserve">n Civil Procedure Before </w:t>
      </w:r>
      <w:r>
        <w:rPr>
          <w:rFonts w:ascii="Times New Roman" w:hAnsi="Times New Roman"/>
          <w:b/>
          <w:sz w:val="24"/>
          <w:szCs w:val="24"/>
        </w:rPr>
        <w:t>t</w:t>
      </w:r>
      <w:r w:rsidRPr="005E2BC6">
        <w:rPr>
          <w:rFonts w:ascii="Times New Roman" w:hAnsi="Times New Roman"/>
          <w:b/>
          <w:sz w:val="24"/>
          <w:szCs w:val="24"/>
        </w:rPr>
        <w:t xml:space="preserve">he Court </w:t>
      </w:r>
      <w:r>
        <w:rPr>
          <w:rFonts w:ascii="Times New Roman" w:hAnsi="Times New Roman"/>
          <w:b/>
          <w:sz w:val="24"/>
          <w:szCs w:val="24"/>
        </w:rPr>
        <w:t>o</w:t>
      </w:r>
      <w:r w:rsidRPr="005E2BC6">
        <w:rPr>
          <w:rFonts w:ascii="Times New Roman" w:hAnsi="Times New Roman"/>
          <w:b/>
          <w:sz w:val="24"/>
          <w:szCs w:val="24"/>
        </w:rPr>
        <w:t>f B</w:t>
      </w:r>
      <w:r>
        <w:rPr>
          <w:rFonts w:ascii="Times New Roman" w:hAnsi="Times New Roman"/>
          <w:b/>
          <w:sz w:val="24"/>
          <w:szCs w:val="24"/>
        </w:rPr>
        <w:t>iH</w:t>
      </w:r>
      <w:r w:rsidR="003A5F7F" w:rsidRPr="00E73FE2">
        <w:rPr>
          <w:rFonts w:ascii="Times New Roman" w:hAnsi="Times New Roman"/>
          <w:b/>
          <w:sz w:val="24"/>
          <w:szCs w:val="24"/>
        </w:rPr>
        <w:t>:</w:t>
      </w:r>
    </w:p>
    <w:p w:rsidR="005E2BC6" w:rsidRPr="005E2BC6" w:rsidRDefault="005E2BC6" w:rsidP="005E2BC6">
      <w:pPr>
        <w:pStyle w:val="Default"/>
        <w:jc w:val="both"/>
        <w:rPr>
          <w:color w:val="auto"/>
          <w:lang w:val="sr-Latn-BA"/>
        </w:rPr>
      </w:pPr>
      <w:r w:rsidRPr="005E2BC6">
        <w:rPr>
          <w:color w:val="auto"/>
          <w:lang w:val="sr-Latn-BA"/>
        </w:rPr>
        <w:t>In Article 21, paragraph (1)</w:t>
      </w:r>
      <w:r w:rsidR="00AC1F17">
        <w:rPr>
          <w:color w:val="auto"/>
          <w:lang w:val="sr-Latn-BA"/>
        </w:rPr>
        <w:t xml:space="preserve">, </w:t>
      </w:r>
      <w:r w:rsidRPr="005E2BC6">
        <w:rPr>
          <w:color w:val="auto"/>
          <w:lang w:val="sr-Latn-BA"/>
        </w:rPr>
        <w:t>words "a breach of personal rights"</w:t>
      </w:r>
      <w:r w:rsidR="00AC1F17" w:rsidRPr="00AC1F17">
        <w:t xml:space="preserve"> </w:t>
      </w:r>
      <w:r w:rsidR="00AC1F17">
        <w:t xml:space="preserve">shall be inserted </w:t>
      </w:r>
      <w:r w:rsidR="00AC1F17" w:rsidRPr="00AC1F17">
        <w:rPr>
          <w:color w:val="auto"/>
          <w:lang w:val="sr-Latn-BA"/>
        </w:rPr>
        <w:t>after word "relations"</w:t>
      </w:r>
      <w:r w:rsidRPr="005E2BC6">
        <w:rPr>
          <w:color w:val="auto"/>
          <w:lang w:val="sr-Latn-BA"/>
        </w:rPr>
        <w:t>.</w:t>
      </w:r>
    </w:p>
    <w:p w:rsidR="005E2BC6" w:rsidRPr="005E2BC6" w:rsidRDefault="005E2BC6" w:rsidP="005E2BC6">
      <w:pPr>
        <w:pStyle w:val="Default"/>
        <w:jc w:val="both"/>
        <w:rPr>
          <w:color w:val="auto"/>
          <w:lang w:val="sr-Latn-BA"/>
        </w:rPr>
      </w:pPr>
      <w:r w:rsidRPr="005E2BC6">
        <w:rPr>
          <w:color w:val="auto"/>
          <w:lang w:val="sr-Latn-BA"/>
        </w:rPr>
        <w:t>After paragraph (2)</w:t>
      </w:r>
      <w:r w:rsidR="00AC1F17">
        <w:rPr>
          <w:color w:val="auto"/>
          <w:lang w:val="sr-Latn-BA"/>
        </w:rPr>
        <w:t>,</w:t>
      </w:r>
      <w:r w:rsidRPr="005E2BC6">
        <w:rPr>
          <w:color w:val="auto"/>
          <w:lang w:val="sr-Latn-BA"/>
        </w:rPr>
        <w:t xml:space="preserve"> new paragraphs (3) and (4)</w:t>
      </w:r>
      <w:r w:rsidR="00AC1F17">
        <w:rPr>
          <w:color w:val="auto"/>
          <w:lang w:val="sr-Latn-BA"/>
        </w:rPr>
        <w:t xml:space="preserve">shall be added </w:t>
      </w:r>
      <w:r w:rsidRPr="005E2BC6">
        <w:rPr>
          <w:color w:val="auto"/>
          <w:lang w:val="sr-Latn-BA"/>
        </w:rPr>
        <w:t>to read as follows:</w:t>
      </w:r>
    </w:p>
    <w:p w:rsidR="005E2BC6" w:rsidRPr="005E2BC6" w:rsidRDefault="005E2BC6" w:rsidP="005E2BC6">
      <w:pPr>
        <w:pStyle w:val="Default"/>
        <w:jc w:val="both"/>
        <w:rPr>
          <w:color w:val="auto"/>
          <w:lang w:val="sr-Latn-BA"/>
        </w:rPr>
      </w:pPr>
    </w:p>
    <w:p w:rsidR="005E2BC6" w:rsidRPr="005E2BC6" w:rsidRDefault="005E2BC6" w:rsidP="005E2BC6">
      <w:pPr>
        <w:pStyle w:val="Default"/>
        <w:jc w:val="both"/>
        <w:rPr>
          <w:color w:val="auto"/>
          <w:lang w:val="sr-Latn-BA"/>
        </w:rPr>
      </w:pPr>
      <w:r w:rsidRPr="005E2BC6">
        <w:rPr>
          <w:color w:val="auto"/>
          <w:lang w:val="sr-Latn-BA"/>
        </w:rPr>
        <w:t xml:space="preserve">"(3) </w:t>
      </w:r>
      <w:r w:rsidR="0034041A">
        <w:rPr>
          <w:color w:val="auto"/>
          <w:lang w:val="sr-Latn-BA"/>
        </w:rPr>
        <w:t xml:space="preserve">A complaint </w:t>
      </w:r>
      <w:r w:rsidRPr="005E2BC6">
        <w:rPr>
          <w:color w:val="auto"/>
          <w:lang w:val="sr-Latn-BA"/>
        </w:rPr>
        <w:t xml:space="preserve">for </w:t>
      </w:r>
      <w:r w:rsidR="0034041A">
        <w:rPr>
          <w:color w:val="auto"/>
          <w:lang w:val="sr-Latn-BA"/>
        </w:rPr>
        <w:t xml:space="preserve">fact-finding </w:t>
      </w:r>
      <w:r w:rsidRPr="005E2BC6">
        <w:rPr>
          <w:color w:val="auto"/>
          <w:lang w:val="sr-Latn-BA"/>
        </w:rPr>
        <w:t xml:space="preserve">may be </w:t>
      </w:r>
      <w:r w:rsidR="0034041A" w:rsidRPr="0034041A">
        <w:rPr>
          <w:color w:val="auto"/>
          <w:lang w:val="sr-Latn-BA"/>
        </w:rPr>
        <w:t>filed</w:t>
      </w:r>
      <w:r w:rsidRPr="005E2BC6">
        <w:rPr>
          <w:color w:val="auto"/>
          <w:lang w:val="sr-Latn-BA"/>
        </w:rPr>
        <w:t xml:space="preserve"> in order to </w:t>
      </w:r>
      <w:r w:rsidR="0034041A">
        <w:rPr>
          <w:color w:val="auto"/>
          <w:lang w:val="sr-Latn-BA"/>
        </w:rPr>
        <w:t>find t</w:t>
      </w:r>
      <w:r w:rsidRPr="005E2BC6">
        <w:rPr>
          <w:color w:val="auto"/>
          <w:lang w:val="sr-Latn-BA"/>
        </w:rPr>
        <w:t>he existence or non-</w:t>
      </w:r>
      <w:r w:rsidR="0034041A">
        <w:rPr>
          <w:color w:val="auto"/>
          <w:lang w:val="sr-Latn-BA"/>
        </w:rPr>
        <w:t>existence of a</w:t>
      </w:r>
      <w:r w:rsidRPr="005E2BC6">
        <w:rPr>
          <w:color w:val="auto"/>
          <w:lang w:val="sr-Latn-BA"/>
        </w:rPr>
        <w:t xml:space="preserve"> fact, if it is </w:t>
      </w:r>
      <w:r w:rsidR="0034041A">
        <w:rPr>
          <w:color w:val="auto"/>
          <w:lang w:val="sr-Latn-BA"/>
        </w:rPr>
        <w:t xml:space="preserve">provided for </w:t>
      </w:r>
      <w:r w:rsidRPr="005E2BC6">
        <w:rPr>
          <w:color w:val="auto"/>
          <w:lang w:val="sr-Latn-BA"/>
        </w:rPr>
        <w:t xml:space="preserve">by </w:t>
      </w:r>
      <w:r w:rsidR="0034041A">
        <w:rPr>
          <w:color w:val="auto"/>
          <w:lang w:val="sr-Latn-BA"/>
        </w:rPr>
        <w:t xml:space="preserve">a </w:t>
      </w:r>
      <w:r w:rsidRPr="005E2BC6">
        <w:rPr>
          <w:color w:val="auto"/>
          <w:lang w:val="sr-Latn-BA"/>
        </w:rPr>
        <w:t xml:space="preserve">law or </w:t>
      </w:r>
      <w:r w:rsidR="0034041A">
        <w:rPr>
          <w:color w:val="auto"/>
          <w:lang w:val="sr-Latn-BA"/>
        </w:rPr>
        <w:t xml:space="preserve">a </w:t>
      </w:r>
      <w:r w:rsidRPr="005E2BC6">
        <w:rPr>
          <w:color w:val="auto"/>
          <w:lang w:val="sr-Latn-BA"/>
        </w:rPr>
        <w:t>regulation."</w:t>
      </w:r>
    </w:p>
    <w:p w:rsidR="005E2BC6" w:rsidRPr="005E2BC6" w:rsidRDefault="005E2BC6" w:rsidP="005E2BC6">
      <w:pPr>
        <w:pStyle w:val="Default"/>
        <w:jc w:val="both"/>
        <w:rPr>
          <w:color w:val="auto"/>
          <w:lang w:val="sr-Latn-BA"/>
        </w:rPr>
      </w:pPr>
    </w:p>
    <w:p w:rsidR="005E2BC6" w:rsidRPr="005E2BC6" w:rsidRDefault="005E2BC6" w:rsidP="005E2BC6">
      <w:pPr>
        <w:pStyle w:val="Default"/>
        <w:jc w:val="both"/>
        <w:rPr>
          <w:color w:val="auto"/>
          <w:lang w:val="sr-Latn-BA"/>
        </w:rPr>
      </w:pPr>
      <w:r w:rsidRPr="005E2BC6">
        <w:rPr>
          <w:color w:val="auto"/>
          <w:lang w:val="sr-Latn-BA"/>
        </w:rPr>
        <w:t xml:space="preserve">(4) </w:t>
      </w:r>
      <w:r w:rsidR="0034041A" w:rsidRPr="0034041A">
        <w:rPr>
          <w:color w:val="auto"/>
          <w:lang w:val="sr-Latn-BA"/>
        </w:rPr>
        <w:t>A complaint</w:t>
      </w:r>
      <w:r w:rsidRPr="005E2BC6">
        <w:rPr>
          <w:color w:val="auto"/>
          <w:lang w:val="sr-Latn-BA"/>
        </w:rPr>
        <w:t xml:space="preserve"> for finding a violation of personal rights </w:t>
      </w:r>
      <w:r w:rsidR="0034041A">
        <w:rPr>
          <w:color w:val="auto"/>
          <w:lang w:val="sr-Latn-BA"/>
        </w:rPr>
        <w:t>may</w:t>
      </w:r>
      <w:r w:rsidRPr="005E2BC6">
        <w:rPr>
          <w:color w:val="auto"/>
          <w:lang w:val="sr-Latn-BA"/>
        </w:rPr>
        <w:t xml:space="preserve"> be filed regardless of whether the claim for damages or </w:t>
      </w:r>
      <w:r w:rsidR="0034041A">
        <w:rPr>
          <w:color w:val="auto"/>
          <w:lang w:val="sr-Latn-BA"/>
        </w:rPr>
        <w:t>an</w:t>
      </w:r>
      <w:r w:rsidRPr="005E2BC6">
        <w:rPr>
          <w:color w:val="auto"/>
          <w:lang w:val="sr-Latn-BA"/>
        </w:rPr>
        <w:t xml:space="preserve">other </w:t>
      </w:r>
      <w:r w:rsidR="0034041A">
        <w:rPr>
          <w:color w:val="auto"/>
          <w:lang w:val="sr-Latn-BA"/>
        </w:rPr>
        <w:t>claim</w:t>
      </w:r>
      <w:r w:rsidRPr="005E2BC6">
        <w:rPr>
          <w:color w:val="auto"/>
          <w:lang w:val="sr-Latn-BA"/>
        </w:rPr>
        <w:t xml:space="preserve">, in accordance with </w:t>
      </w:r>
      <w:r w:rsidR="0034041A">
        <w:rPr>
          <w:color w:val="auto"/>
          <w:lang w:val="sr-Latn-BA"/>
        </w:rPr>
        <w:t>a</w:t>
      </w:r>
      <w:r w:rsidRPr="005E2BC6">
        <w:rPr>
          <w:color w:val="auto"/>
          <w:lang w:val="sr-Latn-BA"/>
        </w:rPr>
        <w:t xml:space="preserve"> law ".</w:t>
      </w:r>
    </w:p>
    <w:p w:rsidR="005E2BC6" w:rsidRPr="005E2BC6" w:rsidRDefault="005E2BC6" w:rsidP="005E2BC6">
      <w:pPr>
        <w:pStyle w:val="Default"/>
        <w:jc w:val="both"/>
        <w:rPr>
          <w:color w:val="auto"/>
          <w:lang w:val="sr-Latn-BA"/>
        </w:rPr>
      </w:pPr>
    </w:p>
    <w:p w:rsidR="005E2BC6" w:rsidRPr="005E2BC6" w:rsidRDefault="005E2BC6" w:rsidP="005E2BC6">
      <w:pPr>
        <w:pStyle w:val="Default"/>
        <w:jc w:val="both"/>
        <w:rPr>
          <w:color w:val="auto"/>
          <w:lang w:val="sr-Latn-BA"/>
        </w:rPr>
      </w:pPr>
      <w:r w:rsidRPr="005E2BC6">
        <w:rPr>
          <w:color w:val="auto"/>
          <w:lang w:val="sr-Latn-BA"/>
        </w:rPr>
        <w:t xml:space="preserve">Current paragraph (3) </w:t>
      </w:r>
      <w:r w:rsidR="0034041A">
        <w:rPr>
          <w:color w:val="auto"/>
          <w:lang w:val="sr-Latn-BA"/>
        </w:rPr>
        <w:t xml:space="preserve">shall </w:t>
      </w:r>
      <w:r w:rsidRPr="005E2BC6">
        <w:rPr>
          <w:color w:val="auto"/>
          <w:lang w:val="sr-Latn-BA"/>
        </w:rPr>
        <w:t>become paragraph (5).</w:t>
      </w:r>
    </w:p>
    <w:p w:rsidR="005E2BC6" w:rsidRPr="005E2BC6" w:rsidRDefault="005E2BC6" w:rsidP="005E2BC6">
      <w:pPr>
        <w:pStyle w:val="Default"/>
        <w:jc w:val="both"/>
        <w:rPr>
          <w:color w:val="auto"/>
          <w:lang w:val="sr-Latn-BA"/>
        </w:rPr>
      </w:pPr>
    </w:p>
    <w:p w:rsidR="003A5F7F" w:rsidRDefault="0034041A" w:rsidP="005E2BC6">
      <w:pPr>
        <w:pStyle w:val="Default"/>
        <w:jc w:val="both"/>
        <w:rPr>
          <w:color w:val="auto"/>
          <w:lang w:val="sr-Latn-BA"/>
        </w:rPr>
      </w:pPr>
      <w:r>
        <w:rPr>
          <w:color w:val="auto"/>
          <w:lang w:val="sr-Latn-BA"/>
        </w:rPr>
        <w:t>In the current p</w:t>
      </w:r>
      <w:r w:rsidR="005E2BC6" w:rsidRPr="005E2BC6">
        <w:rPr>
          <w:color w:val="auto"/>
          <w:lang w:val="sr-Latn-BA"/>
        </w:rPr>
        <w:t>aragraph (4)</w:t>
      </w:r>
      <w:r>
        <w:rPr>
          <w:color w:val="auto"/>
          <w:lang w:val="sr-Latn-BA"/>
        </w:rPr>
        <w:t xml:space="preserve">, which </w:t>
      </w:r>
      <w:r w:rsidR="005E2BC6" w:rsidRPr="005E2BC6">
        <w:rPr>
          <w:color w:val="auto"/>
          <w:lang w:val="sr-Latn-BA"/>
        </w:rPr>
        <w:t>become</w:t>
      </w:r>
      <w:r>
        <w:rPr>
          <w:color w:val="auto"/>
          <w:lang w:val="sr-Latn-BA"/>
        </w:rPr>
        <w:t>s</w:t>
      </w:r>
      <w:r w:rsidR="005E2BC6" w:rsidRPr="005E2BC6">
        <w:rPr>
          <w:color w:val="auto"/>
          <w:lang w:val="sr-Latn-BA"/>
        </w:rPr>
        <w:t xml:space="preserve"> paragraph (6)</w:t>
      </w:r>
      <w:r>
        <w:rPr>
          <w:color w:val="auto"/>
          <w:lang w:val="sr-Latn-BA"/>
        </w:rPr>
        <w:t>,</w:t>
      </w:r>
      <w:r w:rsidR="005E2BC6" w:rsidRPr="005E2BC6">
        <w:rPr>
          <w:color w:val="auto"/>
          <w:lang w:val="sr-Latn-BA"/>
        </w:rPr>
        <w:t xml:space="preserve"> number "3"</w:t>
      </w:r>
      <w:r>
        <w:rPr>
          <w:color w:val="auto"/>
          <w:lang w:val="sr-Latn-BA"/>
        </w:rPr>
        <w:t xml:space="preserve"> </w:t>
      </w:r>
      <w:r w:rsidR="005E2BC6" w:rsidRPr="005E2BC6">
        <w:rPr>
          <w:color w:val="auto"/>
          <w:lang w:val="sr-Latn-BA"/>
        </w:rPr>
        <w:t>s</w:t>
      </w:r>
      <w:r>
        <w:rPr>
          <w:color w:val="auto"/>
          <w:lang w:val="sr-Latn-BA"/>
        </w:rPr>
        <w:t xml:space="preserve">hall be </w:t>
      </w:r>
      <w:r w:rsidR="005E2BC6" w:rsidRPr="005E2BC6">
        <w:rPr>
          <w:color w:val="auto"/>
          <w:lang w:val="sr-Latn-BA"/>
        </w:rPr>
        <w:t xml:space="preserve"> replaced by</w:t>
      </w:r>
      <w:r>
        <w:rPr>
          <w:color w:val="auto"/>
          <w:lang w:val="sr-Latn-BA"/>
        </w:rPr>
        <w:t xml:space="preserve"> number</w:t>
      </w:r>
      <w:r w:rsidR="005E2BC6" w:rsidRPr="005E2BC6">
        <w:rPr>
          <w:color w:val="auto"/>
          <w:lang w:val="sr-Latn-BA"/>
        </w:rPr>
        <w:t xml:space="preserve"> '</w:t>
      </w:r>
      <w:r>
        <w:rPr>
          <w:color w:val="auto"/>
          <w:lang w:val="sr-Latn-BA"/>
        </w:rPr>
        <w:t>'</w:t>
      </w:r>
      <w:r w:rsidR="005E2BC6" w:rsidRPr="005E2BC6">
        <w:rPr>
          <w:color w:val="auto"/>
          <w:lang w:val="sr-Latn-BA"/>
        </w:rPr>
        <w:t>5</w:t>
      </w:r>
      <w:r>
        <w:rPr>
          <w:color w:val="auto"/>
          <w:lang w:val="sr-Latn-BA"/>
        </w:rPr>
        <w:t>'</w:t>
      </w:r>
      <w:bookmarkStart w:id="0" w:name="_GoBack"/>
      <w:bookmarkEnd w:id="0"/>
      <w:r w:rsidR="005E2BC6" w:rsidRPr="005E2BC6">
        <w:rPr>
          <w:color w:val="auto"/>
          <w:lang w:val="sr-Latn-BA"/>
        </w:rPr>
        <w:t>'.</w:t>
      </w:r>
    </w:p>
    <w:p w:rsidR="005E2BC6" w:rsidRPr="00E73FE2" w:rsidRDefault="005E2BC6" w:rsidP="005E2BC6">
      <w:pPr>
        <w:pStyle w:val="Default"/>
        <w:jc w:val="both"/>
        <w:rPr>
          <w:color w:val="auto"/>
          <w:lang w:val="pl-PL"/>
        </w:rPr>
      </w:pPr>
    </w:p>
    <w:p w:rsidR="00AC1F17" w:rsidRDefault="005E2BC6" w:rsidP="00AC1F17">
      <w:pPr>
        <w:pStyle w:val="ListParagraph"/>
        <w:spacing w:after="120" w:line="240" w:lineRule="auto"/>
        <w:ind w:left="0"/>
        <w:rPr>
          <w:rFonts w:ascii="Times New Roman" w:eastAsia="Times New Roman" w:hAnsi="Times New Roman"/>
          <w:b/>
          <w:sz w:val="24"/>
          <w:szCs w:val="24"/>
        </w:rPr>
      </w:pPr>
      <w:r>
        <w:rPr>
          <w:rFonts w:ascii="Times New Roman" w:eastAsia="Times New Roman" w:hAnsi="Times New Roman"/>
          <w:b/>
          <w:sz w:val="24"/>
          <w:szCs w:val="24"/>
        </w:rPr>
        <w:t>Article</w:t>
      </w:r>
      <w:r w:rsidR="003A5F7F" w:rsidRPr="00E73FE2">
        <w:rPr>
          <w:rFonts w:ascii="Times New Roman" w:eastAsia="Times New Roman" w:hAnsi="Times New Roman"/>
          <w:b/>
          <w:sz w:val="24"/>
          <w:szCs w:val="24"/>
        </w:rPr>
        <w:t xml:space="preserve"> 190 </w:t>
      </w:r>
      <w:r w:rsidR="00AC1F17" w:rsidRPr="00AC1F17">
        <w:rPr>
          <w:rFonts w:ascii="Times New Roman" w:eastAsia="Times New Roman" w:hAnsi="Times New Roman"/>
          <w:b/>
          <w:sz w:val="24"/>
          <w:szCs w:val="24"/>
        </w:rPr>
        <w:t xml:space="preserve">of BiH CC </w:t>
      </w:r>
    </w:p>
    <w:p w:rsidR="002F58F5" w:rsidRDefault="002F58F5" w:rsidP="00AC1F17">
      <w:pPr>
        <w:pStyle w:val="ListParagraph"/>
        <w:spacing w:after="120" w:line="240" w:lineRule="auto"/>
        <w:ind w:left="0"/>
        <w:jc w:val="center"/>
        <w:rPr>
          <w:rFonts w:ascii="Times New Roman" w:hAnsi="Times New Roman"/>
          <w:noProof/>
          <w:sz w:val="24"/>
          <w:szCs w:val="24"/>
        </w:rPr>
      </w:pPr>
      <w:r w:rsidRPr="002F58F5">
        <w:rPr>
          <w:rFonts w:ascii="Times New Roman" w:hAnsi="Times New Roman"/>
          <w:noProof/>
          <w:sz w:val="24"/>
          <w:szCs w:val="24"/>
        </w:rPr>
        <w:t>Torture and Other Forms of Cruel and Inhuman Treatment</w:t>
      </w:r>
    </w:p>
    <w:p w:rsidR="002F58F5" w:rsidRPr="002F58F5" w:rsidRDefault="002F58F5" w:rsidP="002F58F5">
      <w:pPr>
        <w:spacing w:line="240" w:lineRule="auto"/>
        <w:rPr>
          <w:rFonts w:ascii="Times New Roman" w:hAnsi="Times New Roman"/>
          <w:noProof/>
          <w:sz w:val="24"/>
          <w:szCs w:val="24"/>
        </w:rPr>
      </w:pPr>
      <w:r w:rsidRPr="002F58F5">
        <w:rPr>
          <w:rFonts w:ascii="Times New Roman" w:hAnsi="Times New Roman"/>
          <w:noProof/>
          <w:sz w:val="24"/>
          <w:szCs w:val="24"/>
        </w:rPr>
        <w:t>(1) An official in the institutions of Bosnia and Herzegovina or any other person acting in the capacity of an official in the institutions of Bosnia and Herzegovina who, acting upon the order, instigation or with the explicit or implicit consent of a official person in the institutions of Bosnia and Herzegovina or any other person acting in the capacity of an official in the institutions of Bosnia and Herzegovina, inflicts on a person physical or mental pain or severe physical or mental suffering for such purposes as to obtain from him or a third person information or a confession, or to punish him for a criminal offence he or a third person has perpetrated or is suspected of having perpetrated or who intimidates or coerces him for any other reason based on discrimination of any kind,</w:t>
      </w:r>
      <w:r w:rsidR="00AC1F17">
        <w:rPr>
          <w:rFonts w:ascii="Times New Roman" w:hAnsi="Times New Roman"/>
          <w:noProof/>
          <w:sz w:val="24"/>
          <w:szCs w:val="24"/>
        </w:rPr>
        <w:t xml:space="preserve"> </w:t>
      </w:r>
      <w:r w:rsidRPr="002F58F5">
        <w:rPr>
          <w:rFonts w:ascii="Times New Roman" w:hAnsi="Times New Roman"/>
          <w:noProof/>
          <w:sz w:val="24"/>
          <w:szCs w:val="24"/>
        </w:rPr>
        <w:t>shall be punished by imprisonment for a term of not less than six years.</w:t>
      </w:r>
    </w:p>
    <w:p w:rsidR="002F58F5" w:rsidRDefault="002F58F5" w:rsidP="002F58F5">
      <w:pPr>
        <w:spacing w:line="240" w:lineRule="auto"/>
        <w:rPr>
          <w:rFonts w:ascii="Times New Roman" w:hAnsi="Times New Roman"/>
          <w:noProof/>
          <w:sz w:val="24"/>
          <w:szCs w:val="24"/>
        </w:rPr>
      </w:pPr>
      <w:r w:rsidRPr="002F58F5">
        <w:rPr>
          <w:rFonts w:ascii="Times New Roman" w:hAnsi="Times New Roman"/>
          <w:noProof/>
          <w:sz w:val="24"/>
          <w:szCs w:val="24"/>
        </w:rPr>
        <w:t>(2) The punishment referred to in paragraph (1) of this Article shall also be pronounced against an official in the institutions of Bosnia and Herzegovina or any other person acting in the capacity of an official in the institutions of Bosnia and Herzegovina who ordered or instigated the perpetration of the criminal offense, or who gave his explicit consent or knew about and implicitly consented with the perpetration of the criminal offense referred to in paragraph (1) of this Article.</w:t>
      </w:r>
    </w:p>
    <w:p w:rsidR="00AC1F17" w:rsidRDefault="005E2BC6" w:rsidP="00AC1F17">
      <w:pPr>
        <w:spacing w:line="240" w:lineRule="auto"/>
        <w:rPr>
          <w:rFonts w:ascii="Times New Roman" w:hAnsi="Times New Roman"/>
          <w:b/>
          <w:noProof/>
          <w:sz w:val="24"/>
          <w:szCs w:val="24"/>
        </w:rPr>
      </w:pPr>
      <w:r>
        <w:rPr>
          <w:rFonts w:ascii="Times New Roman" w:hAnsi="Times New Roman"/>
          <w:b/>
          <w:noProof/>
          <w:sz w:val="24"/>
          <w:szCs w:val="24"/>
        </w:rPr>
        <w:t>Article</w:t>
      </w:r>
      <w:r w:rsidR="003A5F7F" w:rsidRPr="00E73FE2">
        <w:rPr>
          <w:rFonts w:ascii="Times New Roman" w:hAnsi="Times New Roman"/>
          <w:b/>
          <w:noProof/>
          <w:sz w:val="24"/>
          <w:szCs w:val="24"/>
        </w:rPr>
        <w:t xml:space="preserve"> 172</w:t>
      </w:r>
      <w:r w:rsidR="00AC1F17" w:rsidRPr="00AC1F17">
        <w:t xml:space="preserve"> </w:t>
      </w:r>
      <w:r w:rsidR="00AC1F17" w:rsidRPr="00AC1F17">
        <w:rPr>
          <w:rFonts w:ascii="Times New Roman" w:hAnsi="Times New Roman"/>
          <w:b/>
          <w:noProof/>
          <w:sz w:val="24"/>
          <w:szCs w:val="24"/>
        </w:rPr>
        <w:t xml:space="preserve">of BiH CC </w:t>
      </w:r>
    </w:p>
    <w:p w:rsidR="00AC1F17" w:rsidRDefault="00AC1F17" w:rsidP="00AC1F17">
      <w:pPr>
        <w:spacing w:line="240" w:lineRule="auto"/>
        <w:jc w:val="center"/>
        <w:rPr>
          <w:rFonts w:ascii="Times New Roman" w:hAnsi="Times New Roman"/>
          <w:noProof/>
          <w:sz w:val="24"/>
          <w:szCs w:val="24"/>
        </w:rPr>
      </w:pPr>
      <w:r w:rsidRPr="00AC1F17">
        <w:rPr>
          <w:rFonts w:ascii="Times New Roman" w:hAnsi="Times New Roman"/>
          <w:noProof/>
          <w:sz w:val="24"/>
          <w:szCs w:val="24"/>
        </w:rPr>
        <w:t>Crimes against Humanity</w:t>
      </w:r>
    </w:p>
    <w:p w:rsidR="003A5F7F" w:rsidRPr="00E73FE2" w:rsidRDefault="003A5F7F" w:rsidP="003A5F7F">
      <w:pPr>
        <w:spacing w:line="240" w:lineRule="auto"/>
        <w:jc w:val="both"/>
        <w:rPr>
          <w:rFonts w:ascii="Times New Roman" w:hAnsi="Times New Roman"/>
          <w:noProof/>
          <w:color w:val="000000"/>
          <w:sz w:val="24"/>
          <w:szCs w:val="24"/>
        </w:rPr>
      </w:pPr>
      <w:r w:rsidRPr="00E73FE2">
        <w:rPr>
          <w:rFonts w:ascii="Times New Roman" w:hAnsi="Times New Roman"/>
          <w:sz w:val="24"/>
          <w:szCs w:val="24"/>
        </w:rPr>
        <w:tab/>
      </w:r>
      <w:r w:rsidR="002F58F5" w:rsidRPr="002F58F5">
        <w:rPr>
          <w:rFonts w:ascii="Times New Roman" w:hAnsi="Times New Roman"/>
          <w:sz w:val="24"/>
          <w:szCs w:val="24"/>
        </w:rPr>
        <w:t>In Article 172, paragraph (1), subparagraph g), the words: “by force or by threat of immediate attack upon his life or limb, or the life or limb of a person close to him,” shall be deleted.</w:t>
      </w:r>
      <w:r w:rsidRPr="00E73FE2">
        <w:rPr>
          <w:rFonts w:ascii="Times New Roman" w:hAnsi="Times New Roman"/>
          <w:noProof/>
          <w:color w:val="000000"/>
          <w:sz w:val="24"/>
          <w:szCs w:val="24"/>
        </w:rPr>
        <w:t xml:space="preserve"> </w:t>
      </w:r>
    </w:p>
    <w:p w:rsidR="003A5F7F" w:rsidRPr="00E73FE2" w:rsidRDefault="005E2BC6" w:rsidP="003A5F7F">
      <w:pPr>
        <w:spacing w:line="240" w:lineRule="auto"/>
        <w:jc w:val="both"/>
        <w:rPr>
          <w:rFonts w:ascii="Times New Roman" w:hAnsi="Times New Roman"/>
          <w:b/>
          <w:noProof/>
          <w:color w:val="000000"/>
          <w:sz w:val="24"/>
          <w:szCs w:val="24"/>
        </w:rPr>
      </w:pPr>
      <w:r>
        <w:rPr>
          <w:rFonts w:ascii="Times New Roman" w:hAnsi="Times New Roman"/>
          <w:b/>
          <w:noProof/>
          <w:color w:val="000000"/>
          <w:sz w:val="24"/>
          <w:szCs w:val="24"/>
        </w:rPr>
        <w:t>Article</w:t>
      </w:r>
      <w:r w:rsidR="003A5F7F" w:rsidRPr="00E73FE2">
        <w:rPr>
          <w:rFonts w:ascii="Times New Roman" w:hAnsi="Times New Roman"/>
          <w:b/>
          <w:noProof/>
          <w:color w:val="000000"/>
          <w:sz w:val="24"/>
          <w:szCs w:val="24"/>
        </w:rPr>
        <w:t xml:space="preserve"> 173</w:t>
      </w:r>
      <w:r w:rsidR="00AC1F17" w:rsidRPr="00AC1F17">
        <w:t xml:space="preserve"> </w:t>
      </w:r>
      <w:r w:rsidR="00AC1F17" w:rsidRPr="00AC1F17">
        <w:rPr>
          <w:rFonts w:ascii="Times New Roman" w:hAnsi="Times New Roman"/>
          <w:b/>
          <w:noProof/>
          <w:color w:val="000000"/>
          <w:sz w:val="24"/>
          <w:szCs w:val="24"/>
        </w:rPr>
        <w:t>of BiH CC</w:t>
      </w:r>
    </w:p>
    <w:p w:rsidR="00AC1F17" w:rsidRDefault="00AC1F17" w:rsidP="00AC1F17">
      <w:pPr>
        <w:spacing w:line="240" w:lineRule="auto"/>
        <w:ind w:firstLine="708"/>
        <w:jc w:val="center"/>
        <w:rPr>
          <w:rFonts w:ascii="Times New Roman" w:hAnsi="Times New Roman"/>
          <w:noProof/>
          <w:color w:val="000000"/>
          <w:sz w:val="24"/>
          <w:szCs w:val="24"/>
        </w:rPr>
      </w:pPr>
      <w:r w:rsidRPr="00AC1F17">
        <w:rPr>
          <w:rFonts w:ascii="Times New Roman" w:hAnsi="Times New Roman"/>
          <w:noProof/>
          <w:color w:val="000000"/>
          <w:sz w:val="24"/>
          <w:szCs w:val="24"/>
        </w:rPr>
        <w:lastRenderedPageBreak/>
        <w:t>War Crimes against Civilians</w:t>
      </w:r>
    </w:p>
    <w:p w:rsidR="003A5F7F" w:rsidRPr="00E73FE2" w:rsidRDefault="00AC1F17" w:rsidP="003A5F7F">
      <w:pPr>
        <w:spacing w:line="240" w:lineRule="auto"/>
        <w:ind w:firstLine="708"/>
        <w:jc w:val="both"/>
        <w:rPr>
          <w:rFonts w:ascii="Times New Roman" w:hAnsi="Times New Roman"/>
          <w:noProof/>
          <w:color w:val="000000"/>
          <w:sz w:val="24"/>
          <w:szCs w:val="24"/>
        </w:rPr>
      </w:pPr>
      <w:r w:rsidRPr="00AC1F17">
        <w:rPr>
          <w:rFonts w:ascii="Times New Roman" w:hAnsi="Times New Roman"/>
          <w:noProof/>
          <w:color w:val="000000"/>
          <w:sz w:val="24"/>
          <w:szCs w:val="24"/>
        </w:rPr>
        <w:t>In Article 173, paragraph (1), subparagraph e), the words: “by force or by threat of immediate attack upon his life or limb, or the life or limb of a person close to him,” shall be deleted.</w:t>
      </w:r>
      <w:r w:rsidR="003A5F7F" w:rsidRPr="00E73FE2">
        <w:rPr>
          <w:rFonts w:ascii="Times New Roman" w:hAnsi="Times New Roman"/>
          <w:noProof/>
          <w:color w:val="000000"/>
          <w:sz w:val="24"/>
          <w:szCs w:val="24"/>
        </w:rPr>
        <w:t xml:space="preserve">. </w:t>
      </w:r>
    </w:p>
    <w:p w:rsidR="003A5F7F" w:rsidRPr="00E73FE2" w:rsidRDefault="005E2BC6" w:rsidP="003A5F7F">
      <w:pPr>
        <w:spacing w:line="240" w:lineRule="auto"/>
        <w:rPr>
          <w:rFonts w:ascii="Times New Roman" w:hAnsi="Times New Roman"/>
          <w:b/>
          <w:sz w:val="24"/>
          <w:szCs w:val="24"/>
        </w:rPr>
      </w:pPr>
      <w:r>
        <w:rPr>
          <w:rFonts w:ascii="Times New Roman" w:hAnsi="Times New Roman"/>
          <w:b/>
          <w:sz w:val="24"/>
          <w:szCs w:val="24"/>
        </w:rPr>
        <w:t>Article</w:t>
      </w:r>
      <w:r w:rsidR="003A5F7F" w:rsidRPr="00E73FE2">
        <w:rPr>
          <w:rFonts w:ascii="Times New Roman" w:hAnsi="Times New Roman"/>
          <w:b/>
          <w:sz w:val="24"/>
          <w:szCs w:val="24"/>
        </w:rPr>
        <w:t xml:space="preserve"> 190</w:t>
      </w:r>
      <w:r w:rsidR="00AC1F17">
        <w:rPr>
          <w:rFonts w:ascii="Times New Roman" w:hAnsi="Times New Roman"/>
          <w:b/>
          <w:sz w:val="24"/>
          <w:szCs w:val="24"/>
        </w:rPr>
        <w:t xml:space="preserve"> of </w:t>
      </w:r>
      <w:r w:rsidR="003A5F7F" w:rsidRPr="00E73FE2">
        <w:rPr>
          <w:rFonts w:ascii="Times New Roman" w:hAnsi="Times New Roman"/>
          <w:b/>
          <w:sz w:val="24"/>
          <w:szCs w:val="24"/>
        </w:rPr>
        <w:t>BiH</w:t>
      </w:r>
      <w:r w:rsidR="00AC1F17">
        <w:rPr>
          <w:rFonts w:ascii="Times New Roman" w:hAnsi="Times New Roman"/>
          <w:b/>
          <w:sz w:val="24"/>
          <w:szCs w:val="24"/>
        </w:rPr>
        <w:t xml:space="preserve"> CC</w:t>
      </w:r>
    </w:p>
    <w:p w:rsidR="003A5F7F" w:rsidRPr="00E73FE2" w:rsidRDefault="003A5F7F" w:rsidP="003A5F7F">
      <w:pPr>
        <w:spacing w:line="240" w:lineRule="auto"/>
        <w:jc w:val="center"/>
        <w:rPr>
          <w:rFonts w:ascii="Times New Roman" w:hAnsi="Times New Roman"/>
          <w:sz w:val="24"/>
          <w:szCs w:val="24"/>
        </w:rPr>
      </w:pPr>
      <w:r w:rsidRPr="00E73FE2">
        <w:rPr>
          <w:rFonts w:ascii="Times New Roman" w:hAnsi="Times New Roman"/>
          <w:sz w:val="24"/>
          <w:szCs w:val="24"/>
        </w:rPr>
        <w:tab/>
      </w:r>
      <w:r w:rsidR="00AC1F17">
        <w:rPr>
          <w:rFonts w:ascii="Times New Roman" w:hAnsi="Times New Roman"/>
          <w:sz w:val="24"/>
          <w:szCs w:val="24"/>
        </w:rPr>
        <w:t>Enf</w:t>
      </w:r>
      <w:r w:rsidR="00AC1F17" w:rsidRPr="00AC1F17">
        <w:rPr>
          <w:rFonts w:ascii="Times New Roman" w:hAnsi="Times New Roman"/>
          <w:sz w:val="24"/>
          <w:szCs w:val="24"/>
        </w:rPr>
        <w:t>orced Disappearance</w:t>
      </w:r>
    </w:p>
    <w:p w:rsidR="00AC1F17" w:rsidRPr="00AC1F17" w:rsidRDefault="00AC1F17" w:rsidP="00AC1F17">
      <w:pPr>
        <w:rPr>
          <w:rFonts w:ascii="Times New Roman" w:hAnsi="Times New Roman"/>
          <w:sz w:val="24"/>
          <w:szCs w:val="24"/>
        </w:rPr>
      </w:pPr>
      <w:r w:rsidRPr="00AC1F17">
        <w:rPr>
          <w:rFonts w:ascii="Times New Roman" w:hAnsi="Times New Roman"/>
          <w:sz w:val="24"/>
          <w:szCs w:val="24"/>
        </w:rPr>
        <w:t>(1) An official in the institutions of Bosnia and Herzegovina or any other person acting in the capacity of an official in the institutions of Bosnia and Herzegovina who, acting upon the order, instigation or with the explicit or implicit consent of a official person in the institutions of Bosnia and Herzegovina, incarcerates another person, keeps him/her incarcerated or deprives him/her of freedom of movement and in the process refuses to admit that he deprived him/her of freedom or withholds information on destiny or location of such person thus putting him/her outside the protection of the law,</w:t>
      </w:r>
      <w:r>
        <w:rPr>
          <w:rFonts w:ascii="Times New Roman" w:hAnsi="Times New Roman"/>
          <w:sz w:val="24"/>
          <w:szCs w:val="24"/>
        </w:rPr>
        <w:t xml:space="preserve"> </w:t>
      </w:r>
      <w:r w:rsidRPr="00AC1F17">
        <w:rPr>
          <w:rFonts w:ascii="Times New Roman" w:hAnsi="Times New Roman"/>
          <w:sz w:val="24"/>
          <w:szCs w:val="24"/>
        </w:rPr>
        <w:t>shall be punished by imprisonment for a term of not less than eight years.</w:t>
      </w:r>
    </w:p>
    <w:p w:rsidR="00AC1F17" w:rsidRPr="00AC1F17" w:rsidRDefault="00AC1F17" w:rsidP="00AC1F17">
      <w:pPr>
        <w:rPr>
          <w:rFonts w:ascii="Times New Roman" w:hAnsi="Times New Roman"/>
          <w:sz w:val="24"/>
          <w:szCs w:val="24"/>
        </w:rPr>
      </w:pPr>
      <w:r w:rsidRPr="00AC1F17">
        <w:rPr>
          <w:rFonts w:ascii="Times New Roman" w:hAnsi="Times New Roman"/>
          <w:sz w:val="24"/>
          <w:szCs w:val="24"/>
        </w:rPr>
        <w:t>(2) The punishment referred to in paragraph (1) of this Article shall also be pronounced against an official in the institutions of Bosnia and Herzegovina who ordered or instigated the perpetration of the criminal offense, or who gave his explicit consent or knew about and implicitly consented with the perpetration of the criminal offense referred to in paragraph (1) of this Article.</w:t>
      </w:r>
    </w:p>
    <w:p w:rsidR="00AC1F17" w:rsidRPr="00AC1F17" w:rsidRDefault="00AC1F17" w:rsidP="00AC1F17">
      <w:pPr>
        <w:rPr>
          <w:rFonts w:ascii="Times New Roman" w:hAnsi="Times New Roman"/>
          <w:sz w:val="24"/>
          <w:szCs w:val="24"/>
        </w:rPr>
      </w:pPr>
      <w:r w:rsidRPr="00AC1F17">
        <w:rPr>
          <w:rFonts w:ascii="Times New Roman" w:hAnsi="Times New Roman"/>
          <w:sz w:val="24"/>
          <w:szCs w:val="24"/>
        </w:rPr>
        <w:t>(3) Whoever, as a superior, knew about or consciously neglected an information that his subordinate perpetrator had perpetrated the criminal offense referred to in paragraph (1) of this Article or that he is about to perpetrate the criminal offense, and who was responsible and had the control over the actions related to perpetration of the criminal offense referred to in paragraph (1) of this Article, but did not take all required and reasonable measures within his power to prevent or disenable the perpetration of the criminal offense referred to in paragraph (1) of this Article, or to refer that issue to the state authorities for the investigation and criminal prosecution,</w:t>
      </w:r>
      <w:r>
        <w:rPr>
          <w:rFonts w:ascii="Times New Roman" w:hAnsi="Times New Roman"/>
          <w:sz w:val="24"/>
          <w:szCs w:val="24"/>
        </w:rPr>
        <w:t xml:space="preserve"> </w:t>
      </w:r>
      <w:r w:rsidRPr="00AC1F17">
        <w:rPr>
          <w:rFonts w:ascii="Times New Roman" w:hAnsi="Times New Roman"/>
          <w:sz w:val="24"/>
          <w:szCs w:val="24"/>
        </w:rPr>
        <w:t>shall be punished by imprisonment for a term of not less than eight years.</w:t>
      </w:r>
    </w:p>
    <w:p w:rsidR="006D1EBB" w:rsidRDefault="00AC1F17" w:rsidP="00AC1F17">
      <w:r w:rsidRPr="00AC1F17">
        <w:rPr>
          <w:rFonts w:ascii="Times New Roman" w:hAnsi="Times New Roman"/>
          <w:sz w:val="24"/>
          <w:szCs w:val="24"/>
        </w:rPr>
        <w:t>(4) The fact that a person acted pursuant to an order of a Government or of a superior shall not relieve him of guilt, but may be considered in mitigation of punishment if the court determines that the interests of justice so require. Person who refuses to execute su</w:t>
      </w:r>
      <w:r>
        <w:rPr>
          <w:rFonts w:ascii="Times New Roman" w:hAnsi="Times New Roman"/>
          <w:sz w:val="24"/>
          <w:szCs w:val="24"/>
        </w:rPr>
        <w:t>ch order shall not be punished.</w:t>
      </w:r>
    </w:p>
    <w:sectPr w:rsidR="006D1EBB" w:rsidSect="006D1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F"/>
    <w:rsid w:val="000042CD"/>
    <w:rsid w:val="000B05F1"/>
    <w:rsid w:val="000C0B47"/>
    <w:rsid w:val="000E531E"/>
    <w:rsid w:val="000E6226"/>
    <w:rsid w:val="00101FB9"/>
    <w:rsid w:val="00151622"/>
    <w:rsid w:val="001609A5"/>
    <w:rsid w:val="00166A9E"/>
    <w:rsid w:val="00172632"/>
    <w:rsid w:val="001A5BE2"/>
    <w:rsid w:val="00242DDB"/>
    <w:rsid w:val="00270314"/>
    <w:rsid w:val="00270BF6"/>
    <w:rsid w:val="00296AC4"/>
    <w:rsid w:val="002C302A"/>
    <w:rsid w:val="002E269B"/>
    <w:rsid w:val="002E3125"/>
    <w:rsid w:val="002F58F5"/>
    <w:rsid w:val="00311737"/>
    <w:rsid w:val="0034041A"/>
    <w:rsid w:val="00365D80"/>
    <w:rsid w:val="003953E0"/>
    <w:rsid w:val="003A5F7F"/>
    <w:rsid w:val="003C6E96"/>
    <w:rsid w:val="003D1E09"/>
    <w:rsid w:val="003E187A"/>
    <w:rsid w:val="004913A5"/>
    <w:rsid w:val="0051414D"/>
    <w:rsid w:val="005413DF"/>
    <w:rsid w:val="0058551E"/>
    <w:rsid w:val="005861FC"/>
    <w:rsid w:val="005E2BC6"/>
    <w:rsid w:val="00614A2C"/>
    <w:rsid w:val="00686785"/>
    <w:rsid w:val="006D1AD2"/>
    <w:rsid w:val="006D1EBB"/>
    <w:rsid w:val="006F5570"/>
    <w:rsid w:val="0077144C"/>
    <w:rsid w:val="007870BC"/>
    <w:rsid w:val="007B3118"/>
    <w:rsid w:val="007F02D7"/>
    <w:rsid w:val="00811177"/>
    <w:rsid w:val="00887006"/>
    <w:rsid w:val="008D6EC0"/>
    <w:rsid w:val="008F18B1"/>
    <w:rsid w:val="00935DE2"/>
    <w:rsid w:val="00947BD7"/>
    <w:rsid w:val="0095364E"/>
    <w:rsid w:val="00955BA1"/>
    <w:rsid w:val="00967233"/>
    <w:rsid w:val="0097378A"/>
    <w:rsid w:val="009A633C"/>
    <w:rsid w:val="009C44EE"/>
    <w:rsid w:val="009E5F65"/>
    <w:rsid w:val="00A706B8"/>
    <w:rsid w:val="00A753DC"/>
    <w:rsid w:val="00A76A45"/>
    <w:rsid w:val="00A8017C"/>
    <w:rsid w:val="00AB2AF6"/>
    <w:rsid w:val="00AC1D9C"/>
    <w:rsid w:val="00AC1F17"/>
    <w:rsid w:val="00B120F1"/>
    <w:rsid w:val="00B15DA6"/>
    <w:rsid w:val="00B45DE2"/>
    <w:rsid w:val="00B85F99"/>
    <w:rsid w:val="00BC38BD"/>
    <w:rsid w:val="00C020E1"/>
    <w:rsid w:val="00C13B51"/>
    <w:rsid w:val="00C62507"/>
    <w:rsid w:val="00C64A1E"/>
    <w:rsid w:val="00C83016"/>
    <w:rsid w:val="00C918BA"/>
    <w:rsid w:val="00C94CFD"/>
    <w:rsid w:val="00CC1CF6"/>
    <w:rsid w:val="00CF4406"/>
    <w:rsid w:val="00D54B5A"/>
    <w:rsid w:val="00D76CF2"/>
    <w:rsid w:val="00DC0F58"/>
    <w:rsid w:val="00DC2210"/>
    <w:rsid w:val="00E42A6F"/>
    <w:rsid w:val="00E73FE2"/>
    <w:rsid w:val="00E753EE"/>
    <w:rsid w:val="00EE1201"/>
    <w:rsid w:val="00EE2995"/>
    <w:rsid w:val="00F06198"/>
    <w:rsid w:val="00F07D03"/>
    <w:rsid w:val="00F67A1E"/>
    <w:rsid w:val="00F76BC7"/>
    <w:rsid w:val="00FD723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33CF2-4BDC-446C-B54D-14E153D3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7F"/>
    <w:pPr>
      <w:ind w:left="720"/>
      <w:contextualSpacing/>
    </w:pPr>
  </w:style>
  <w:style w:type="paragraph" w:customStyle="1" w:styleId="Default">
    <w:name w:val="Default"/>
    <w:rsid w:val="003A5F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F681B-F0A5-4ECA-A041-42AD3A51219E}"/>
</file>

<file path=customXml/itemProps2.xml><?xml version="1.0" encoding="utf-8"?>
<ds:datastoreItem xmlns:ds="http://schemas.openxmlformats.org/officeDocument/2006/customXml" ds:itemID="{6D9C739A-9951-47C1-AE6F-37BFC8A08347}"/>
</file>

<file path=customXml/itemProps3.xml><?xml version="1.0" encoding="utf-8"?>
<ds:datastoreItem xmlns:ds="http://schemas.openxmlformats.org/officeDocument/2006/customXml" ds:itemID="{A9003D6E-06B9-4F15-8F6A-657DB2EB4F6A}"/>
</file>

<file path=docProps/app.xml><?xml version="1.0" encoding="utf-8"?>
<Properties xmlns="http://schemas.openxmlformats.org/officeDocument/2006/extended-properties" xmlns:vt="http://schemas.openxmlformats.org/officeDocument/2006/docPropsVTypes">
  <Template>Normal.dotm</Template>
  <TotalTime>841</TotalTime>
  <Pages>2</Pages>
  <Words>832</Words>
  <Characters>4061</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dino.borovina</dc:creator>
  <cp:lastModifiedBy>roksandam</cp:lastModifiedBy>
  <cp:revision>4</cp:revision>
  <dcterms:created xsi:type="dcterms:W3CDTF">2017-01-30T00:09:00Z</dcterms:created>
  <dcterms:modified xsi:type="dcterms:W3CDTF">2017-01-31T11:04:00Z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