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BDC7" w14:textId="7EB342B1" w:rsidR="00D0297A" w:rsidRPr="00A951C6" w:rsidRDefault="008E5FE4" w:rsidP="00A951C6">
      <w:pPr>
        <w:spacing w:after="0" w:line="240" w:lineRule="auto"/>
        <w:jc w:val="both"/>
        <w:rPr>
          <w:rFonts w:ascii="Times New Roman" w:hAnsi="Times New Roman" w:cs="Times New Roman"/>
          <w:b/>
          <w:i/>
          <w:sz w:val="24"/>
          <w:szCs w:val="24"/>
          <w:u w:val="single"/>
        </w:rPr>
      </w:pPr>
      <w:r w:rsidRPr="00A951C6">
        <w:rPr>
          <w:rFonts w:ascii="Times New Roman" w:hAnsi="Times New Roman" w:cs="Times New Roman"/>
          <w:b/>
          <w:sz w:val="24"/>
          <w:szCs w:val="24"/>
        </w:rPr>
        <w:t xml:space="preserve">                                    </w:t>
      </w:r>
    </w:p>
    <w:p w14:paraId="3F4F5522" w14:textId="6C86DF03" w:rsidR="00D0297A" w:rsidRPr="00A951C6" w:rsidRDefault="00B17248" w:rsidP="00A951C6">
      <w:pPr>
        <w:spacing w:after="0" w:line="240" w:lineRule="auto"/>
        <w:jc w:val="both"/>
        <w:rPr>
          <w:rFonts w:ascii="Times New Roman" w:hAnsi="Times New Roman" w:cs="Times New Roman"/>
          <w:b/>
          <w:sz w:val="24"/>
          <w:szCs w:val="24"/>
        </w:rPr>
      </w:pPr>
      <w:r w:rsidRPr="00A951C6">
        <w:rPr>
          <w:rFonts w:ascii="Times New Roman" w:hAnsi="Times New Roman" w:cs="Times New Roman"/>
          <w:sz w:val="24"/>
          <w:szCs w:val="24"/>
        </w:rPr>
        <w:t xml:space="preserve">                                                   </w:t>
      </w:r>
    </w:p>
    <w:p w14:paraId="6181CB06" w14:textId="7D787F6F" w:rsidR="00D0297A" w:rsidRPr="00A951C6" w:rsidRDefault="00413472" w:rsidP="00A951C6">
      <w:pPr>
        <w:spacing w:after="0" w:line="240" w:lineRule="auto"/>
        <w:jc w:val="center"/>
        <w:rPr>
          <w:rFonts w:ascii="Times New Roman" w:hAnsi="Times New Roman" w:cs="Times New Roman"/>
          <w:b/>
          <w:sz w:val="24"/>
          <w:szCs w:val="24"/>
        </w:rPr>
      </w:pPr>
      <w:r w:rsidRPr="00A951C6">
        <w:rPr>
          <w:rFonts w:ascii="Times New Roman" w:hAnsi="Times New Roman" w:cs="Times New Roman"/>
          <w:b/>
          <w:noProof/>
          <w:sz w:val="24"/>
          <w:szCs w:val="24"/>
          <w:lang w:eastAsia="fr-FR"/>
        </w:rPr>
        <w:drawing>
          <wp:anchor distT="0" distB="0" distL="114300" distR="114300" simplePos="0" relativeHeight="251659264" behindDoc="0" locked="0" layoutInCell="1" allowOverlap="1" wp14:anchorId="1EB55C5C" wp14:editId="0F9FC0C7">
            <wp:simplePos x="0" y="0"/>
            <wp:positionH relativeFrom="margin">
              <wp:posOffset>100330</wp:posOffset>
            </wp:positionH>
            <wp:positionV relativeFrom="paragraph">
              <wp:posOffset>113030</wp:posOffset>
            </wp:positionV>
            <wp:extent cx="1276350" cy="1266825"/>
            <wp:effectExtent l="0" t="0" r="0" b="9525"/>
            <wp:wrapSquare wrapText="r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BF9" w:rsidRPr="00A951C6">
        <w:rPr>
          <w:rFonts w:ascii="Times New Roman" w:hAnsi="Times New Roman" w:cs="Times New Roman"/>
          <w:sz w:val="24"/>
          <w:szCs w:val="24"/>
        </w:rPr>
        <w:t xml:space="preserve">      </w:t>
      </w:r>
      <w:r w:rsidR="00892340" w:rsidRPr="00A951C6">
        <w:rPr>
          <w:rFonts w:ascii="Times New Roman" w:hAnsi="Times New Roman" w:cs="Times New Roman"/>
          <w:sz w:val="24"/>
          <w:szCs w:val="24"/>
        </w:rPr>
        <w:object w:dxaOrig="2235" w:dyaOrig="1967" w14:anchorId="4D42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5pt;height:102.65pt" o:ole="">
            <v:imagedata r:id="rId9" o:title=""/>
          </v:shape>
          <o:OLEObject Type="Embed" ProgID="CorelDRAW.Graphic.12" ShapeID="_x0000_i1025" DrawAspect="Content" ObjectID="_1726892177" r:id="rId10"/>
        </w:object>
      </w:r>
      <w:r w:rsidR="00855C3A" w:rsidRPr="00A951C6">
        <w:rPr>
          <w:rFonts w:ascii="Times New Roman" w:hAnsi="Times New Roman" w:cs="Times New Roman"/>
          <w:sz w:val="24"/>
          <w:szCs w:val="24"/>
        </w:rPr>
        <w:t xml:space="preserve">   </w:t>
      </w:r>
      <w:r w:rsidR="00004BF9" w:rsidRPr="00A951C6">
        <w:rPr>
          <w:rFonts w:ascii="Times New Roman" w:hAnsi="Times New Roman" w:cs="Times New Roman"/>
          <w:sz w:val="24"/>
          <w:szCs w:val="24"/>
        </w:rPr>
        <w:t xml:space="preserve">  </w:t>
      </w:r>
      <w:r w:rsidR="00855C3A" w:rsidRPr="00A951C6">
        <w:rPr>
          <w:rFonts w:ascii="Times New Roman" w:hAnsi="Times New Roman" w:cs="Times New Roman"/>
          <w:sz w:val="24"/>
          <w:szCs w:val="24"/>
        </w:rPr>
        <w:t xml:space="preserve">         </w:t>
      </w:r>
      <w:r w:rsidR="00855C3A" w:rsidRPr="00A951C6">
        <w:rPr>
          <w:rFonts w:ascii="Times New Roman" w:hAnsi="Times New Roman" w:cs="Times New Roman"/>
          <w:noProof/>
          <w:sz w:val="24"/>
          <w:szCs w:val="24"/>
          <w:lang w:eastAsia="fr-FR"/>
        </w:rPr>
        <w:drawing>
          <wp:inline distT="0" distB="0" distL="0" distR="0" wp14:anchorId="01377A38" wp14:editId="48585A62">
            <wp:extent cx="14382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pic:spPr>
                </pic:pic>
              </a:graphicData>
            </a:graphic>
          </wp:inline>
        </w:drawing>
      </w:r>
    </w:p>
    <w:p w14:paraId="4B567E92" w14:textId="77777777" w:rsidR="00D0297A" w:rsidRPr="00A951C6" w:rsidRDefault="00D0297A" w:rsidP="00A951C6">
      <w:pPr>
        <w:spacing w:after="0" w:line="240" w:lineRule="auto"/>
        <w:jc w:val="both"/>
        <w:rPr>
          <w:rFonts w:ascii="Times New Roman" w:hAnsi="Times New Roman" w:cs="Times New Roman"/>
          <w:b/>
          <w:sz w:val="24"/>
          <w:szCs w:val="24"/>
        </w:rPr>
      </w:pPr>
    </w:p>
    <w:p w14:paraId="50427543" w14:textId="77777777" w:rsidR="00B17248" w:rsidRPr="00A951C6" w:rsidRDefault="00BA76F2" w:rsidP="00A951C6">
      <w:pPr>
        <w:spacing w:after="0" w:line="240" w:lineRule="auto"/>
        <w:jc w:val="both"/>
        <w:rPr>
          <w:rFonts w:ascii="Times New Roman" w:hAnsi="Times New Roman" w:cs="Times New Roman"/>
          <w:b/>
          <w:sz w:val="24"/>
          <w:szCs w:val="24"/>
        </w:rPr>
      </w:pPr>
      <w:r w:rsidRPr="00A951C6">
        <w:rPr>
          <w:rFonts w:ascii="Times New Roman" w:hAnsi="Times New Roman" w:cs="Times New Roman"/>
          <w:b/>
          <w:sz w:val="24"/>
          <w:szCs w:val="24"/>
        </w:rPr>
        <w:t xml:space="preserve">        </w:t>
      </w:r>
    </w:p>
    <w:p w14:paraId="59BDCB9A" w14:textId="77777777" w:rsidR="0042071F" w:rsidRDefault="0042071F" w:rsidP="00A951C6">
      <w:pPr>
        <w:spacing w:after="0" w:line="240" w:lineRule="auto"/>
        <w:jc w:val="both"/>
        <w:rPr>
          <w:rFonts w:ascii="Times New Roman" w:hAnsi="Times New Roman" w:cs="Times New Roman"/>
          <w:b/>
          <w:sz w:val="24"/>
          <w:szCs w:val="24"/>
        </w:rPr>
      </w:pPr>
    </w:p>
    <w:p w14:paraId="5906CD22" w14:textId="77777777" w:rsidR="0042071F" w:rsidRDefault="0042071F" w:rsidP="00A951C6">
      <w:pPr>
        <w:spacing w:after="0" w:line="240" w:lineRule="auto"/>
        <w:jc w:val="both"/>
        <w:rPr>
          <w:rFonts w:ascii="Times New Roman" w:hAnsi="Times New Roman" w:cs="Times New Roman"/>
          <w:b/>
          <w:sz w:val="24"/>
          <w:szCs w:val="24"/>
        </w:rPr>
      </w:pPr>
    </w:p>
    <w:p w14:paraId="7DAD14FF" w14:textId="344DFF57" w:rsidR="0042071F" w:rsidRDefault="0042071F" w:rsidP="00A951C6">
      <w:pPr>
        <w:spacing w:after="0" w:line="240" w:lineRule="auto"/>
        <w:jc w:val="both"/>
        <w:rPr>
          <w:rFonts w:ascii="Times New Roman" w:hAnsi="Times New Roman" w:cs="Times New Roman"/>
          <w:b/>
          <w:sz w:val="24"/>
          <w:szCs w:val="24"/>
        </w:rPr>
      </w:pPr>
    </w:p>
    <w:p w14:paraId="2F4980AD" w14:textId="31DA3F0C" w:rsidR="0042071F" w:rsidRDefault="0042071F" w:rsidP="00A951C6">
      <w:pPr>
        <w:spacing w:after="0" w:line="240" w:lineRule="auto"/>
        <w:jc w:val="both"/>
        <w:rPr>
          <w:rFonts w:ascii="Times New Roman" w:hAnsi="Times New Roman" w:cs="Times New Roman"/>
          <w:b/>
          <w:sz w:val="24"/>
          <w:szCs w:val="24"/>
        </w:rPr>
      </w:pPr>
    </w:p>
    <w:p w14:paraId="1CB16CCE" w14:textId="222229BC" w:rsidR="0042071F" w:rsidRDefault="0042071F" w:rsidP="004207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BURUNDI</w:t>
      </w:r>
    </w:p>
    <w:p w14:paraId="78CD4C54" w14:textId="77777777" w:rsidR="0042071F" w:rsidRDefault="0042071F" w:rsidP="0042071F">
      <w:pPr>
        <w:spacing w:after="0" w:line="240" w:lineRule="auto"/>
        <w:jc w:val="center"/>
        <w:rPr>
          <w:rFonts w:ascii="Times New Roman" w:hAnsi="Times New Roman" w:cs="Times New Roman"/>
          <w:b/>
          <w:sz w:val="24"/>
          <w:szCs w:val="24"/>
        </w:rPr>
      </w:pPr>
    </w:p>
    <w:p w14:paraId="08C6DB22" w14:textId="77777777" w:rsidR="0042071F" w:rsidRDefault="0042071F" w:rsidP="0042071F">
      <w:pPr>
        <w:spacing w:after="0" w:line="240" w:lineRule="auto"/>
        <w:jc w:val="center"/>
        <w:rPr>
          <w:rFonts w:ascii="Times New Roman" w:hAnsi="Times New Roman" w:cs="Times New Roman"/>
          <w:b/>
          <w:sz w:val="24"/>
          <w:szCs w:val="24"/>
        </w:rPr>
      </w:pPr>
    </w:p>
    <w:p w14:paraId="2F56B484" w14:textId="77777777" w:rsidR="0042071F" w:rsidRDefault="0042071F" w:rsidP="0042071F">
      <w:pPr>
        <w:spacing w:after="0" w:line="240" w:lineRule="auto"/>
        <w:jc w:val="center"/>
        <w:rPr>
          <w:rFonts w:ascii="Times New Roman" w:hAnsi="Times New Roman" w:cs="Times New Roman"/>
          <w:b/>
          <w:sz w:val="24"/>
          <w:szCs w:val="24"/>
        </w:rPr>
      </w:pPr>
    </w:p>
    <w:p w14:paraId="4376815F" w14:textId="77777777" w:rsidR="0042071F" w:rsidRDefault="0042071F" w:rsidP="0042071F">
      <w:pPr>
        <w:spacing w:after="0" w:line="240" w:lineRule="auto"/>
        <w:jc w:val="center"/>
        <w:rPr>
          <w:rFonts w:ascii="Times New Roman" w:hAnsi="Times New Roman" w:cs="Times New Roman"/>
          <w:b/>
          <w:sz w:val="24"/>
          <w:szCs w:val="24"/>
        </w:rPr>
      </w:pPr>
    </w:p>
    <w:p w14:paraId="5FA27BF7" w14:textId="2C57E846" w:rsidR="0042071F" w:rsidRDefault="0042071F" w:rsidP="0042071F">
      <w:pPr>
        <w:spacing w:after="0" w:line="240" w:lineRule="auto"/>
        <w:jc w:val="center"/>
        <w:rPr>
          <w:rFonts w:ascii="Times New Roman" w:hAnsi="Times New Roman" w:cs="Times New Roman"/>
          <w:b/>
          <w:sz w:val="24"/>
          <w:szCs w:val="24"/>
        </w:rPr>
      </w:pPr>
      <w:r w:rsidRPr="001B3FEC">
        <w:rPr>
          <w:rFonts w:ascii="Times New Roman" w:hAnsi="Times New Roman" w:cs="Times New Roman"/>
          <w:b/>
          <w:sz w:val="24"/>
          <w:szCs w:val="24"/>
        </w:rPr>
        <w:t>CONTRIBUTION CONJOINTE DES ORGANISATIONS DE LA SOCIETE CIVILE POUR L</w:t>
      </w:r>
      <w:r>
        <w:rPr>
          <w:rFonts w:ascii="Times New Roman" w:hAnsi="Times New Roman" w:cs="Times New Roman"/>
          <w:b/>
          <w:sz w:val="24"/>
          <w:szCs w:val="24"/>
        </w:rPr>
        <w:t>E</w:t>
      </w:r>
      <w:r w:rsidRPr="001B3FEC">
        <w:rPr>
          <w:rFonts w:ascii="Times New Roman" w:hAnsi="Times New Roman" w:cs="Times New Roman"/>
          <w:b/>
          <w:sz w:val="24"/>
          <w:szCs w:val="24"/>
        </w:rPr>
        <w:t xml:space="preserve"> QUATRIEME </w:t>
      </w:r>
      <w:r>
        <w:rPr>
          <w:rFonts w:ascii="Times New Roman" w:hAnsi="Times New Roman" w:cs="Times New Roman"/>
          <w:b/>
          <w:sz w:val="24"/>
          <w:szCs w:val="24"/>
        </w:rPr>
        <w:t>CYCLE</w:t>
      </w:r>
      <w:r w:rsidRPr="001B3FEC">
        <w:rPr>
          <w:rFonts w:ascii="Times New Roman" w:hAnsi="Times New Roman" w:cs="Times New Roman"/>
          <w:b/>
          <w:sz w:val="24"/>
          <w:szCs w:val="24"/>
        </w:rPr>
        <w:t xml:space="preserve"> DE L’EXAMEN PERIODIQUE UNIVERSEL </w:t>
      </w:r>
      <w:r>
        <w:rPr>
          <w:rFonts w:ascii="Times New Roman" w:hAnsi="Times New Roman" w:cs="Times New Roman"/>
          <w:b/>
          <w:sz w:val="24"/>
          <w:szCs w:val="24"/>
        </w:rPr>
        <w:t>DU BURUNDI</w:t>
      </w:r>
    </w:p>
    <w:p w14:paraId="377A6028" w14:textId="77777777" w:rsidR="0042071F" w:rsidRDefault="0042071F" w:rsidP="00A951C6">
      <w:pPr>
        <w:spacing w:after="0" w:line="240" w:lineRule="auto"/>
        <w:jc w:val="both"/>
        <w:rPr>
          <w:rFonts w:ascii="Times New Roman" w:hAnsi="Times New Roman" w:cs="Times New Roman"/>
          <w:b/>
          <w:sz w:val="24"/>
          <w:szCs w:val="24"/>
        </w:rPr>
      </w:pPr>
    </w:p>
    <w:p w14:paraId="41109330" w14:textId="77777777" w:rsidR="0042071F" w:rsidRDefault="0042071F" w:rsidP="00A951C6">
      <w:pPr>
        <w:spacing w:after="0" w:line="240" w:lineRule="auto"/>
        <w:jc w:val="both"/>
        <w:rPr>
          <w:rFonts w:ascii="Times New Roman" w:hAnsi="Times New Roman" w:cs="Times New Roman"/>
          <w:b/>
          <w:sz w:val="24"/>
          <w:szCs w:val="24"/>
        </w:rPr>
      </w:pPr>
    </w:p>
    <w:p w14:paraId="6CB3C6A2" w14:textId="77777777" w:rsidR="0042071F" w:rsidRDefault="0042071F" w:rsidP="00A951C6">
      <w:pPr>
        <w:spacing w:after="0" w:line="240" w:lineRule="auto"/>
        <w:jc w:val="both"/>
        <w:rPr>
          <w:rFonts w:ascii="Times New Roman" w:hAnsi="Times New Roman" w:cs="Times New Roman"/>
          <w:b/>
          <w:sz w:val="24"/>
          <w:szCs w:val="24"/>
        </w:rPr>
      </w:pPr>
    </w:p>
    <w:p w14:paraId="48CF15FE" w14:textId="77777777" w:rsidR="0042071F" w:rsidRDefault="0042071F" w:rsidP="00A951C6">
      <w:pPr>
        <w:spacing w:after="0" w:line="240" w:lineRule="auto"/>
        <w:jc w:val="both"/>
        <w:rPr>
          <w:rFonts w:ascii="Times New Roman" w:hAnsi="Times New Roman" w:cs="Times New Roman"/>
          <w:b/>
          <w:sz w:val="24"/>
          <w:szCs w:val="24"/>
        </w:rPr>
      </w:pPr>
    </w:p>
    <w:p w14:paraId="447B7CAA" w14:textId="77777777" w:rsidR="0042071F" w:rsidRDefault="0042071F" w:rsidP="00A951C6">
      <w:pPr>
        <w:spacing w:after="0" w:line="240" w:lineRule="auto"/>
        <w:jc w:val="both"/>
        <w:rPr>
          <w:rFonts w:ascii="Times New Roman" w:hAnsi="Times New Roman" w:cs="Times New Roman"/>
          <w:b/>
          <w:sz w:val="24"/>
          <w:szCs w:val="24"/>
        </w:rPr>
      </w:pPr>
    </w:p>
    <w:p w14:paraId="20997D75" w14:textId="4B8B9261" w:rsidR="00B17248" w:rsidRPr="00A951C6" w:rsidRDefault="00413472" w:rsidP="00A951C6">
      <w:pPr>
        <w:spacing w:after="0" w:line="240" w:lineRule="auto"/>
        <w:jc w:val="both"/>
        <w:rPr>
          <w:rFonts w:ascii="Times New Roman" w:hAnsi="Times New Roman" w:cs="Times New Roman"/>
          <w:b/>
          <w:sz w:val="24"/>
          <w:szCs w:val="24"/>
        </w:rPr>
      </w:pPr>
      <w:r w:rsidRPr="00A951C6">
        <w:rPr>
          <w:rFonts w:ascii="Times New Roman" w:hAnsi="Times New Roman" w:cs="Times New Roman"/>
          <w:b/>
          <w:sz w:val="24"/>
          <w:szCs w:val="24"/>
        </w:rPr>
        <w:t xml:space="preserve">Thématique : DROITS CATEGORIELS </w:t>
      </w:r>
    </w:p>
    <w:p w14:paraId="3B6EBD7B" w14:textId="36393F6C" w:rsidR="00526F9F" w:rsidRPr="00A951C6" w:rsidRDefault="00BA76F2" w:rsidP="00A951C6">
      <w:pPr>
        <w:spacing w:after="0" w:line="240" w:lineRule="auto"/>
        <w:jc w:val="both"/>
        <w:rPr>
          <w:rFonts w:ascii="Times New Roman" w:hAnsi="Times New Roman" w:cs="Times New Roman"/>
          <w:b/>
          <w:sz w:val="24"/>
          <w:szCs w:val="24"/>
        </w:rPr>
      </w:pPr>
      <w:r w:rsidRPr="00A951C6">
        <w:rPr>
          <w:rFonts w:ascii="Times New Roman" w:hAnsi="Times New Roman" w:cs="Times New Roman"/>
          <w:b/>
          <w:sz w:val="24"/>
          <w:szCs w:val="24"/>
        </w:rPr>
        <w:t xml:space="preserve">  </w:t>
      </w:r>
    </w:p>
    <w:p w14:paraId="123DB9B2" w14:textId="77777777" w:rsidR="00413472" w:rsidRPr="00A951C6" w:rsidRDefault="00413472" w:rsidP="00A951C6">
      <w:pPr>
        <w:spacing w:after="0" w:line="240" w:lineRule="auto"/>
        <w:jc w:val="both"/>
        <w:rPr>
          <w:rFonts w:ascii="Times New Roman" w:hAnsi="Times New Roman" w:cs="Times New Roman"/>
          <w:b/>
          <w:sz w:val="24"/>
          <w:szCs w:val="24"/>
        </w:rPr>
      </w:pPr>
    </w:p>
    <w:p w14:paraId="65099271" w14:textId="77777777" w:rsidR="00413472" w:rsidRPr="00A951C6" w:rsidRDefault="00413472" w:rsidP="00A951C6">
      <w:pPr>
        <w:spacing w:after="0" w:line="240" w:lineRule="auto"/>
        <w:jc w:val="both"/>
        <w:rPr>
          <w:rFonts w:ascii="Times New Roman" w:hAnsi="Times New Roman" w:cs="Times New Roman"/>
          <w:sz w:val="24"/>
          <w:szCs w:val="24"/>
        </w:rPr>
      </w:pPr>
    </w:p>
    <w:p w14:paraId="465D1647" w14:textId="571F9932" w:rsidR="00B17248" w:rsidRPr="00A951C6" w:rsidRDefault="00413472" w:rsidP="00A951C6">
      <w:pPr>
        <w:spacing w:after="0" w:line="240" w:lineRule="auto"/>
        <w:jc w:val="both"/>
        <w:rPr>
          <w:rFonts w:ascii="Times New Roman" w:hAnsi="Times New Roman" w:cs="Times New Roman"/>
          <w:i/>
          <w:color w:val="000000" w:themeColor="text1"/>
          <w:sz w:val="24"/>
          <w:szCs w:val="24"/>
        </w:rPr>
      </w:pPr>
      <w:r w:rsidRPr="00A951C6">
        <w:rPr>
          <w:rFonts w:ascii="Times New Roman" w:hAnsi="Times New Roman" w:cs="Times New Roman"/>
          <w:sz w:val="24"/>
          <w:szCs w:val="24"/>
        </w:rPr>
        <w:t xml:space="preserve">Cette contribution </w:t>
      </w:r>
      <w:r w:rsidR="00902E7E" w:rsidRPr="00A951C6">
        <w:rPr>
          <w:rFonts w:ascii="Times New Roman" w:hAnsi="Times New Roman" w:cs="Times New Roman"/>
          <w:sz w:val="24"/>
          <w:szCs w:val="24"/>
        </w:rPr>
        <w:t xml:space="preserve">conjointe </w:t>
      </w:r>
      <w:r w:rsidRPr="00A951C6">
        <w:rPr>
          <w:rFonts w:ascii="Times New Roman" w:hAnsi="Times New Roman" w:cs="Times New Roman"/>
          <w:sz w:val="24"/>
          <w:szCs w:val="24"/>
        </w:rPr>
        <w:t>est soumise par</w:t>
      </w:r>
      <w:r w:rsidRPr="00A951C6">
        <w:rPr>
          <w:rFonts w:ascii="Times New Roman" w:hAnsi="Times New Roman" w:cs="Times New Roman"/>
          <w:b/>
          <w:sz w:val="24"/>
          <w:szCs w:val="24"/>
        </w:rPr>
        <w:t xml:space="preserve"> </w:t>
      </w:r>
      <w:r w:rsidR="0042071F">
        <w:rPr>
          <w:rFonts w:ascii="Times New Roman" w:hAnsi="Times New Roman" w:cs="Times New Roman"/>
          <w:b/>
          <w:sz w:val="24"/>
          <w:szCs w:val="24"/>
        </w:rPr>
        <w:t>l’</w:t>
      </w:r>
      <w:r w:rsidR="00B17248" w:rsidRPr="00A951C6">
        <w:rPr>
          <w:rFonts w:ascii="Times New Roman" w:hAnsi="Times New Roman" w:cs="Times New Roman"/>
          <w:b/>
          <w:i/>
          <w:sz w:val="24"/>
          <w:szCs w:val="24"/>
        </w:rPr>
        <w:t xml:space="preserve">Union des personnes handicapées du </w:t>
      </w:r>
      <w:r w:rsidR="008E5FE4" w:rsidRPr="00A951C6">
        <w:rPr>
          <w:rFonts w:ascii="Times New Roman" w:hAnsi="Times New Roman" w:cs="Times New Roman"/>
          <w:b/>
          <w:i/>
          <w:sz w:val="24"/>
          <w:szCs w:val="24"/>
        </w:rPr>
        <w:t>B</w:t>
      </w:r>
      <w:r w:rsidR="00B133C5" w:rsidRPr="00A951C6">
        <w:rPr>
          <w:rFonts w:ascii="Times New Roman" w:hAnsi="Times New Roman" w:cs="Times New Roman"/>
          <w:b/>
          <w:i/>
          <w:sz w:val="24"/>
          <w:szCs w:val="24"/>
        </w:rPr>
        <w:t xml:space="preserve">urundi </w:t>
      </w:r>
      <w:r w:rsidR="00004BF9" w:rsidRPr="00A951C6">
        <w:rPr>
          <w:rFonts w:ascii="Times New Roman" w:hAnsi="Times New Roman" w:cs="Times New Roman"/>
          <w:b/>
          <w:i/>
          <w:sz w:val="24"/>
          <w:szCs w:val="24"/>
        </w:rPr>
        <w:t>(</w:t>
      </w:r>
      <w:r w:rsidR="00B133C5" w:rsidRPr="00A951C6">
        <w:rPr>
          <w:rFonts w:ascii="Times New Roman" w:hAnsi="Times New Roman" w:cs="Times New Roman"/>
          <w:b/>
          <w:i/>
          <w:sz w:val="24"/>
          <w:szCs w:val="24"/>
        </w:rPr>
        <w:t>UPHB</w:t>
      </w:r>
      <w:r w:rsidR="00004BF9" w:rsidRPr="00A951C6">
        <w:rPr>
          <w:rFonts w:ascii="Times New Roman" w:hAnsi="Times New Roman" w:cs="Times New Roman"/>
          <w:b/>
          <w:i/>
          <w:sz w:val="24"/>
          <w:szCs w:val="24"/>
        </w:rPr>
        <w:t xml:space="preserve">) </w:t>
      </w:r>
      <w:r w:rsidR="00004BF9" w:rsidRPr="00A951C6">
        <w:rPr>
          <w:rFonts w:ascii="Times New Roman" w:hAnsi="Times New Roman" w:cs="Times New Roman"/>
          <w:i/>
          <w:sz w:val="24"/>
          <w:szCs w:val="24"/>
        </w:rPr>
        <w:t xml:space="preserve">au nom des organisations </w:t>
      </w:r>
      <w:r w:rsidR="00ED7BB1" w:rsidRPr="00A951C6">
        <w:rPr>
          <w:rFonts w:ascii="Times New Roman" w:hAnsi="Times New Roman" w:cs="Times New Roman"/>
          <w:i/>
          <w:sz w:val="24"/>
          <w:szCs w:val="24"/>
        </w:rPr>
        <w:t>Unissons pour la p</w:t>
      </w:r>
      <w:r w:rsidR="00B17248" w:rsidRPr="00A951C6">
        <w:rPr>
          <w:rFonts w:ascii="Times New Roman" w:hAnsi="Times New Roman" w:cs="Times New Roman"/>
          <w:i/>
          <w:sz w:val="24"/>
          <w:szCs w:val="24"/>
        </w:rPr>
        <w:t xml:space="preserve">romotion </w:t>
      </w:r>
      <w:r w:rsidR="008E5FE4" w:rsidRPr="00A951C6">
        <w:rPr>
          <w:rFonts w:ascii="Times New Roman" w:hAnsi="Times New Roman" w:cs="Times New Roman"/>
          <w:i/>
          <w:sz w:val="24"/>
          <w:szCs w:val="24"/>
        </w:rPr>
        <w:t>des Batwa au B</w:t>
      </w:r>
      <w:r w:rsidR="00004BF9" w:rsidRPr="00A951C6">
        <w:rPr>
          <w:rFonts w:ascii="Times New Roman" w:hAnsi="Times New Roman" w:cs="Times New Roman"/>
          <w:i/>
          <w:sz w:val="24"/>
          <w:szCs w:val="24"/>
        </w:rPr>
        <w:t>urundi (</w:t>
      </w:r>
      <w:r w:rsidR="00B133C5" w:rsidRPr="00A951C6">
        <w:rPr>
          <w:rFonts w:ascii="Times New Roman" w:hAnsi="Times New Roman" w:cs="Times New Roman"/>
          <w:i/>
          <w:sz w:val="24"/>
          <w:szCs w:val="24"/>
        </w:rPr>
        <w:t>UNIPROBA</w:t>
      </w:r>
      <w:r w:rsidR="00004BF9" w:rsidRPr="00A951C6">
        <w:rPr>
          <w:rFonts w:ascii="Times New Roman" w:hAnsi="Times New Roman" w:cs="Times New Roman"/>
          <w:i/>
          <w:sz w:val="24"/>
          <w:szCs w:val="24"/>
        </w:rPr>
        <w:t xml:space="preserve">) </w:t>
      </w:r>
      <w:r w:rsidRPr="00A951C6">
        <w:rPr>
          <w:rFonts w:ascii="Times New Roman" w:hAnsi="Times New Roman" w:cs="Times New Roman"/>
          <w:i/>
          <w:sz w:val="24"/>
          <w:szCs w:val="24"/>
        </w:rPr>
        <w:t xml:space="preserve">et </w:t>
      </w:r>
      <w:r w:rsidR="00ED7BB1" w:rsidRPr="00A951C6">
        <w:rPr>
          <w:rFonts w:ascii="Times New Roman" w:hAnsi="Times New Roman" w:cs="Times New Roman"/>
          <w:i/>
          <w:color w:val="000000" w:themeColor="text1"/>
          <w:sz w:val="24"/>
          <w:szCs w:val="24"/>
        </w:rPr>
        <w:t>Solidarité avec les prisonniers et leurs f</w:t>
      </w:r>
      <w:r w:rsidR="00B17248" w:rsidRPr="00A951C6">
        <w:rPr>
          <w:rFonts w:ascii="Times New Roman" w:hAnsi="Times New Roman" w:cs="Times New Roman"/>
          <w:i/>
          <w:color w:val="000000" w:themeColor="text1"/>
          <w:sz w:val="24"/>
          <w:szCs w:val="24"/>
        </w:rPr>
        <w:t>amilles</w:t>
      </w:r>
      <w:r w:rsidR="00004BF9" w:rsidRPr="00A951C6">
        <w:rPr>
          <w:rFonts w:ascii="Times New Roman" w:hAnsi="Times New Roman" w:cs="Times New Roman"/>
          <w:i/>
          <w:color w:val="000000" w:themeColor="text1"/>
          <w:sz w:val="24"/>
          <w:szCs w:val="24"/>
        </w:rPr>
        <w:t xml:space="preserve"> (NTABARIZA-SPF)</w:t>
      </w:r>
      <w:r w:rsidRPr="00A951C6">
        <w:rPr>
          <w:rFonts w:ascii="Times New Roman" w:hAnsi="Times New Roman" w:cs="Times New Roman"/>
          <w:i/>
          <w:color w:val="000000" w:themeColor="text1"/>
          <w:sz w:val="24"/>
          <w:szCs w:val="24"/>
        </w:rPr>
        <w:t xml:space="preserve">. Ce groupe d’organisations ont traité des thématiques suivantes : </w:t>
      </w:r>
      <w:r w:rsidR="0042071F">
        <w:rPr>
          <w:rFonts w:ascii="Times New Roman" w:hAnsi="Times New Roman" w:cs="Times New Roman"/>
          <w:i/>
          <w:color w:val="000000" w:themeColor="text1"/>
          <w:sz w:val="24"/>
          <w:szCs w:val="24"/>
        </w:rPr>
        <w:t>l</w:t>
      </w:r>
      <w:r w:rsidRPr="00A951C6">
        <w:rPr>
          <w:rFonts w:ascii="Times New Roman" w:hAnsi="Times New Roman" w:cs="Times New Roman"/>
          <w:i/>
          <w:color w:val="000000" w:themeColor="text1"/>
          <w:sz w:val="24"/>
          <w:szCs w:val="24"/>
        </w:rPr>
        <w:t xml:space="preserve">es personnes handicapées, </w:t>
      </w:r>
      <w:r w:rsidR="0042071F">
        <w:rPr>
          <w:rFonts w:ascii="Times New Roman" w:hAnsi="Times New Roman" w:cs="Times New Roman"/>
          <w:i/>
          <w:color w:val="000000" w:themeColor="text1"/>
          <w:sz w:val="24"/>
          <w:szCs w:val="24"/>
        </w:rPr>
        <w:t xml:space="preserve">la communauté </w:t>
      </w:r>
      <w:r w:rsidRPr="00A951C6">
        <w:rPr>
          <w:rFonts w:ascii="Times New Roman" w:hAnsi="Times New Roman" w:cs="Times New Roman"/>
          <w:i/>
          <w:color w:val="000000" w:themeColor="text1"/>
          <w:sz w:val="24"/>
          <w:szCs w:val="24"/>
        </w:rPr>
        <w:t xml:space="preserve">Batwa, les Albinos, </w:t>
      </w:r>
      <w:r w:rsidR="0042071F">
        <w:rPr>
          <w:rFonts w:ascii="Times New Roman" w:hAnsi="Times New Roman" w:cs="Times New Roman"/>
          <w:i/>
          <w:color w:val="000000" w:themeColor="text1"/>
          <w:sz w:val="24"/>
          <w:szCs w:val="24"/>
        </w:rPr>
        <w:t>les p</w:t>
      </w:r>
      <w:r w:rsidRPr="00A951C6">
        <w:rPr>
          <w:rFonts w:ascii="Times New Roman" w:hAnsi="Times New Roman" w:cs="Times New Roman"/>
          <w:i/>
          <w:color w:val="000000" w:themeColor="text1"/>
          <w:sz w:val="24"/>
          <w:szCs w:val="24"/>
        </w:rPr>
        <w:t>risonniers, les femmes et filles handicapées.</w:t>
      </w:r>
    </w:p>
    <w:p w14:paraId="7C2C7BC7" w14:textId="77777777" w:rsidR="00D0297A" w:rsidRPr="00A951C6" w:rsidRDefault="00D0297A" w:rsidP="00A951C6">
      <w:pPr>
        <w:spacing w:after="0" w:line="240" w:lineRule="auto"/>
        <w:jc w:val="both"/>
        <w:rPr>
          <w:rFonts w:ascii="Times New Roman" w:hAnsi="Times New Roman" w:cs="Times New Roman"/>
          <w:b/>
          <w:color w:val="000000" w:themeColor="text1"/>
          <w:sz w:val="24"/>
          <w:szCs w:val="24"/>
        </w:rPr>
      </w:pPr>
    </w:p>
    <w:p w14:paraId="1058CFC4" w14:textId="77777777" w:rsidR="00413472" w:rsidRPr="00A951C6" w:rsidRDefault="00413472" w:rsidP="00A951C6">
      <w:pPr>
        <w:spacing w:after="0" w:line="240" w:lineRule="auto"/>
        <w:jc w:val="both"/>
        <w:rPr>
          <w:rFonts w:ascii="Times New Roman" w:hAnsi="Times New Roman" w:cs="Times New Roman"/>
          <w:b/>
          <w:color w:val="000000" w:themeColor="text1"/>
          <w:sz w:val="24"/>
          <w:szCs w:val="24"/>
        </w:rPr>
      </w:pPr>
    </w:p>
    <w:p w14:paraId="3A274B4D" w14:textId="77777777" w:rsidR="00413472" w:rsidRPr="00A951C6" w:rsidRDefault="00413472" w:rsidP="00A951C6">
      <w:pPr>
        <w:spacing w:after="0" w:line="240" w:lineRule="auto"/>
        <w:jc w:val="both"/>
        <w:rPr>
          <w:rFonts w:ascii="Times New Roman" w:hAnsi="Times New Roman" w:cs="Times New Roman"/>
          <w:b/>
          <w:color w:val="000000" w:themeColor="text1"/>
          <w:sz w:val="24"/>
          <w:szCs w:val="24"/>
        </w:rPr>
      </w:pPr>
    </w:p>
    <w:p w14:paraId="2CC081D3" w14:textId="77777777" w:rsidR="00413472" w:rsidRPr="00A951C6" w:rsidRDefault="00413472" w:rsidP="00A951C6">
      <w:pPr>
        <w:spacing w:after="0" w:line="240" w:lineRule="auto"/>
        <w:jc w:val="both"/>
        <w:rPr>
          <w:rFonts w:ascii="Times New Roman" w:hAnsi="Times New Roman" w:cs="Times New Roman"/>
          <w:b/>
          <w:color w:val="000000" w:themeColor="text1"/>
          <w:sz w:val="24"/>
          <w:szCs w:val="24"/>
        </w:rPr>
      </w:pPr>
    </w:p>
    <w:p w14:paraId="08C0D62C" w14:textId="14791B0A" w:rsidR="00D0297A" w:rsidRPr="00A951C6" w:rsidRDefault="00413472" w:rsidP="00A951C6">
      <w:pPr>
        <w:spacing w:after="0" w:line="240" w:lineRule="auto"/>
        <w:jc w:val="both"/>
        <w:rPr>
          <w:rFonts w:ascii="Times New Roman" w:hAnsi="Times New Roman" w:cs="Times New Roman"/>
          <w:b/>
          <w:sz w:val="24"/>
          <w:szCs w:val="24"/>
        </w:rPr>
      </w:pPr>
      <w:r w:rsidRPr="00A951C6">
        <w:rPr>
          <w:rFonts w:ascii="Times New Roman" w:hAnsi="Times New Roman" w:cs="Times New Roman"/>
          <w:sz w:val="24"/>
          <w:szCs w:val="24"/>
        </w:rPr>
        <w:t xml:space="preserve">           </w:t>
      </w:r>
    </w:p>
    <w:p w14:paraId="68E51AD7" w14:textId="77777777" w:rsidR="00D0297A" w:rsidRPr="00A951C6" w:rsidRDefault="00D0297A" w:rsidP="00A951C6">
      <w:pPr>
        <w:spacing w:after="0" w:line="240" w:lineRule="auto"/>
        <w:jc w:val="both"/>
        <w:rPr>
          <w:rFonts w:ascii="Times New Roman" w:hAnsi="Times New Roman" w:cs="Times New Roman"/>
          <w:sz w:val="24"/>
          <w:szCs w:val="24"/>
        </w:rPr>
      </w:pPr>
    </w:p>
    <w:p w14:paraId="3843A789" w14:textId="77777777" w:rsidR="00D0297A" w:rsidRPr="00A951C6" w:rsidRDefault="00D0297A" w:rsidP="00A951C6">
      <w:pPr>
        <w:spacing w:after="0" w:line="240" w:lineRule="auto"/>
        <w:jc w:val="both"/>
        <w:rPr>
          <w:rFonts w:ascii="Times New Roman" w:hAnsi="Times New Roman" w:cs="Times New Roman"/>
          <w:sz w:val="24"/>
          <w:szCs w:val="24"/>
        </w:rPr>
      </w:pPr>
    </w:p>
    <w:p w14:paraId="513F711B" w14:textId="77777777" w:rsidR="00054B91" w:rsidRPr="00A951C6" w:rsidRDefault="00054B91" w:rsidP="00A951C6">
      <w:pPr>
        <w:spacing w:after="0" w:line="240" w:lineRule="auto"/>
        <w:jc w:val="both"/>
        <w:rPr>
          <w:rFonts w:ascii="Times New Roman" w:hAnsi="Times New Roman" w:cs="Times New Roman"/>
          <w:sz w:val="24"/>
          <w:szCs w:val="24"/>
        </w:rPr>
      </w:pPr>
    </w:p>
    <w:p w14:paraId="09E30143" w14:textId="77777777" w:rsidR="00054B91" w:rsidRPr="00A951C6" w:rsidRDefault="00054B91" w:rsidP="00A951C6">
      <w:pPr>
        <w:spacing w:after="0" w:line="240" w:lineRule="auto"/>
        <w:jc w:val="both"/>
        <w:rPr>
          <w:rFonts w:ascii="Times New Roman" w:hAnsi="Times New Roman" w:cs="Times New Roman"/>
          <w:sz w:val="24"/>
          <w:szCs w:val="24"/>
        </w:rPr>
      </w:pPr>
    </w:p>
    <w:p w14:paraId="64B422C2" w14:textId="77777777" w:rsidR="00054B91" w:rsidRPr="00A951C6" w:rsidRDefault="00054B91" w:rsidP="00A951C6">
      <w:pPr>
        <w:spacing w:after="0" w:line="240" w:lineRule="auto"/>
        <w:jc w:val="both"/>
        <w:rPr>
          <w:rFonts w:ascii="Times New Roman" w:hAnsi="Times New Roman" w:cs="Times New Roman"/>
          <w:sz w:val="24"/>
          <w:szCs w:val="24"/>
        </w:rPr>
      </w:pPr>
    </w:p>
    <w:p w14:paraId="6DA647E3" w14:textId="77777777" w:rsidR="00054B91" w:rsidRPr="00A951C6" w:rsidRDefault="00054B91" w:rsidP="00A951C6">
      <w:pPr>
        <w:spacing w:after="0" w:line="240" w:lineRule="auto"/>
        <w:jc w:val="both"/>
        <w:rPr>
          <w:rFonts w:ascii="Times New Roman" w:hAnsi="Times New Roman" w:cs="Times New Roman"/>
          <w:sz w:val="24"/>
          <w:szCs w:val="24"/>
        </w:rPr>
      </w:pPr>
    </w:p>
    <w:p w14:paraId="67DFED0B" w14:textId="77777777" w:rsidR="00AB7C0C" w:rsidRPr="00A951C6" w:rsidRDefault="00AB7C0C" w:rsidP="00A951C6">
      <w:pPr>
        <w:spacing w:after="0" w:line="240" w:lineRule="auto"/>
        <w:jc w:val="both"/>
        <w:rPr>
          <w:rFonts w:ascii="Times New Roman" w:hAnsi="Times New Roman" w:cs="Times New Roman"/>
          <w:sz w:val="24"/>
          <w:szCs w:val="24"/>
        </w:rPr>
      </w:pPr>
    </w:p>
    <w:p w14:paraId="2117639F" w14:textId="77777777" w:rsidR="003150AA" w:rsidRPr="00A951C6" w:rsidRDefault="003150AA" w:rsidP="00A951C6">
      <w:pPr>
        <w:pStyle w:val="ListParagraph"/>
        <w:spacing w:after="0" w:line="240" w:lineRule="auto"/>
        <w:contextualSpacing w:val="0"/>
        <w:jc w:val="both"/>
        <w:rPr>
          <w:rFonts w:ascii="Times New Roman" w:hAnsi="Times New Roman" w:cs="Times New Roman"/>
          <w:sz w:val="24"/>
          <w:szCs w:val="24"/>
        </w:rPr>
      </w:pPr>
    </w:p>
    <w:p w14:paraId="584C617E" w14:textId="4AFBEFE2" w:rsidR="00072CD0" w:rsidRPr="00A951C6" w:rsidRDefault="00CC5286" w:rsidP="00A951C6">
      <w:pPr>
        <w:pStyle w:val="ListParagraph"/>
        <w:numPr>
          <w:ilvl w:val="0"/>
          <w:numId w:val="31"/>
        </w:numPr>
        <w:spacing w:after="0" w:line="240" w:lineRule="auto"/>
        <w:jc w:val="both"/>
        <w:rPr>
          <w:rFonts w:ascii="Times New Roman" w:hAnsi="Times New Roman" w:cs="Times New Roman"/>
          <w:b/>
          <w:i/>
          <w:sz w:val="24"/>
          <w:szCs w:val="24"/>
        </w:rPr>
      </w:pPr>
      <w:r w:rsidRPr="00A951C6">
        <w:rPr>
          <w:rFonts w:ascii="Times New Roman" w:hAnsi="Times New Roman" w:cs="Times New Roman"/>
          <w:b/>
          <w:i/>
          <w:sz w:val="24"/>
          <w:szCs w:val="24"/>
        </w:rPr>
        <w:lastRenderedPageBreak/>
        <w:t>É</w:t>
      </w:r>
      <w:r w:rsidR="007401AD" w:rsidRPr="00A951C6">
        <w:rPr>
          <w:rFonts w:ascii="Times New Roman" w:hAnsi="Times New Roman" w:cs="Times New Roman"/>
          <w:b/>
          <w:i/>
          <w:sz w:val="24"/>
          <w:szCs w:val="24"/>
        </w:rPr>
        <w:t xml:space="preserve">valuation </w:t>
      </w:r>
      <w:r w:rsidR="005C522C" w:rsidRPr="00A951C6">
        <w:rPr>
          <w:rFonts w:ascii="Times New Roman" w:hAnsi="Times New Roman" w:cs="Times New Roman"/>
          <w:b/>
          <w:i/>
          <w:sz w:val="24"/>
          <w:szCs w:val="24"/>
        </w:rPr>
        <w:t xml:space="preserve">de la mise en œuvre des recommandations du troisième cycle de l’EPU </w:t>
      </w:r>
      <w:r w:rsidR="007401AD" w:rsidRPr="00A951C6">
        <w:rPr>
          <w:rFonts w:ascii="Times New Roman" w:hAnsi="Times New Roman" w:cs="Times New Roman"/>
          <w:b/>
          <w:i/>
          <w:sz w:val="24"/>
          <w:szCs w:val="24"/>
        </w:rPr>
        <w:t>et faits nouveaux</w:t>
      </w:r>
    </w:p>
    <w:p w14:paraId="727C820B" w14:textId="77777777" w:rsidR="00072CD0" w:rsidRPr="00A951C6" w:rsidRDefault="00072CD0" w:rsidP="00A951C6">
      <w:pPr>
        <w:pStyle w:val="ListParagraph"/>
        <w:spacing w:after="0" w:line="240" w:lineRule="auto"/>
        <w:ind w:left="1080"/>
        <w:contextualSpacing w:val="0"/>
        <w:jc w:val="both"/>
        <w:rPr>
          <w:rFonts w:ascii="Times New Roman" w:hAnsi="Times New Roman" w:cs="Times New Roman"/>
          <w:b/>
          <w:i/>
          <w:sz w:val="24"/>
          <w:szCs w:val="24"/>
        </w:rPr>
      </w:pPr>
    </w:p>
    <w:p w14:paraId="158A6FF1" w14:textId="15BF586B" w:rsidR="009D3B50" w:rsidRPr="00A951C6" w:rsidRDefault="009D3B50" w:rsidP="00A951C6">
      <w:pPr>
        <w:pStyle w:val="ListParagraph"/>
        <w:numPr>
          <w:ilvl w:val="0"/>
          <w:numId w:val="10"/>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 xml:space="preserve">Traitement des prisonniers </w:t>
      </w:r>
      <w:r w:rsidR="00004BF9" w:rsidRPr="00A951C6">
        <w:rPr>
          <w:rFonts w:ascii="Times New Roman" w:hAnsi="Times New Roman" w:cs="Times New Roman"/>
          <w:b/>
          <w:sz w:val="24"/>
          <w:szCs w:val="24"/>
        </w:rPr>
        <w:t>(recommandation</w:t>
      </w:r>
      <w:r w:rsidRPr="00A951C6">
        <w:rPr>
          <w:rFonts w:ascii="Times New Roman" w:hAnsi="Times New Roman" w:cs="Times New Roman"/>
          <w:b/>
          <w:sz w:val="24"/>
          <w:szCs w:val="24"/>
        </w:rPr>
        <w:t xml:space="preserve"> 137.112)</w:t>
      </w:r>
    </w:p>
    <w:p w14:paraId="146D658D" w14:textId="77777777" w:rsidR="00072CD0" w:rsidRPr="00A951C6" w:rsidRDefault="00072CD0" w:rsidP="00A951C6">
      <w:pPr>
        <w:pStyle w:val="ListParagraph"/>
        <w:spacing w:after="0" w:line="240" w:lineRule="auto"/>
        <w:contextualSpacing w:val="0"/>
        <w:jc w:val="both"/>
        <w:rPr>
          <w:rFonts w:ascii="Times New Roman" w:hAnsi="Times New Roman" w:cs="Times New Roman"/>
          <w:b/>
          <w:i/>
          <w:sz w:val="24"/>
          <w:szCs w:val="24"/>
        </w:rPr>
      </w:pPr>
    </w:p>
    <w:p w14:paraId="58C1E461" w14:textId="2379000C" w:rsidR="009D3B50" w:rsidRPr="00A951C6" w:rsidRDefault="00072CD0"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La recommandation a été partiellement mise en œuvre d’autant plus que</w:t>
      </w:r>
      <w:r w:rsidRPr="00A951C6">
        <w:rPr>
          <w:rFonts w:ascii="Times New Roman" w:hAnsi="Times New Roman" w:cs="Times New Roman"/>
          <w:b/>
          <w:i/>
          <w:sz w:val="24"/>
          <w:szCs w:val="24"/>
        </w:rPr>
        <w:t xml:space="preserve"> </w:t>
      </w:r>
      <w:r w:rsidRPr="00A951C6">
        <w:rPr>
          <w:rFonts w:ascii="Times New Roman" w:hAnsi="Times New Roman" w:cs="Times New Roman"/>
          <w:sz w:val="24"/>
          <w:szCs w:val="24"/>
        </w:rPr>
        <w:t>les détenus malades</w:t>
      </w:r>
      <w:r w:rsidRPr="00A951C6">
        <w:rPr>
          <w:rFonts w:ascii="Times New Roman" w:hAnsi="Times New Roman" w:cs="Times New Roman"/>
          <w:b/>
          <w:sz w:val="24"/>
          <w:szCs w:val="24"/>
        </w:rPr>
        <w:t xml:space="preserve"> </w:t>
      </w:r>
      <w:r w:rsidRPr="00A951C6">
        <w:rPr>
          <w:rFonts w:ascii="Times New Roman" w:hAnsi="Times New Roman" w:cs="Times New Roman"/>
          <w:sz w:val="24"/>
          <w:szCs w:val="24"/>
        </w:rPr>
        <w:t xml:space="preserve"> accusent un manque de régime alimentaire pour les maladies chroniques et des difficultés d’accès aux soins de santé pour les maladies nécessitant des spécialistes ainsi que le non-respect des normes d’accessibilité pour les personnes handicapées.</w:t>
      </w:r>
    </w:p>
    <w:p w14:paraId="70D98458" w14:textId="77777777" w:rsidR="00701BB4" w:rsidRPr="00A951C6" w:rsidRDefault="00701BB4" w:rsidP="00A951C6">
      <w:pPr>
        <w:pStyle w:val="ListParagraph"/>
        <w:spacing w:after="0" w:line="240" w:lineRule="auto"/>
        <w:contextualSpacing w:val="0"/>
        <w:jc w:val="both"/>
        <w:rPr>
          <w:rFonts w:ascii="Times New Roman" w:hAnsi="Times New Roman" w:cs="Times New Roman"/>
          <w:sz w:val="24"/>
          <w:szCs w:val="24"/>
        </w:rPr>
      </w:pPr>
    </w:p>
    <w:p w14:paraId="6B31839B" w14:textId="77777777" w:rsidR="00950213" w:rsidRPr="00A951C6" w:rsidRDefault="005A4313" w:rsidP="00A951C6">
      <w:pPr>
        <w:pStyle w:val="ListParagraph"/>
        <w:numPr>
          <w:ilvl w:val="0"/>
          <w:numId w:val="10"/>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Traitement des femmes et des enfants emprisonnés (recommandation 137.113)</w:t>
      </w:r>
    </w:p>
    <w:p w14:paraId="63B71ACE" w14:textId="77777777" w:rsidR="00701BB4" w:rsidRPr="00A951C6" w:rsidRDefault="00701BB4" w:rsidP="00A951C6">
      <w:pPr>
        <w:pStyle w:val="ListParagraph"/>
        <w:spacing w:after="0" w:line="240" w:lineRule="auto"/>
        <w:contextualSpacing w:val="0"/>
        <w:jc w:val="both"/>
        <w:rPr>
          <w:rFonts w:ascii="Times New Roman" w:hAnsi="Times New Roman" w:cs="Times New Roman"/>
          <w:b/>
          <w:sz w:val="24"/>
          <w:szCs w:val="24"/>
        </w:rPr>
      </w:pPr>
    </w:p>
    <w:p w14:paraId="251EE810" w14:textId="1A89894F" w:rsidR="00AB7C0C" w:rsidRPr="00A951C6" w:rsidRDefault="00AB7C0C"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Cette recommandation a été mise en œuvre partiellement bien que d</w:t>
      </w:r>
      <w:r w:rsidR="00950213" w:rsidRPr="00A951C6">
        <w:rPr>
          <w:rFonts w:ascii="Times New Roman" w:hAnsi="Times New Roman" w:cs="Times New Roman"/>
          <w:sz w:val="24"/>
          <w:szCs w:val="24"/>
        </w:rPr>
        <w:t>es initiatives gouvernementales ont été menées pour réduire les conditions inhumaines de détention des femmes et enfants dans les prisons du Burundi.</w:t>
      </w:r>
    </w:p>
    <w:p w14:paraId="29E2594D"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1AFDC7F2" w14:textId="7D24777F" w:rsidR="00AB7C0C" w:rsidRPr="00A951C6" w:rsidRDefault="00635C0F"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Au regard des conditions difficiles de</w:t>
      </w:r>
      <w:r w:rsidR="00AB7C0C" w:rsidRPr="00A951C6">
        <w:rPr>
          <w:rFonts w:ascii="Times New Roman" w:hAnsi="Times New Roman" w:cs="Times New Roman"/>
          <w:sz w:val="24"/>
          <w:szCs w:val="24"/>
        </w:rPr>
        <w:t xml:space="preserve"> la détention des femmes et des hommes</w:t>
      </w:r>
      <w:r w:rsidR="006459A7" w:rsidRPr="00A951C6">
        <w:rPr>
          <w:rFonts w:ascii="Times New Roman" w:hAnsi="Times New Roman" w:cs="Times New Roman"/>
          <w:sz w:val="24"/>
          <w:szCs w:val="24"/>
        </w:rPr>
        <w:t xml:space="preserve">, des améliorations restent encore à faire pour promouvoir de façon effective la spécificité entre l’homme et la femme. </w:t>
      </w:r>
    </w:p>
    <w:p w14:paraId="722A8EA7"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2E0FC26D" w14:textId="58B7B437" w:rsidR="00AB7C0C" w:rsidRPr="00A951C6" w:rsidRDefault="001A6DCF"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En plus des conditions spécifiques des femmes et enfants, les femmes handicapées et les enfants handicapés nécessitent une attention particulière pour tou</w:t>
      </w:r>
      <w:r w:rsidR="00AB7C0C" w:rsidRPr="00A951C6">
        <w:rPr>
          <w:rFonts w:ascii="Times New Roman" w:hAnsi="Times New Roman" w:cs="Times New Roman"/>
          <w:sz w:val="24"/>
          <w:szCs w:val="24"/>
        </w:rPr>
        <w:t xml:space="preserve">cher leurs besoins particuliers notamment en matière d’accessibilité, communication adaptée, </w:t>
      </w:r>
      <w:r w:rsidR="005A4313" w:rsidRPr="00A951C6">
        <w:rPr>
          <w:rFonts w:ascii="Times New Roman" w:hAnsi="Times New Roman" w:cs="Times New Roman"/>
          <w:sz w:val="24"/>
          <w:szCs w:val="24"/>
        </w:rPr>
        <w:t>rééducation et réadaptation ainsi que les outils de mobilité</w:t>
      </w:r>
      <w:r w:rsidR="00DC5585" w:rsidRPr="00A951C6">
        <w:rPr>
          <w:rFonts w:ascii="Times New Roman" w:hAnsi="Times New Roman" w:cs="Times New Roman"/>
          <w:sz w:val="24"/>
          <w:szCs w:val="24"/>
        </w:rPr>
        <w:t xml:space="preserve">. </w:t>
      </w:r>
    </w:p>
    <w:p w14:paraId="1B55FD74"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23D98BCD" w14:textId="65AF90E1" w:rsidR="00666A5B" w:rsidRPr="00A951C6" w:rsidRDefault="00DC5585"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 xml:space="preserve">Les Centres de rééducations </w:t>
      </w:r>
      <w:r w:rsidR="00AB7C0C" w:rsidRPr="00A951C6">
        <w:rPr>
          <w:rFonts w:ascii="Times New Roman" w:hAnsi="Times New Roman" w:cs="Times New Roman"/>
          <w:sz w:val="24"/>
          <w:szCs w:val="24"/>
        </w:rPr>
        <w:t>mis en place méritent un réaménagement raisonnable et un renforcement des capacités du personnel pour l’</w:t>
      </w:r>
      <w:r w:rsidRPr="00A951C6">
        <w:rPr>
          <w:rFonts w:ascii="Times New Roman" w:hAnsi="Times New Roman" w:cs="Times New Roman"/>
          <w:sz w:val="24"/>
          <w:szCs w:val="24"/>
        </w:rPr>
        <w:t xml:space="preserve">accueil des enfants handicapés. </w:t>
      </w:r>
      <w:r w:rsidR="005A4313" w:rsidRPr="00A951C6">
        <w:rPr>
          <w:rFonts w:ascii="Times New Roman" w:hAnsi="Times New Roman" w:cs="Times New Roman"/>
          <w:sz w:val="24"/>
          <w:szCs w:val="24"/>
        </w:rPr>
        <w:t xml:space="preserve"> </w:t>
      </w:r>
    </w:p>
    <w:p w14:paraId="238ACD68"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6592B423" w14:textId="284C0851" w:rsidR="006459A7" w:rsidRPr="00A951C6" w:rsidRDefault="00C16137"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Il est nécessaire de p</w:t>
      </w:r>
      <w:r w:rsidR="00666A5B" w:rsidRPr="00A951C6">
        <w:rPr>
          <w:rFonts w:ascii="Times New Roman" w:hAnsi="Times New Roman" w:cs="Times New Roman"/>
          <w:sz w:val="24"/>
          <w:szCs w:val="24"/>
        </w:rPr>
        <w:t xml:space="preserve">oursuivre </w:t>
      </w:r>
      <w:r>
        <w:rPr>
          <w:rFonts w:ascii="Times New Roman" w:hAnsi="Times New Roman" w:cs="Times New Roman"/>
          <w:sz w:val="24"/>
          <w:szCs w:val="24"/>
        </w:rPr>
        <w:t>la</w:t>
      </w:r>
      <w:r w:rsidR="006459A7" w:rsidRPr="00A951C6">
        <w:rPr>
          <w:rFonts w:ascii="Times New Roman" w:hAnsi="Times New Roman" w:cs="Times New Roman"/>
          <w:sz w:val="24"/>
          <w:szCs w:val="24"/>
        </w:rPr>
        <w:t xml:space="preserve"> m</w:t>
      </w:r>
      <w:r>
        <w:rPr>
          <w:rFonts w:ascii="Times New Roman" w:hAnsi="Times New Roman" w:cs="Times New Roman"/>
          <w:sz w:val="24"/>
          <w:szCs w:val="24"/>
        </w:rPr>
        <w:t xml:space="preserve">ise en </w:t>
      </w:r>
      <w:r w:rsidR="006459A7" w:rsidRPr="00A951C6">
        <w:rPr>
          <w:rFonts w:ascii="Times New Roman" w:hAnsi="Times New Roman" w:cs="Times New Roman"/>
          <w:sz w:val="24"/>
          <w:szCs w:val="24"/>
        </w:rPr>
        <w:t xml:space="preserve">œuvre </w:t>
      </w:r>
      <w:r>
        <w:rPr>
          <w:rFonts w:ascii="Times New Roman" w:hAnsi="Times New Roman" w:cs="Times New Roman"/>
          <w:sz w:val="24"/>
          <w:szCs w:val="24"/>
        </w:rPr>
        <w:t xml:space="preserve">de </w:t>
      </w:r>
      <w:r w:rsidR="006459A7" w:rsidRPr="00A951C6">
        <w:rPr>
          <w:rFonts w:ascii="Times New Roman" w:hAnsi="Times New Roman" w:cs="Times New Roman"/>
          <w:sz w:val="24"/>
          <w:szCs w:val="24"/>
        </w:rPr>
        <w:t>cette recommandation pour arriver à des conditions de détentions acceptables pour les femmes et les enfants</w:t>
      </w:r>
      <w:r w:rsidR="001A6DCF" w:rsidRPr="00A951C6">
        <w:rPr>
          <w:rFonts w:ascii="Times New Roman" w:hAnsi="Times New Roman" w:cs="Times New Roman"/>
          <w:sz w:val="24"/>
          <w:szCs w:val="24"/>
        </w:rPr>
        <w:t>, en particulier les femmes et les enfants handicapés</w:t>
      </w:r>
      <w:r w:rsidR="006459A7" w:rsidRPr="00A951C6">
        <w:rPr>
          <w:rFonts w:ascii="Times New Roman" w:hAnsi="Times New Roman" w:cs="Times New Roman"/>
          <w:sz w:val="24"/>
          <w:szCs w:val="24"/>
        </w:rPr>
        <w:t>.</w:t>
      </w:r>
    </w:p>
    <w:p w14:paraId="1725EE74" w14:textId="77777777" w:rsidR="00666A5B" w:rsidRPr="00A951C6" w:rsidRDefault="00666A5B" w:rsidP="00A951C6">
      <w:pPr>
        <w:pStyle w:val="ListParagraph"/>
        <w:spacing w:after="0" w:line="240" w:lineRule="auto"/>
        <w:contextualSpacing w:val="0"/>
        <w:jc w:val="both"/>
        <w:rPr>
          <w:rFonts w:ascii="Times New Roman" w:hAnsi="Times New Roman" w:cs="Times New Roman"/>
          <w:sz w:val="24"/>
          <w:szCs w:val="24"/>
        </w:rPr>
      </w:pPr>
    </w:p>
    <w:p w14:paraId="7EB67E75" w14:textId="627EE424" w:rsidR="00DC5585" w:rsidRPr="00A951C6" w:rsidRDefault="00DC5585" w:rsidP="00A951C6">
      <w:pPr>
        <w:pStyle w:val="ListParagraph"/>
        <w:numPr>
          <w:ilvl w:val="0"/>
          <w:numId w:val="10"/>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Réduction du taux de mortalité maternelle et infantile</w:t>
      </w:r>
      <w:r w:rsidR="00004BF9" w:rsidRPr="00A951C6">
        <w:rPr>
          <w:rFonts w:ascii="Times New Roman" w:hAnsi="Times New Roman" w:cs="Times New Roman"/>
          <w:b/>
          <w:sz w:val="24"/>
          <w:szCs w:val="24"/>
        </w:rPr>
        <w:t xml:space="preserve"> (r</w:t>
      </w:r>
      <w:r w:rsidR="004A42E0" w:rsidRPr="00A951C6">
        <w:rPr>
          <w:rFonts w:ascii="Times New Roman" w:hAnsi="Times New Roman" w:cs="Times New Roman"/>
          <w:b/>
          <w:sz w:val="24"/>
          <w:szCs w:val="24"/>
        </w:rPr>
        <w:t>ecommandation</w:t>
      </w:r>
      <w:r w:rsidR="00004BF9" w:rsidRPr="00A951C6">
        <w:rPr>
          <w:rFonts w:ascii="Times New Roman" w:hAnsi="Times New Roman" w:cs="Times New Roman"/>
          <w:b/>
          <w:sz w:val="24"/>
          <w:szCs w:val="24"/>
        </w:rPr>
        <w:t>s</w:t>
      </w:r>
      <w:r w:rsidRPr="00A951C6">
        <w:rPr>
          <w:rFonts w:ascii="Times New Roman" w:hAnsi="Times New Roman" w:cs="Times New Roman"/>
          <w:b/>
          <w:sz w:val="24"/>
          <w:szCs w:val="24"/>
        </w:rPr>
        <w:t xml:space="preserve"> </w:t>
      </w:r>
      <w:r w:rsidR="006459A7" w:rsidRPr="00A951C6">
        <w:rPr>
          <w:rFonts w:ascii="Times New Roman" w:hAnsi="Times New Roman" w:cs="Times New Roman"/>
          <w:b/>
          <w:sz w:val="24"/>
          <w:szCs w:val="24"/>
        </w:rPr>
        <w:t>137.193</w:t>
      </w:r>
      <w:r w:rsidR="004A42E0" w:rsidRPr="00A951C6">
        <w:rPr>
          <w:rFonts w:ascii="Times New Roman" w:hAnsi="Times New Roman" w:cs="Times New Roman"/>
          <w:b/>
          <w:sz w:val="24"/>
          <w:szCs w:val="24"/>
        </w:rPr>
        <w:t>, 194,</w:t>
      </w:r>
      <w:r w:rsidR="00004BF9" w:rsidRPr="00A951C6">
        <w:rPr>
          <w:rFonts w:ascii="Times New Roman" w:hAnsi="Times New Roman" w:cs="Times New Roman"/>
          <w:b/>
          <w:sz w:val="24"/>
          <w:szCs w:val="24"/>
        </w:rPr>
        <w:t xml:space="preserve"> </w:t>
      </w:r>
      <w:r w:rsidR="004A42E0" w:rsidRPr="00A951C6">
        <w:rPr>
          <w:rFonts w:ascii="Times New Roman" w:hAnsi="Times New Roman" w:cs="Times New Roman"/>
          <w:b/>
          <w:sz w:val="24"/>
          <w:szCs w:val="24"/>
        </w:rPr>
        <w:t>195,</w:t>
      </w:r>
      <w:r w:rsidR="00004BF9" w:rsidRPr="00A951C6">
        <w:rPr>
          <w:rFonts w:ascii="Times New Roman" w:hAnsi="Times New Roman" w:cs="Times New Roman"/>
          <w:b/>
          <w:sz w:val="24"/>
          <w:szCs w:val="24"/>
        </w:rPr>
        <w:t xml:space="preserve"> 196</w:t>
      </w:r>
      <w:r w:rsidR="00004BF9" w:rsidRPr="00A951C6">
        <w:rPr>
          <w:rFonts w:ascii="Times New Roman" w:hAnsi="Times New Roman" w:cs="Times New Roman"/>
          <w:sz w:val="24"/>
          <w:szCs w:val="24"/>
        </w:rPr>
        <w:t>)</w:t>
      </w:r>
    </w:p>
    <w:p w14:paraId="1971E6D9" w14:textId="77777777" w:rsidR="00004BF9" w:rsidRPr="00A951C6" w:rsidRDefault="00004BF9" w:rsidP="00A951C6">
      <w:pPr>
        <w:pStyle w:val="ListParagraph"/>
        <w:spacing w:after="0" w:line="240" w:lineRule="auto"/>
        <w:contextualSpacing w:val="0"/>
        <w:jc w:val="both"/>
        <w:rPr>
          <w:rFonts w:ascii="Times New Roman" w:hAnsi="Times New Roman" w:cs="Times New Roman"/>
          <w:b/>
          <w:sz w:val="24"/>
          <w:szCs w:val="24"/>
        </w:rPr>
      </w:pPr>
    </w:p>
    <w:p w14:paraId="088395EC" w14:textId="2DB1E589" w:rsidR="00666A5B" w:rsidRPr="00A951C6" w:rsidRDefault="002216D5"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Ces recommandations so</w:t>
      </w:r>
      <w:r w:rsidR="00666A5B" w:rsidRPr="00A951C6">
        <w:rPr>
          <w:rFonts w:ascii="Times New Roman" w:hAnsi="Times New Roman" w:cs="Times New Roman"/>
          <w:sz w:val="24"/>
          <w:szCs w:val="24"/>
        </w:rPr>
        <w:t>nt partiellement mises en œuvre du fait que l</w:t>
      </w:r>
      <w:r w:rsidR="001A6DCF" w:rsidRPr="00A951C6">
        <w:rPr>
          <w:rFonts w:ascii="Times New Roman" w:hAnsi="Times New Roman" w:cs="Times New Roman"/>
          <w:sz w:val="24"/>
          <w:szCs w:val="24"/>
        </w:rPr>
        <w:t>a mesure salutaire du gouvernement du Burundi de gratuité des soins</w:t>
      </w:r>
      <w:r w:rsidR="00F11A8F" w:rsidRPr="00A951C6">
        <w:rPr>
          <w:rFonts w:ascii="Times New Roman" w:hAnsi="Times New Roman" w:cs="Times New Roman"/>
          <w:sz w:val="24"/>
          <w:szCs w:val="24"/>
        </w:rPr>
        <w:t xml:space="preserve"> pour les femmes </w:t>
      </w:r>
      <w:r w:rsidR="001849EF" w:rsidRPr="00A951C6">
        <w:rPr>
          <w:rFonts w:ascii="Times New Roman" w:hAnsi="Times New Roman" w:cs="Times New Roman"/>
          <w:sz w:val="24"/>
          <w:szCs w:val="24"/>
        </w:rPr>
        <w:t xml:space="preserve"> enceintes et les enfants de moins de 5 ans</w:t>
      </w:r>
      <w:r w:rsidR="001A6DCF" w:rsidRPr="00A951C6">
        <w:rPr>
          <w:rFonts w:ascii="Times New Roman" w:hAnsi="Times New Roman" w:cs="Times New Roman"/>
          <w:sz w:val="24"/>
          <w:szCs w:val="24"/>
        </w:rPr>
        <w:t xml:space="preserve"> </w:t>
      </w:r>
      <w:r w:rsidR="001849EF" w:rsidRPr="00A951C6">
        <w:rPr>
          <w:rFonts w:ascii="Times New Roman" w:hAnsi="Times New Roman" w:cs="Times New Roman"/>
          <w:sz w:val="24"/>
          <w:szCs w:val="24"/>
        </w:rPr>
        <w:t>a pu réduire la mo</w:t>
      </w:r>
      <w:r w:rsidR="00BF4E34" w:rsidRPr="00A951C6">
        <w:rPr>
          <w:rFonts w:ascii="Times New Roman" w:hAnsi="Times New Roman" w:cs="Times New Roman"/>
          <w:sz w:val="24"/>
          <w:szCs w:val="24"/>
        </w:rPr>
        <w:t>rtalité maternelle et infantile</w:t>
      </w:r>
      <w:r w:rsidR="00E64320" w:rsidRPr="00A951C6">
        <w:rPr>
          <w:rFonts w:ascii="Times New Roman" w:hAnsi="Times New Roman" w:cs="Times New Roman"/>
          <w:sz w:val="24"/>
          <w:szCs w:val="24"/>
        </w:rPr>
        <w:t xml:space="preserve"> sans être explicite pour les enfants et femmes à besoins spécifiques</w:t>
      </w:r>
      <w:r w:rsidR="00C16137">
        <w:rPr>
          <w:rFonts w:ascii="Times New Roman" w:hAnsi="Times New Roman" w:cs="Times New Roman"/>
          <w:sz w:val="24"/>
          <w:szCs w:val="24"/>
        </w:rPr>
        <w:t>.</w:t>
      </w:r>
      <w:r w:rsidR="001849EF" w:rsidRPr="00A951C6">
        <w:rPr>
          <w:rFonts w:ascii="Times New Roman" w:hAnsi="Times New Roman" w:cs="Times New Roman"/>
          <w:sz w:val="24"/>
          <w:szCs w:val="24"/>
        </w:rPr>
        <w:t xml:space="preserve"> </w:t>
      </w:r>
    </w:p>
    <w:p w14:paraId="31614314"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37189666" w14:textId="170A2850" w:rsidR="00666A5B" w:rsidRPr="00C16137" w:rsidRDefault="00C16137" w:rsidP="00C16137">
      <w:pPr>
        <w:pStyle w:val="ListParagraph"/>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w:t>
      </w:r>
      <w:r w:rsidR="001849EF" w:rsidRPr="00A951C6">
        <w:rPr>
          <w:rFonts w:ascii="Times New Roman" w:hAnsi="Times New Roman" w:cs="Times New Roman"/>
          <w:sz w:val="24"/>
          <w:szCs w:val="24"/>
        </w:rPr>
        <w:t>e dépistage des ca</w:t>
      </w:r>
      <w:r w:rsidR="004A2981" w:rsidRPr="00A951C6">
        <w:rPr>
          <w:rFonts w:ascii="Times New Roman" w:hAnsi="Times New Roman" w:cs="Times New Roman"/>
          <w:sz w:val="24"/>
          <w:szCs w:val="24"/>
        </w:rPr>
        <w:t>ncers des seins et du col de l’u</w:t>
      </w:r>
      <w:r w:rsidR="001849EF" w:rsidRPr="00A951C6">
        <w:rPr>
          <w:rFonts w:ascii="Times New Roman" w:hAnsi="Times New Roman" w:cs="Times New Roman"/>
          <w:sz w:val="24"/>
          <w:szCs w:val="24"/>
        </w:rPr>
        <w:t xml:space="preserve">térus n’est pas encore très accessible </w:t>
      </w:r>
      <w:r>
        <w:rPr>
          <w:rFonts w:ascii="Times New Roman" w:hAnsi="Times New Roman" w:cs="Times New Roman"/>
          <w:sz w:val="24"/>
          <w:szCs w:val="24"/>
        </w:rPr>
        <w:t>à la plupart</w:t>
      </w:r>
      <w:r w:rsidR="001849EF" w:rsidRPr="00A951C6">
        <w:rPr>
          <w:rFonts w:ascii="Times New Roman" w:hAnsi="Times New Roman" w:cs="Times New Roman"/>
          <w:sz w:val="24"/>
          <w:szCs w:val="24"/>
        </w:rPr>
        <w:t xml:space="preserve"> d</w:t>
      </w:r>
      <w:r w:rsidR="00BF4E34" w:rsidRPr="00A951C6">
        <w:rPr>
          <w:rFonts w:ascii="Times New Roman" w:hAnsi="Times New Roman" w:cs="Times New Roman"/>
          <w:sz w:val="24"/>
          <w:szCs w:val="24"/>
        </w:rPr>
        <w:t>e femmes et filles burundaises</w:t>
      </w:r>
      <w:r>
        <w:rPr>
          <w:rFonts w:ascii="Times New Roman" w:hAnsi="Times New Roman" w:cs="Times New Roman"/>
          <w:sz w:val="24"/>
          <w:szCs w:val="24"/>
        </w:rPr>
        <w:t>. L</w:t>
      </w:r>
      <w:r w:rsidR="0017582E" w:rsidRPr="00C16137">
        <w:rPr>
          <w:rFonts w:ascii="Times New Roman" w:hAnsi="Times New Roman" w:cs="Times New Roman"/>
          <w:sz w:val="24"/>
          <w:szCs w:val="24"/>
        </w:rPr>
        <w:t>es structures sanitaires</w:t>
      </w:r>
      <w:r w:rsidR="00666A5B" w:rsidRPr="00C16137">
        <w:rPr>
          <w:rFonts w:ascii="Times New Roman" w:hAnsi="Times New Roman" w:cs="Times New Roman"/>
          <w:sz w:val="24"/>
          <w:szCs w:val="24"/>
        </w:rPr>
        <w:t xml:space="preserve"> équipées restent insuffisantes et </w:t>
      </w:r>
      <w:r w:rsidR="0017582E" w:rsidRPr="00C16137">
        <w:rPr>
          <w:rFonts w:ascii="Times New Roman" w:hAnsi="Times New Roman" w:cs="Times New Roman"/>
          <w:sz w:val="24"/>
          <w:szCs w:val="24"/>
        </w:rPr>
        <w:t>ne répondent pas aux normes d’accessibilité pour les femmes à besoins spécifiques (bâtiments, communication, équip</w:t>
      </w:r>
      <w:r w:rsidR="00BF4E34" w:rsidRPr="00C16137">
        <w:rPr>
          <w:rFonts w:ascii="Times New Roman" w:hAnsi="Times New Roman" w:cs="Times New Roman"/>
          <w:sz w:val="24"/>
          <w:szCs w:val="24"/>
        </w:rPr>
        <w:t>ements, panneaux publicitaires)</w:t>
      </w:r>
      <w:r>
        <w:rPr>
          <w:rFonts w:ascii="Times New Roman" w:hAnsi="Times New Roman" w:cs="Times New Roman"/>
          <w:sz w:val="24"/>
          <w:szCs w:val="24"/>
        </w:rPr>
        <w:t>.</w:t>
      </w:r>
    </w:p>
    <w:p w14:paraId="1D9C8F19" w14:textId="1DA6729B" w:rsidR="00666A5B" w:rsidRDefault="00666A5B" w:rsidP="00635C0F">
      <w:pPr>
        <w:spacing w:after="0" w:line="240" w:lineRule="auto"/>
        <w:jc w:val="both"/>
        <w:rPr>
          <w:rFonts w:ascii="Times New Roman" w:hAnsi="Times New Roman" w:cs="Times New Roman"/>
          <w:sz w:val="24"/>
          <w:szCs w:val="24"/>
        </w:rPr>
      </w:pPr>
    </w:p>
    <w:p w14:paraId="15876DE4" w14:textId="078F858B" w:rsidR="008A1072" w:rsidRDefault="008A1072" w:rsidP="00635C0F">
      <w:pPr>
        <w:spacing w:after="0" w:line="240" w:lineRule="auto"/>
        <w:jc w:val="both"/>
        <w:rPr>
          <w:rFonts w:ascii="Times New Roman" w:hAnsi="Times New Roman" w:cs="Times New Roman"/>
          <w:sz w:val="24"/>
          <w:szCs w:val="24"/>
        </w:rPr>
      </w:pPr>
    </w:p>
    <w:p w14:paraId="2802E470" w14:textId="12026658" w:rsidR="008A1072" w:rsidRDefault="008A1072" w:rsidP="00635C0F">
      <w:pPr>
        <w:spacing w:after="0" w:line="240" w:lineRule="auto"/>
        <w:jc w:val="both"/>
        <w:rPr>
          <w:rFonts w:ascii="Times New Roman" w:hAnsi="Times New Roman" w:cs="Times New Roman"/>
          <w:sz w:val="24"/>
          <w:szCs w:val="24"/>
        </w:rPr>
      </w:pPr>
    </w:p>
    <w:p w14:paraId="011D06A7" w14:textId="77777777" w:rsidR="008A1072" w:rsidRPr="00635C0F" w:rsidRDefault="008A1072" w:rsidP="00635C0F">
      <w:pPr>
        <w:spacing w:after="0" w:line="240" w:lineRule="auto"/>
        <w:jc w:val="both"/>
        <w:rPr>
          <w:rFonts w:ascii="Times New Roman" w:hAnsi="Times New Roman" w:cs="Times New Roman"/>
          <w:sz w:val="24"/>
          <w:szCs w:val="24"/>
        </w:rPr>
      </w:pPr>
    </w:p>
    <w:p w14:paraId="365F9748" w14:textId="13C1CF19" w:rsidR="00A02513" w:rsidRPr="00A951C6" w:rsidRDefault="001A1705" w:rsidP="00A951C6">
      <w:pPr>
        <w:pStyle w:val="ListParagraph"/>
        <w:numPr>
          <w:ilvl w:val="0"/>
          <w:numId w:val="10"/>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lastRenderedPageBreak/>
        <w:t>Réducti</w:t>
      </w:r>
      <w:r w:rsidR="00004BF9" w:rsidRPr="00A951C6">
        <w:rPr>
          <w:rFonts w:ascii="Times New Roman" w:hAnsi="Times New Roman" w:cs="Times New Roman"/>
          <w:b/>
          <w:sz w:val="24"/>
          <w:szCs w:val="24"/>
        </w:rPr>
        <w:t>on des violences basées sur le g</w:t>
      </w:r>
      <w:r w:rsidRPr="00A951C6">
        <w:rPr>
          <w:rFonts w:ascii="Times New Roman" w:hAnsi="Times New Roman" w:cs="Times New Roman"/>
          <w:b/>
          <w:sz w:val="24"/>
          <w:szCs w:val="24"/>
        </w:rPr>
        <w:t>enre faites aux femmes (</w:t>
      </w:r>
      <w:r w:rsidR="008941A5" w:rsidRPr="00A951C6">
        <w:rPr>
          <w:rFonts w:ascii="Times New Roman" w:hAnsi="Times New Roman" w:cs="Times New Roman"/>
          <w:b/>
          <w:sz w:val="24"/>
          <w:szCs w:val="24"/>
        </w:rPr>
        <w:t xml:space="preserve">recommandations </w:t>
      </w:r>
      <w:r w:rsidRPr="00A951C6">
        <w:rPr>
          <w:rFonts w:ascii="Times New Roman" w:hAnsi="Times New Roman" w:cs="Times New Roman"/>
          <w:b/>
          <w:sz w:val="24"/>
          <w:szCs w:val="24"/>
        </w:rPr>
        <w:t>137.212</w:t>
      </w:r>
      <w:r w:rsidR="00A02513" w:rsidRPr="00A951C6">
        <w:rPr>
          <w:rFonts w:ascii="Times New Roman" w:hAnsi="Times New Roman" w:cs="Times New Roman"/>
          <w:b/>
          <w:sz w:val="24"/>
          <w:szCs w:val="24"/>
        </w:rPr>
        <w:t xml:space="preserve">, </w:t>
      </w:r>
      <w:r w:rsidR="003129C7" w:rsidRPr="00A951C6">
        <w:rPr>
          <w:rFonts w:ascii="Times New Roman" w:hAnsi="Times New Roman" w:cs="Times New Roman"/>
          <w:b/>
          <w:sz w:val="24"/>
          <w:szCs w:val="24"/>
        </w:rPr>
        <w:t>213,</w:t>
      </w:r>
      <w:r w:rsidR="00A02513" w:rsidRPr="00A951C6">
        <w:rPr>
          <w:rFonts w:ascii="Times New Roman" w:hAnsi="Times New Roman" w:cs="Times New Roman"/>
          <w:b/>
          <w:sz w:val="24"/>
          <w:szCs w:val="24"/>
        </w:rPr>
        <w:t xml:space="preserve"> </w:t>
      </w:r>
      <w:r w:rsidR="003129C7" w:rsidRPr="00A951C6">
        <w:rPr>
          <w:rFonts w:ascii="Times New Roman" w:hAnsi="Times New Roman" w:cs="Times New Roman"/>
          <w:b/>
          <w:sz w:val="24"/>
          <w:szCs w:val="24"/>
        </w:rPr>
        <w:t>2</w:t>
      </w:r>
      <w:r w:rsidR="001849EF" w:rsidRPr="00A951C6">
        <w:rPr>
          <w:rFonts w:ascii="Times New Roman" w:hAnsi="Times New Roman" w:cs="Times New Roman"/>
          <w:b/>
          <w:sz w:val="24"/>
          <w:szCs w:val="24"/>
        </w:rPr>
        <w:t>14</w:t>
      </w:r>
      <w:r w:rsidR="00A02513" w:rsidRPr="00A951C6">
        <w:rPr>
          <w:rFonts w:ascii="Times New Roman" w:hAnsi="Times New Roman" w:cs="Times New Roman"/>
          <w:b/>
          <w:sz w:val="24"/>
          <w:szCs w:val="24"/>
        </w:rPr>
        <w:t xml:space="preserve">, 215, 216, </w:t>
      </w:r>
      <w:r w:rsidR="003129C7" w:rsidRPr="00A951C6">
        <w:rPr>
          <w:rFonts w:ascii="Times New Roman" w:hAnsi="Times New Roman" w:cs="Times New Roman"/>
          <w:b/>
          <w:sz w:val="24"/>
          <w:szCs w:val="24"/>
        </w:rPr>
        <w:t>21</w:t>
      </w:r>
      <w:r w:rsidR="00A02513" w:rsidRPr="00A951C6">
        <w:rPr>
          <w:rFonts w:ascii="Times New Roman" w:hAnsi="Times New Roman" w:cs="Times New Roman"/>
          <w:b/>
          <w:sz w:val="24"/>
          <w:szCs w:val="24"/>
        </w:rPr>
        <w:t xml:space="preserve">7, </w:t>
      </w:r>
      <w:r w:rsidR="003129C7" w:rsidRPr="00A951C6">
        <w:rPr>
          <w:rFonts w:ascii="Times New Roman" w:hAnsi="Times New Roman" w:cs="Times New Roman"/>
          <w:b/>
          <w:sz w:val="24"/>
          <w:szCs w:val="24"/>
        </w:rPr>
        <w:t xml:space="preserve">218, 219, 221, 222, 224, 225, </w:t>
      </w:r>
      <w:r w:rsidR="00A02513" w:rsidRPr="00A951C6">
        <w:rPr>
          <w:rFonts w:ascii="Times New Roman" w:hAnsi="Times New Roman" w:cs="Times New Roman"/>
          <w:b/>
          <w:sz w:val="24"/>
          <w:szCs w:val="24"/>
        </w:rPr>
        <w:t>226, 227, 228, 229, 230</w:t>
      </w:r>
      <w:r w:rsidRPr="00A951C6">
        <w:rPr>
          <w:rFonts w:ascii="Times New Roman" w:hAnsi="Times New Roman" w:cs="Times New Roman"/>
          <w:b/>
          <w:sz w:val="24"/>
          <w:szCs w:val="24"/>
        </w:rPr>
        <w:t>)</w:t>
      </w:r>
    </w:p>
    <w:p w14:paraId="0D32B06D" w14:textId="77777777" w:rsidR="008941A5" w:rsidRPr="00A951C6" w:rsidRDefault="008941A5" w:rsidP="00A951C6">
      <w:pPr>
        <w:pStyle w:val="ListParagraph"/>
        <w:spacing w:after="0" w:line="240" w:lineRule="auto"/>
        <w:contextualSpacing w:val="0"/>
        <w:jc w:val="both"/>
        <w:rPr>
          <w:rFonts w:ascii="Times New Roman" w:hAnsi="Times New Roman" w:cs="Times New Roman"/>
          <w:b/>
          <w:sz w:val="24"/>
          <w:szCs w:val="24"/>
        </w:rPr>
      </w:pPr>
    </w:p>
    <w:p w14:paraId="7006B44D" w14:textId="7BE033FF" w:rsidR="00BF4E34" w:rsidRPr="00A951C6" w:rsidRDefault="002216D5"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Les recommandations sont partiellement mise</w:t>
      </w:r>
      <w:r w:rsidR="004A2981" w:rsidRPr="00A951C6">
        <w:rPr>
          <w:rFonts w:ascii="Times New Roman" w:hAnsi="Times New Roman" w:cs="Times New Roman"/>
          <w:sz w:val="24"/>
          <w:szCs w:val="24"/>
        </w:rPr>
        <w:t>s</w:t>
      </w:r>
      <w:r w:rsidR="00BF4E34" w:rsidRPr="00A951C6">
        <w:rPr>
          <w:rFonts w:ascii="Times New Roman" w:hAnsi="Times New Roman" w:cs="Times New Roman"/>
          <w:sz w:val="24"/>
          <w:szCs w:val="24"/>
        </w:rPr>
        <w:t xml:space="preserve"> en œuvre bien que </w:t>
      </w:r>
      <w:r w:rsidR="00635C0F">
        <w:rPr>
          <w:rFonts w:ascii="Times New Roman" w:hAnsi="Times New Roman" w:cs="Times New Roman"/>
          <w:sz w:val="24"/>
          <w:szCs w:val="24"/>
        </w:rPr>
        <w:t>d</w:t>
      </w:r>
      <w:r w:rsidRPr="00A951C6">
        <w:rPr>
          <w:rFonts w:ascii="Times New Roman" w:hAnsi="Times New Roman" w:cs="Times New Roman"/>
          <w:sz w:val="24"/>
          <w:szCs w:val="24"/>
        </w:rPr>
        <w:t xml:space="preserve">es </w:t>
      </w:r>
      <w:r w:rsidR="003129C7" w:rsidRPr="00A951C6">
        <w:rPr>
          <w:rFonts w:ascii="Times New Roman" w:hAnsi="Times New Roman" w:cs="Times New Roman"/>
          <w:sz w:val="24"/>
          <w:szCs w:val="24"/>
        </w:rPr>
        <w:t xml:space="preserve">efforts </w:t>
      </w:r>
      <w:r w:rsidR="00BF4E34" w:rsidRPr="00A951C6">
        <w:rPr>
          <w:rFonts w:ascii="Times New Roman" w:hAnsi="Times New Roman" w:cs="Times New Roman"/>
          <w:sz w:val="24"/>
          <w:szCs w:val="24"/>
        </w:rPr>
        <w:t>ont été entrepris par le Gouvernement du Burundi en fixant les</w:t>
      </w:r>
      <w:r w:rsidR="00791C3D" w:rsidRPr="00A951C6">
        <w:rPr>
          <w:rFonts w:ascii="Times New Roman" w:hAnsi="Times New Roman" w:cs="Times New Roman"/>
          <w:sz w:val="24"/>
          <w:szCs w:val="24"/>
        </w:rPr>
        <w:t xml:space="preserve"> qu</w:t>
      </w:r>
      <w:r w:rsidR="001A1705" w:rsidRPr="00A951C6">
        <w:rPr>
          <w:rFonts w:ascii="Times New Roman" w:hAnsi="Times New Roman" w:cs="Times New Roman"/>
          <w:sz w:val="24"/>
          <w:szCs w:val="24"/>
        </w:rPr>
        <w:t>otas de participation</w:t>
      </w:r>
      <w:r w:rsidR="00BF4E34" w:rsidRPr="00A951C6">
        <w:rPr>
          <w:rFonts w:ascii="Times New Roman" w:hAnsi="Times New Roman" w:cs="Times New Roman"/>
          <w:sz w:val="24"/>
          <w:szCs w:val="24"/>
        </w:rPr>
        <w:t xml:space="preserve"> de la femme </w:t>
      </w:r>
      <w:r w:rsidR="001A1705" w:rsidRPr="00A951C6">
        <w:rPr>
          <w:rFonts w:ascii="Times New Roman" w:hAnsi="Times New Roman" w:cs="Times New Roman"/>
          <w:sz w:val="24"/>
          <w:szCs w:val="24"/>
        </w:rPr>
        <w:t xml:space="preserve"> dans la constitution du pays</w:t>
      </w:r>
      <w:r w:rsidR="00BF4E34" w:rsidRPr="00A951C6">
        <w:rPr>
          <w:rFonts w:ascii="Times New Roman" w:hAnsi="Times New Roman" w:cs="Times New Roman"/>
          <w:sz w:val="24"/>
          <w:szCs w:val="24"/>
        </w:rPr>
        <w:t xml:space="preserve"> et d’autres initiatives </w:t>
      </w:r>
      <w:r w:rsidR="00E64320" w:rsidRPr="00A951C6">
        <w:rPr>
          <w:rFonts w:ascii="Times New Roman" w:hAnsi="Times New Roman" w:cs="Times New Roman"/>
          <w:sz w:val="24"/>
          <w:szCs w:val="24"/>
        </w:rPr>
        <w:t>sans mettre en accent particulier aux femmes à besoins spécifiques</w:t>
      </w:r>
      <w:r w:rsidR="00BF4E34" w:rsidRPr="00A951C6">
        <w:rPr>
          <w:rFonts w:ascii="Times New Roman" w:hAnsi="Times New Roman" w:cs="Times New Roman"/>
          <w:sz w:val="24"/>
          <w:szCs w:val="24"/>
        </w:rPr>
        <w:t>;</w:t>
      </w:r>
    </w:p>
    <w:p w14:paraId="3AC041FB"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4F7CBDEA" w14:textId="6A94A951" w:rsidR="00BF4E34" w:rsidRPr="00A951C6" w:rsidRDefault="000A5211"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Considérant</w:t>
      </w:r>
      <w:r w:rsidR="00BF4E34" w:rsidRPr="00A951C6">
        <w:rPr>
          <w:rFonts w:ascii="Times New Roman" w:hAnsi="Times New Roman" w:cs="Times New Roman"/>
          <w:sz w:val="24"/>
          <w:szCs w:val="24"/>
        </w:rPr>
        <w:t xml:space="preserve"> les femmes et filles </w:t>
      </w:r>
      <w:r w:rsidR="00085DA4">
        <w:rPr>
          <w:rFonts w:ascii="Times New Roman" w:hAnsi="Times New Roman" w:cs="Times New Roman"/>
          <w:sz w:val="24"/>
          <w:szCs w:val="24"/>
        </w:rPr>
        <w:t>appartenant</w:t>
      </w:r>
      <w:r w:rsidR="00BF4E34" w:rsidRPr="00A951C6">
        <w:rPr>
          <w:rFonts w:ascii="Times New Roman" w:hAnsi="Times New Roman" w:cs="Times New Roman"/>
          <w:sz w:val="24"/>
          <w:szCs w:val="24"/>
        </w:rPr>
        <w:t xml:space="preserve"> aux groupes </w:t>
      </w:r>
      <w:r w:rsidR="00791C3D" w:rsidRPr="00A951C6">
        <w:rPr>
          <w:rFonts w:ascii="Times New Roman" w:hAnsi="Times New Roman" w:cs="Times New Roman"/>
          <w:sz w:val="24"/>
          <w:szCs w:val="24"/>
        </w:rPr>
        <w:t>défavorisées</w:t>
      </w:r>
      <w:r w:rsidR="00BF4E34" w:rsidRPr="00A951C6">
        <w:rPr>
          <w:rFonts w:ascii="Times New Roman" w:hAnsi="Times New Roman" w:cs="Times New Roman"/>
          <w:sz w:val="24"/>
          <w:szCs w:val="24"/>
        </w:rPr>
        <w:t xml:space="preserve"> et marginalisé</w:t>
      </w:r>
      <w:r w:rsidR="00E64320" w:rsidRPr="00A951C6">
        <w:rPr>
          <w:rFonts w:ascii="Times New Roman" w:hAnsi="Times New Roman" w:cs="Times New Roman"/>
          <w:sz w:val="24"/>
          <w:szCs w:val="24"/>
        </w:rPr>
        <w:t>e</w:t>
      </w:r>
      <w:r w:rsidR="00BF4E34" w:rsidRPr="00A951C6">
        <w:rPr>
          <w:rFonts w:ascii="Times New Roman" w:hAnsi="Times New Roman" w:cs="Times New Roman"/>
          <w:sz w:val="24"/>
          <w:szCs w:val="24"/>
        </w:rPr>
        <w:t xml:space="preserve">s comme celles </w:t>
      </w:r>
      <w:r w:rsidR="00791C3D" w:rsidRPr="00A951C6">
        <w:rPr>
          <w:rFonts w:ascii="Times New Roman" w:hAnsi="Times New Roman" w:cs="Times New Roman"/>
          <w:sz w:val="24"/>
          <w:szCs w:val="24"/>
        </w:rPr>
        <w:t xml:space="preserve">appartenant </w:t>
      </w:r>
      <w:r w:rsidR="00BF4E34" w:rsidRPr="00A951C6">
        <w:rPr>
          <w:rFonts w:ascii="Times New Roman" w:hAnsi="Times New Roman" w:cs="Times New Roman"/>
          <w:sz w:val="24"/>
          <w:szCs w:val="24"/>
        </w:rPr>
        <w:t xml:space="preserve">à la communauté des </w:t>
      </w:r>
      <w:r w:rsidR="00791C3D" w:rsidRPr="00A951C6">
        <w:rPr>
          <w:rFonts w:ascii="Times New Roman" w:hAnsi="Times New Roman" w:cs="Times New Roman"/>
          <w:sz w:val="24"/>
          <w:szCs w:val="24"/>
        </w:rPr>
        <w:t>Batwa, Femmes Handicapées, albinos, séropos</w:t>
      </w:r>
      <w:r w:rsidR="008E4CC4" w:rsidRPr="00A951C6">
        <w:rPr>
          <w:rFonts w:ascii="Times New Roman" w:hAnsi="Times New Roman" w:cs="Times New Roman"/>
          <w:sz w:val="24"/>
          <w:szCs w:val="24"/>
        </w:rPr>
        <w:t xml:space="preserve">itives, mères célibataires, </w:t>
      </w:r>
      <w:r w:rsidR="008941A5" w:rsidRPr="00A951C6">
        <w:rPr>
          <w:rFonts w:ascii="Times New Roman" w:hAnsi="Times New Roman" w:cs="Times New Roman"/>
          <w:sz w:val="24"/>
          <w:szCs w:val="24"/>
        </w:rPr>
        <w:t>etc.</w:t>
      </w:r>
      <w:r w:rsidR="008E4CC4" w:rsidRPr="00A951C6">
        <w:rPr>
          <w:rFonts w:ascii="Times New Roman" w:hAnsi="Times New Roman" w:cs="Times New Roman"/>
          <w:sz w:val="24"/>
          <w:szCs w:val="24"/>
        </w:rPr>
        <w:t> ;</w:t>
      </w:r>
      <w:r w:rsidR="00791C3D" w:rsidRPr="00A951C6">
        <w:rPr>
          <w:rFonts w:ascii="Times New Roman" w:hAnsi="Times New Roman" w:cs="Times New Roman"/>
          <w:sz w:val="24"/>
          <w:szCs w:val="24"/>
        </w:rPr>
        <w:t xml:space="preserve"> </w:t>
      </w:r>
    </w:p>
    <w:p w14:paraId="0B336DE3"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4756BB94" w14:textId="7CB01C1D" w:rsidR="00BF4E34" w:rsidRPr="00A951C6" w:rsidRDefault="00BF4E34"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 xml:space="preserve">Constatant que lors </w:t>
      </w:r>
      <w:r w:rsidR="00E64320" w:rsidRPr="00A951C6">
        <w:rPr>
          <w:rFonts w:ascii="Times New Roman" w:hAnsi="Times New Roman" w:cs="Times New Roman"/>
          <w:sz w:val="24"/>
          <w:szCs w:val="24"/>
        </w:rPr>
        <w:t xml:space="preserve">des </w:t>
      </w:r>
      <w:r w:rsidRPr="00A951C6">
        <w:rPr>
          <w:rFonts w:ascii="Times New Roman" w:hAnsi="Times New Roman" w:cs="Times New Roman"/>
          <w:sz w:val="24"/>
          <w:szCs w:val="24"/>
        </w:rPr>
        <w:t xml:space="preserve">études indiquées par </w:t>
      </w:r>
      <w:r w:rsidR="00791C3D" w:rsidRPr="00A951C6">
        <w:rPr>
          <w:rFonts w:ascii="Times New Roman" w:hAnsi="Times New Roman" w:cs="Times New Roman"/>
          <w:sz w:val="24"/>
          <w:szCs w:val="24"/>
        </w:rPr>
        <w:t xml:space="preserve"> l’ISTEEBU en 2020 précisent que les femmes handicapées sont plus exposées </w:t>
      </w:r>
      <w:r w:rsidR="00D72AB3" w:rsidRPr="00A951C6">
        <w:rPr>
          <w:rFonts w:ascii="Times New Roman" w:hAnsi="Times New Roman" w:cs="Times New Roman"/>
          <w:sz w:val="24"/>
          <w:szCs w:val="24"/>
        </w:rPr>
        <w:t xml:space="preserve">doublement voire triplement </w:t>
      </w:r>
      <w:r w:rsidR="00791C3D" w:rsidRPr="00A951C6">
        <w:rPr>
          <w:rFonts w:ascii="Times New Roman" w:hAnsi="Times New Roman" w:cs="Times New Roman"/>
          <w:sz w:val="24"/>
          <w:szCs w:val="24"/>
        </w:rPr>
        <w:t>aux violences basées sur le genre et au VIH</w:t>
      </w:r>
      <w:r w:rsidR="00526F9F" w:rsidRPr="00A951C6">
        <w:rPr>
          <w:rFonts w:ascii="Times New Roman" w:hAnsi="Times New Roman" w:cs="Times New Roman"/>
          <w:sz w:val="24"/>
          <w:szCs w:val="24"/>
        </w:rPr>
        <w:t xml:space="preserve"> par rapport aux autres groupes</w:t>
      </w:r>
      <w:r w:rsidR="00E64320" w:rsidRPr="00A951C6">
        <w:rPr>
          <w:rFonts w:ascii="Times New Roman" w:hAnsi="Times New Roman" w:cs="Times New Roman"/>
          <w:sz w:val="24"/>
          <w:szCs w:val="24"/>
        </w:rPr>
        <w:t> ;</w:t>
      </w:r>
    </w:p>
    <w:p w14:paraId="026BE55D"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03DC7E5A" w14:textId="4F0B5FED" w:rsidR="00BF4E34" w:rsidRPr="00A951C6" w:rsidRDefault="00BF4E34"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Vu que c</w:t>
      </w:r>
      <w:r w:rsidR="00791C3D" w:rsidRPr="00A951C6">
        <w:rPr>
          <w:rFonts w:ascii="Times New Roman" w:hAnsi="Times New Roman" w:cs="Times New Roman"/>
          <w:sz w:val="24"/>
          <w:szCs w:val="24"/>
        </w:rPr>
        <w:t>es dernières n’ont pas accès aux services sociaux de base suite aux barrières liées à la communication, stéréotypées, juridiques,</w:t>
      </w:r>
      <w:r w:rsidR="008E4CC4" w:rsidRPr="00A951C6">
        <w:rPr>
          <w:rFonts w:ascii="Times New Roman" w:hAnsi="Times New Roman" w:cs="Times New Roman"/>
          <w:sz w:val="24"/>
          <w:szCs w:val="24"/>
        </w:rPr>
        <w:t xml:space="preserve"> physiques ou environnementales ;</w:t>
      </w:r>
      <w:r w:rsidR="00791C3D" w:rsidRPr="00A951C6">
        <w:rPr>
          <w:rFonts w:ascii="Times New Roman" w:hAnsi="Times New Roman" w:cs="Times New Roman"/>
          <w:sz w:val="24"/>
          <w:szCs w:val="24"/>
        </w:rPr>
        <w:t xml:space="preserve"> </w:t>
      </w:r>
    </w:p>
    <w:p w14:paraId="4EE3C0DD"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56FA0EC0" w14:textId="004AC13C" w:rsidR="00BF4E34" w:rsidRPr="00A951C6" w:rsidRDefault="00BF4E34"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Constatant également que l</w:t>
      </w:r>
      <w:r w:rsidR="00791C3D" w:rsidRPr="00A951C6">
        <w:rPr>
          <w:rFonts w:ascii="Times New Roman" w:hAnsi="Times New Roman" w:cs="Times New Roman"/>
          <w:sz w:val="24"/>
          <w:szCs w:val="24"/>
        </w:rPr>
        <w:t xml:space="preserve">a participation et la représentation des femmes défavorisées et marginalisées dans les instances de prise </w:t>
      </w:r>
      <w:r w:rsidRPr="00A951C6">
        <w:rPr>
          <w:rFonts w:ascii="Times New Roman" w:hAnsi="Times New Roman" w:cs="Times New Roman"/>
          <w:sz w:val="24"/>
          <w:szCs w:val="24"/>
        </w:rPr>
        <w:t>de décision restent à améliorer ;</w:t>
      </w:r>
    </w:p>
    <w:p w14:paraId="226B6715"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36295D78" w14:textId="126AB340" w:rsidR="00EA3AFE" w:rsidRPr="00A951C6" w:rsidRDefault="00354DE4"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La recommandation nécessite d’être poursuivie pour réduire considérablement les violences basées sur le Genre chez les femmes et filles défavorisées et marginalisées</w:t>
      </w:r>
      <w:r w:rsidR="008E4CC4" w:rsidRPr="00A951C6">
        <w:rPr>
          <w:rFonts w:ascii="Times New Roman" w:hAnsi="Times New Roman" w:cs="Times New Roman"/>
          <w:sz w:val="24"/>
          <w:szCs w:val="24"/>
        </w:rPr>
        <w:t xml:space="preserve"> dont les femmes et filles handicapées.</w:t>
      </w:r>
      <w:r w:rsidRPr="00A951C6">
        <w:rPr>
          <w:rFonts w:ascii="Times New Roman" w:hAnsi="Times New Roman" w:cs="Times New Roman"/>
          <w:sz w:val="24"/>
          <w:szCs w:val="24"/>
        </w:rPr>
        <w:t xml:space="preserve"> </w:t>
      </w:r>
    </w:p>
    <w:p w14:paraId="0C3B6333" w14:textId="6BF399A3" w:rsidR="006459A7" w:rsidRPr="00A951C6" w:rsidRDefault="00791C3D" w:rsidP="00A951C6">
      <w:pPr>
        <w:pStyle w:val="ListParagraph"/>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 xml:space="preserve">  </w:t>
      </w:r>
    </w:p>
    <w:p w14:paraId="69C9BDB0" w14:textId="4FD183B9" w:rsidR="008941A5" w:rsidRPr="00A951C6" w:rsidRDefault="00B17248" w:rsidP="00A951C6">
      <w:pPr>
        <w:pStyle w:val="ListParagraph"/>
        <w:numPr>
          <w:ilvl w:val="0"/>
          <w:numId w:val="10"/>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Protection et promotion des droits des personnes handicapées (</w:t>
      </w:r>
      <w:r w:rsidR="008941A5" w:rsidRPr="00A951C6">
        <w:rPr>
          <w:rFonts w:ascii="Times New Roman" w:hAnsi="Times New Roman" w:cs="Times New Roman"/>
          <w:b/>
          <w:sz w:val="24"/>
          <w:szCs w:val="24"/>
        </w:rPr>
        <w:t>r</w:t>
      </w:r>
      <w:r w:rsidR="006C40BD" w:rsidRPr="00A951C6">
        <w:rPr>
          <w:rFonts w:ascii="Times New Roman" w:hAnsi="Times New Roman" w:cs="Times New Roman"/>
          <w:b/>
          <w:sz w:val="24"/>
          <w:szCs w:val="24"/>
        </w:rPr>
        <w:t xml:space="preserve">ecommandation </w:t>
      </w:r>
      <w:r w:rsidR="00950213" w:rsidRPr="00A951C6">
        <w:rPr>
          <w:rFonts w:ascii="Times New Roman" w:hAnsi="Times New Roman" w:cs="Times New Roman"/>
          <w:b/>
          <w:sz w:val="24"/>
          <w:szCs w:val="24"/>
        </w:rPr>
        <w:t xml:space="preserve">  </w:t>
      </w:r>
      <w:r w:rsidR="006C40BD" w:rsidRPr="00A951C6">
        <w:rPr>
          <w:rFonts w:ascii="Times New Roman" w:hAnsi="Times New Roman" w:cs="Times New Roman"/>
          <w:b/>
          <w:sz w:val="24"/>
          <w:szCs w:val="24"/>
        </w:rPr>
        <w:t>137.238</w:t>
      </w:r>
      <w:r w:rsidRPr="00A951C6">
        <w:rPr>
          <w:rFonts w:ascii="Times New Roman" w:hAnsi="Times New Roman" w:cs="Times New Roman"/>
          <w:b/>
          <w:sz w:val="24"/>
          <w:szCs w:val="24"/>
        </w:rPr>
        <w:t>)</w:t>
      </w:r>
    </w:p>
    <w:p w14:paraId="5D595E49" w14:textId="7B7EF79A" w:rsidR="0098337D" w:rsidRPr="00A951C6" w:rsidRDefault="006C40BD" w:rsidP="00A951C6">
      <w:pPr>
        <w:pStyle w:val="ListParagraph"/>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ab/>
      </w:r>
    </w:p>
    <w:p w14:paraId="6BFF5DD6" w14:textId="071707A3" w:rsidR="00D651D1" w:rsidRPr="00A951C6" w:rsidRDefault="008E4CC4"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 xml:space="preserve">Cette recommandation est mise en œuvre partiellement. Des pas ont été posé par le </w:t>
      </w:r>
      <w:r w:rsidR="00D651D1" w:rsidRPr="00A951C6">
        <w:rPr>
          <w:rFonts w:ascii="Times New Roman" w:hAnsi="Times New Roman" w:cs="Times New Roman"/>
          <w:sz w:val="24"/>
          <w:szCs w:val="24"/>
        </w:rPr>
        <w:t>Gouvernement</w:t>
      </w:r>
      <w:r w:rsidRPr="00A951C6">
        <w:rPr>
          <w:rFonts w:ascii="Times New Roman" w:hAnsi="Times New Roman" w:cs="Times New Roman"/>
          <w:sz w:val="24"/>
          <w:szCs w:val="24"/>
        </w:rPr>
        <w:t xml:space="preserve"> du Burundi</w:t>
      </w:r>
      <w:r w:rsidR="00D651D1" w:rsidRPr="00A951C6">
        <w:rPr>
          <w:rFonts w:ascii="Times New Roman" w:hAnsi="Times New Roman" w:cs="Times New Roman"/>
          <w:sz w:val="24"/>
          <w:szCs w:val="24"/>
        </w:rPr>
        <w:t xml:space="preserve"> notamment l’inclusion au niveau des politiques sectorielles et la mise en place des lois et politiques spécifiques aux personnes handicapées </w:t>
      </w:r>
      <w:r w:rsidR="00E64320" w:rsidRPr="00A951C6">
        <w:rPr>
          <w:rFonts w:ascii="Times New Roman" w:hAnsi="Times New Roman" w:cs="Times New Roman"/>
          <w:sz w:val="24"/>
          <w:szCs w:val="24"/>
        </w:rPr>
        <w:t>ce qui n’apparaissent pas de façon visible en pratique</w:t>
      </w:r>
      <w:r w:rsidR="00D651D1" w:rsidRPr="00A951C6">
        <w:rPr>
          <w:rFonts w:ascii="Times New Roman" w:hAnsi="Times New Roman" w:cs="Times New Roman"/>
          <w:sz w:val="24"/>
          <w:szCs w:val="24"/>
        </w:rPr>
        <w:t>;</w:t>
      </w:r>
    </w:p>
    <w:p w14:paraId="7797ECC0"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0301B277" w14:textId="0D5E5963" w:rsidR="00D651D1" w:rsidRPr="00A951C6" w:rsidRDefault="00D651D1"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 xml:space="preserve">Vu que  les efforts déployés par le Gouvernement du Burundi sont réels et visibles, les personnes handicapées restent marginalisées et rencontrent d’énormes difficultés d’accès d’une part à certains services tels que la santé, l’éducation, la formation, information et l’emploi, d’autre part  aux édifices publics. </w:t>
      </w:r>
    </w:p>
    <w:p w14:paraId="4D23A1CA"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579CC3DB" w14:textId="1A626E06" w:rsidR="00D651D1" w:rsidRPr="00A951C6" w:rsidRDefault="00D651D1"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Espérant que le recensement de la population en cours se veut inclusif, nous remarquons jusqu’aujourd’hui qu’il n’existe pas des données statistiques fiables pour les personnes handicapées ;</w:t>
      </w:r>
    </w:p>
    <w:p w14:paraId="5CB77952" w14:textId="77777777" w:rsid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4354327E" w14:textId="6B029267" w:rsidR="00D651D1" w:rsidRPr="00A951C6" w:rsidRDefault="00D651D1"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Considérant  les avancées en matière de la législation en faveur de</w:t>
      </w:r>
      <w:r w:rsidR="008941A5" w:rsidRPr="00A951C6">
        <w:rPr>
          <w:rFonts w:ascii="Times New Roman" w:hAnsi="Times New Roman" w:cs="Times New Roman"/>
          <w:sz w:val="24"/>
          <w:szCs w:val="24"/>
        </w:rPr>
        <w:t>s personnes handicapées ( ex : r</w:t>
      </w:r>
      <w:r w:rsidRPr="00A951C6">
        <w:rPr>
          <w:rFonts w:ascii="Times New Roman" w:hAnsi="Times New Roman" w:cs="Times New Roman"/>
          <w:sz w:val="24"/>
          <w:szCs w:val="24"/>
        </w:rPr>
        <w:t>atification par la République du Burundi du protocole à la Charte</w:t>
      </w:r>
      <w:r w:rsidR="008941A5" w:rsidRPr="00A951C6">
        <w:rPr>
          <w:rFonts w:ascii="Times New Roman" w:hAnsi="Times New Roman" w:cs="Times New Roman"/>
          <w:sz w:val="24"/>
          <w:szCs w:val="24"/>
        </w:rPr>
        <w:t xml:space="preserve"> africaine des droits de l’homme et des p</w:t>
      </w:r>
      <w:r w:rsidRPr="00A951C6">
        <w:rPr>
          <w:rFonts w:ascii="Times New Roman" w:hAnsi="Times New Roman" w:cs="Times New Roman"/>
          <w:sz w:val="24"/>
          <w:szCs w:val="24"/>
        </w:rPr>
        <w:t xml:space="preserve">euples relatif aux droits des personnes handicapées en Afrique en date du 28 avril 2022, </w:t>
      </w:r>
      <w:r w:rsidR="008941A5" w:rsidRPr="00A951C6">
        <w:rPr>
          <w:rFonts w:ascii="Times New Roman" w:hAnsi="Times New Roman" w:cs="Times New Roman"/>
          <w:bCs/>
          <w:sz w:val="24"/>
          <w:szCs w:val="24"/>
        </w:rPr>
        <w:t xml:space="preserve">la loi n° 1/03 du </w:t>
      </w:r>
      <w:r w:rsidRPr="00A951C6">
        <w:rPr>
          <w:rFonts w:ascii="Times New Roman" w:hAnsi="Times New Roman" w:cs="Times New Roman"/>
          <w:bCs/>
          <w:sz w:val="24"/>
          <w:szCs w:val="24"/>
        </w:rPr>
        <w:t>10/01/2018 portant la promotion et la protection des droits des personnes handicapées),</w:t>
      </w:r>
      <w:r w:rsidRPr="00A951C6">
        <w:rPr>
          <w:rFonts w:ascii="Times New Roman" w:hAnsi="Times New Roman" w:cs="Times New Roman"/>
          <w:sz w:val="24"/>
          <w:szCs w:val="24"/>
        </w:rPr>
        <w:t xml:space="preserve">  la persistance de certains</w:t>
      </w:r>
      <w:r w:rsidRPr="00A951C6">
        <w:rPr>
          <w:rFonts w:ascii="Times New Roman" w:hAnsi="Times New Roman" w:cs="Times New Roman"/>
          <w:b/>
          <w:sz w:val="24"/>
          <w:szCs w:val="24"/>
        </w:rPr>
        <w:t xml:space="preserve"> </w:t>
      </w:r>
      <w:r w:rsidRPr="00A951C6">
        <w:rPr>
          <w:rFonts w:ascii="Times New Roman" w:hAnsi="Times New Roman" w:cs="Times New Roman"/>
          <w:sz w:val="24"/>
          <w:szCs w:val="24"/>
        </w:rPr>
        <w:t xml:space="preserve"> obstacles sub</w:t>
      </w:r>
      <w:r w:rsidR="008941A5" w:rsidRPr="00A951C6">
        <w:rPr>
          <w:rFonts w:ascii="Times New Roman" w:hAnsi="Times New Roman" w:cs="Times New Roman"/>
          <w:sz w:val="24"/>
          <w:szCs w:val="24"/>
        </w:rPr>
        <w:t xml:space="preserve">siste encore: le non accès aux technologies de l’information et de </w:t>
      </w:r>
      <w:r w:rsidR="008941A5" w:rsidRPr="00A951C6">
        <w:rPr>
          <w:rFonts w:ascii="Times New Roman" w:hAnsi="Times New Roman" w:cs="Times New Roman"/>
          <w:sz w:val="24"/>
          <w:szCs w:val="24"/>
        </w:rPr>
        <w:lastRenderedPageBreak/>
        <w:t>la communication</w:t>
      </w:r>
      <w:r w:rsidRPr="00A951C6">
        <w:rPr>
          <w:rFonts w:ascii="Times New Roman" w:hAnsi="Times New Roman" w:cs="Times New Roman"/>
          <w:sz w:val="24"/>
          <w:szCs w:val="24"/>
        </w:rPr>
        <w:t xml:space="preserve"> (TIC), la déconsidération sociale, </w:t>
      </w:r>
      <w:r w:rsidR="008941A5" w:rsidRPr="00A951C6">
        <w:rPr>
          <w:rFonts w:ascii="Times New Roman" w:hAnsi="Times New Roman" w:cs="Times New Roman"/>
          <w:sz w:val="24"/>
          <w:szCs w:val="24"/>
        </w:rPr>
        <w:t>etc.</w:t>
      </w:r>
      <w:r w:rsidRPr="00A951C6">
        <w:rPr>
          <w:rFonts w:ascii="Times New Roman" w:hAnsi="Times New Roman" w:cs="Times New Roman"/>
          <w:sz w:val="24"/>
          <w:szCs w:val="24"/>
        </w:rPr>
        <w:t xml:space="preserve"> font que les personnes handicapées se sentent complexées et se sous-estiment ; </w:t>
      </w:r>
    </w:p>
    <w:p w14:paraId="3637A606" w14:textId="77777777" w:rsidR="00ED68A8" w:rsidRP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74423CC1" w14:textId="05B61B08" w:rsidR="00D651D1" w:rsidRPr="00A951C6" w:rsidRDefault="003E0423"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bCs/>
          <w:sz w:val="24"/>
          <w:szCs w:val="24"/>
        </w:rPr>
        <w:t>Avec la promotion de l’éducation inclusive, le Ministère ayant l’éducation dans ses attributions a mis en place une ordonnance ministérielle mettant en place le département de l’éducation inclusive en vue de suivre les actions de scolarisation des enfants marginalisés dont les enfants handicapés et Batwa. L</w:t>
      </w:r>
      <w:r w:rsidRPr="00A951C6">
        <w:rPr>
          <w:rFonts w:ascii="Times New Roman" w:hAnsi="Times New Roman" w:cs="Times New Roman"/>
          <w:sz w:val="24"/>
          <w:szCs w:val="24"/>
        </w:rPr>
        <w:t xml:space="preserve">’inaccessibilité aux écoles, le manque d’activité adaptée à chaque type d’handicap source du développement intellectuel, manque de compétences de leur prise en charge par les prestataires, </w:t>
      </w:r>
      <w:r w:rsidR="008941A5" w:rsidRPr="00A951C6">
        <w:rPr>
          <w:rFonts w:ascii="Times New Roman" w:hAnsi="Times New Roman" w:cs="Times New Roman"/>
          <w:sz w:val="24"/>
          <w:szCs w:val="24"/>
        </w:rPr>
        <w:t>etc.</w:t>
      </w:r>
      <w:r w:rsidRPr="00A951C6">
        <w:rPr>
          <w:rFonts w:ascii="Times New Roman" w:hAnsi="Times New Roman" w:cs="Times New Roman"/>
          <w:sz w:val="24"/>
          <w:szCs w:val="24"/>
        </w:rPr>
        <w:t xml:space="preserve"> sont autant  d’obstacles liés à l’inclusion des personnes handicapées</w:t>
      </w:r>
      <w:r w:rsidR="00BE4868" w:rsidRPr="00A951C6">
        <w:rPr>
          <w:rFonts w:ascii="Times New Roman" w:hAnsi="Times New Roman" w:cs="Times New Roman"/>
          <w:sz w:val="24"/>
          <w:szCs w:val="24"/>
        </w:rPr>
        <w:t xml:space="preserve">. </w:t>
      </w:r>
      <w:r w:rsidRPr="00A951C6">
        <w:rPr>
          <w:rFonts w:ascii="Times New Roman" w:hAnsi="Times New Roman" w:cs="Times New Roman"/>
          <w:bCs/>
          <w:sz w:val="24"/>
          <w:szCs w:val="24"/>
        </w:rPr>
        <w:t xml:space="preserve">Cela exige </w:t>
      </w:r>
      <w:r w:rsidR="00BE4868" w:rsidRPr="00A951C6">
        <w:rPr>
          <w:rFonts w:ascii="Times New Roman" w:hAnsi="Times New Roman" w:cs="Times New Roman"/>
          <w:bCs/>
          <w:sz w:val="24"/>
          <w:szCs w:val="24"/>
        </w:rPr>
        <w:t>la poursuite de la recommandation en matière d’éducation et de la formation professionnelle pour l</w:t>
      </w:r>
      <w:r w:rsidR="00D651D1" w:rsidRPr="00A951C6">
        <w:rPr>
          <w:rFonts w:ascii="Times New Roman" w:hAnsi="Times New Roman" w:cs="Times New Roman"/>
          <w:sz w:val="24"/>
          <w:szCs w:val="24"/>
        </w:rPr>
        <w:t>eur ascension sociale et même à l’habitat convenable</w:t>
      </w:r>
      <w:r w:rsidRPr="00A951C6">
        <w:rPr>
          <w:rFonts w:ascii="Times New Roman" w:hAnsi="Times New Roman" w:cs="Times New Roman"/>
          <w:sz w:val="24"/>
          <w:szCs w:val="24"/>
        </w:rPr>
        <w:t> ;</w:t>
      </w:r>
    </w:p>
    <w:p w14:paraId="7836853B" w14:textId="77777777" w:rsidR="00ED68A8" w:rsidRPr="00ED68A8" w:rsidRDefault="00ED68A8" w:rsidP="00ED68A8">
      <w:pPr>
        <w:pStyle w:val="ListParagraph"/>
        <w:spacing w:after="0" w:line="240" w:lineRule="auto"/>
        <w:contextualSpacing w:val="0"/>
        <w:jc w:val="both"/>
        <w:rPr>
          <w:rFonts w:ascii="Times New Roman" w:hAnsi="Times New Roman" w:cs="Times New Roman"/>
          <w:sz w:val="24"/>
          <w:szCs w:val="24"/>
        </w:rPr>
      </w:pPr>
    </w:p>
    <w:p w14:paraId="506846BC" w14:textId="0FE8FCCA" w:rsidR="00BE4868" w:rsidRPr="00A951C6" w:rsidRDefault="00BE4868" w:rsidP="00A951C6">
      <w:pPr>
        <w:pStyle w:val="ListParagraph"/>
        <w:numPr>
          <w:ilvl w:val="0"/>
          <w:numId w:val="11"/>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color w:val="000000"/>
          <w:sz w:val="24"/>
          <w:szCs w:val="24"/>
        </w:rPr>
        <w:t xml:space="preserve">Saluant la mise en place du plan stratégique sur la </w:t>
      </w:r>
      <w:r w:rsidR="008941A5" w:rsidRPr="00A951C6">
        <w:rPr>
          <w:rFonts w:ascii="Times New Roman" w:hAnsi="Times New Roman" w:cs="Times New Roman"/>
          <w:color w:val="000000"/>
          <w:sz w:val="24"/>
          <w:szCs w:val="24"/>
        </w:rPr>
        <w:t>médecine p</w:t>
      </w:r>
      <w:r w:rsidR="008370D4" w:rsidRPr="00A951C6">
        <w:rPr>
          <w:rFonts w:ascii="Times New Roman" w:hAnsi="Times New Roman" w:cs="Times New Roman"/>
          <w:color w:val="000000"/>
          <w:sz w:val="24"/>
          <w:szCs w:val="24"/>
        </w:rPr>
        <w:t xml:space="preserve">hysique et </w:t>
      </w:r>
      <w:r w:rsidR="008941A5" w:rsidRPr="00A951C6">
        <w:rPr>
          <w:rFonts w:ascii="Times New Roman" w:hAnsi="Times New Roman" w:cs="Times New Roman"/>
          <w:color w:val="000000"/>
          <w:sz w:val="24"/>
          <w:szCs w:val="24"/>
        </w:rPr>
        <w:t>réadaptation par le ministère ayant la S</w:t>
      </w:r>
      <w:r w:rsidR="008370D4" w:rsidRPr="00A951C6">
        <w:rPr>
          <w:rFonts w:ascii="Times New Roman" w:hAnsi="Times New Roman" w:cs="Times New Roman"/>
          <w:color w:val="000000"/>
          <w:sz w:val="24"/>
          <w:szCs w:val="24"/>
        </w:rPr>
        <w:t>anté dans ses attributions, l</w:t>
      </w:r>
      <w:r w:rsidRPr="00A951C6">
        <w:rPr>
          <w:rFonts w:ascii="Times New Roman" w:hAnsi="Times New Roman" w:cs="Times New Roman"/>
          <w:color w:val="000000"/>
          <w:sz w:val="24"/>
          <w:szCs w:val="24"/>
        </w:rPr>
        <w:t xml:space="preserve">es </w:t>
      </w:r>
      <w:r w:rsidRPr="00A951C6">
        <w:rPr>
          <w:rFonts w:ascii="Times New Roman" w:hAnsi="Times New Roman" w:cs="Times New Roman"/>
          <w:sz w:val="24"/>
          <w:szCs w:val="24"/>
        </w:rPr>
        <w:t xml:space="preserve">personnes handicapées </w:t>
      </w:r>
      <w:r w:rsidR="008370D4" w:rsidRPr="00A951C6">
        <w:rPr>
          <w:rFonts w:ascii="Times New Roman" w:hAnsi="Times New Roman" w:cs="Times New Roman"/>
          <w:sz w:val="24"/>
          <w:szCs w:val="24"/>
        </w:rPr>
        <w:t>continuent à rencontre des problèmes liés à l’accès aux outils de mobilité</w:t>
      </w:r>
      <w:r w:rsidRPr="00A951C6">
        <w:rPr>
          <w:rFonts w:ascii="Times New Roman" w:hAnsi="Times New Roman" w:cs="Times New Roman"/>
          <w:sz w:val="24"/>
          <w:szCs w:val="24"/>
        </w:rPr>
        <w:t xml:space="preserve">, </w:t>
      </w:r>
      <w:r w:rsidR="008370D4" w:rsidRPr="00A951C6">
        <w:rPr>
          <w:rFonts w:ascii="Times New Roman" w:hAnsi="Times New Roman" w:cs="Times New Roman"/>
          <w:sz w:val="24"/>
          <w:szCs w:val="24"/>
        </w:rPr>
        <w:t>rééducation et réadaptation</w:t>
      </w:r>
      <w:r w:rsidRPr="00A951C6">
        <w:rPr>
          <w:rFonts w:ascii="Times New Roman" w:hAnsi="Times New Roman" w:cs="Times New Roman"/>
          <w:sz w:val="24"/>
          <w:szCs w:val="24"/>
        </w:rPr>
        <w:t xml:space="preserve"> qui ne sont pas nécessairement compris par les autres groupes</w:t>
      </w:r>
      <w:r w:rsidR="008370D4" w:rsidRPr="00A951C6">
        <w:rPr>
          <w:rFonts w:ascii="Times New Roman" w:hAnsi="Times New Roman" w:cs="Times New Roman"/>
          <w:sz w:val="24"/>
          <w:szCs w:val="24"/>
        </w:rPr>
        <w:t>. I</w:t>
      </w:r>
      <w:r w:rsidRPr="00A951C6">
        <w:rPr>
          <w:rFonts w:ascii="Times New Roman" w:hAnsi="Times New Roman" w:cs="Times New Roman"/>
          <w:sz w:val="24"/>
          <w:szCs w:val="24"/>
        </w:rPr>
        <w:t xml:space="preserve">l n’existe pas </w:t>
      </w:r>
      <w:r w:rsidR="008370D4" w:rsidRPr="00A951C6">
        <w:rPr>
          <w:rFonts w:ascii="Times New Roman" w:hAnsi="Times New Roman" w:cs="Times New Roman"/>
          <w:sz w:val="24"/>
          <w:szCs w:val="24"/>
        </w:rPr>
        <w:t xml:space="preserve">non plus </w:t>
      </w:r>
      <w:r w:rsidRPr="00A951C6">
        <w:rPr>
          <w:rFonts w:ascii="Times New Roman" w:hAnsi="Times New Roman" w:cs="Times New Roman"/>
          <w:sz w:val="24"/>
          <w:szCs w:val="24"/>
        </w:rPr>
        <w:t>du plan national d’inclusion des personnes handicapées</w:t>
      </w:r>
      <w:r w:rsidR="008370D4" w:rsidRPr="00A951C6">
        <w:rPr>
          <w:rFonts w:ascii="Times New Roman" w:hAnsi="Times New Roman" w:cs="Times New Roman"/>
          <w:sz w:val="24"/>
          <w:szCs w:val="24"/>
        </w:rPr>
        <w:t xml:space="preserve"> au Burundi ;</w:t>
      </w:r>
    </w:p>
    <w:p w14:paraId="0C3D5B24" w14:textId="77777777" w:rsidR="00ED68A8" w:rsidRPr="00ED68A8" w:rsidRDefault="00ED68A8" w:rsidP="00ED68A8">
      <w:pPr>
        <w:pStyle w:val="ListParagraph"/>
        <w:spacing w:after="0" w:line="240" w:lineRule="auto"/>
        <w:contextualSpacing w:val="0"/>
        <w:jc w:val="both"/>
        <w:rPr>
          <w:rFonts w:ascii="Times New Roman" w:hAnsi="Times New Roman" w:cs="Times New Roman"/>
          <w:b/>
          <w:sz w:val="24"/>
          <w:szCs w:val="24"/>
        </w:rPr>
      </w:pPr>
    </w:p>
    <w:p w14:paraId="56F2BA14" w14:textId="5EA21CF2" w:rsidR="00EA3AFE" w:rsidRPr="00A951C6" w:rsidRDefault="008370D4" w:rsidP="00A951C6">
      <w:pPr>
        <w:pStyle w:val="ListParagraph"/>
        <w:numPr>
          <w:ilvl w:val="0"/>
          <w:numId w:val="11"/>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sz w:val="24"/>
          <w:szCs w:val="24"/>
        </w:rPr>
        <w:t>Même s’il y a la politique</w:t>
      </w:r>
      <w:r w:rsidRPr="00A951C6">
        <w:rPr>
          <w:rFonts w:ascii="Times New Roman" w:hAnsi="Times New Roman" w:cs="Times New Roman"/>
          <w:b/>
          <w:sz w:val="24"/>
          <w:szCs w:val="24"/>
        </w:rPr>
        <w:t xml:space="preserve"> </w:t>
      </w:r>
      <w:r w:rsidRPr="00A951C6">
        <w:rPr>
          <w:rFonts w:ascii="Times New Roman" w:hAnsi="Times New Roman" w:cs="Times New Roman"/>
          <w:sz w:val="24"/>
          <w:szCs w:val="24"/>
        </w:rPr>
        <w:t>nationale des personnes handicapées,</w:t>
      </w:r>
      <w:r w:rsidR="00EA3AFE" w:rsidRPr="00A951C6">
        <w:rPr>
          <w:rFonts w:ascii="Times New Roman" w:hAnsi="Times New Roman" w:cs="Times New Roman"/>
          <w:sz w:val="24"/>
          <w:szCs w:val="24"/>
        </w:rPr>
        <w:t xml:space="preserve"> </w:t>
      </w:r>
      <w:r w:rsidR="008941A5" w:rsidRPr="00A951C6">
        <w:rPr>
          <w:rFonts w:ascii="Times New Roman" w:hAnsi="Times New Roman" w:cs="Times New Roman"/>
          <w:bCs/>
          <w:sz w:val="24"/>
          <w:szCs w:val="24"/>
        </w:rPr>
        <w:t>décret n° 100/125 du 9 a</w:t>
      </w:r>
      <w:r w:rsidR="00EA3AFE" w:rsidRPr="00A951C6">
        <w:rPr>
          <w:rFonts w:ascii="Times New Roman" w:hAnsi="Times New Roman" w:cs="Times New Roman"/>
          <w:bCs/>
          <w:sz w:val="24"/>
          <w:szCs w:val="24"/>
        </w:rPr>
        <w:t xml:space="preserve">oût 2019 portant création, </w:t>
      </w:r>
      <w:r w:rsidR="008941A5" w:rsidRPr="00A951C6">
        <w:rPr>
          <w:rFonts w:ascii="Times New Roman" w:hAnsi="Times New Roman" w:cs="Times New Roman"/>
          <w:bCs/>
          <w:sz w:val="24"/>
          <w:szCs w:val="24"/>
        </w:rPr>
        <w:t>m</w:t>
      </w:r>
      <w:r w:rsidR="00EA3AFE" w:rsidRPr="00A951C6">
        <w:rPr>
          <w:rFonts w:ascii="Times New Roman" w:hAnsi="Times New Roman" w:cs="Times New Roman"/>
          <w:bCs/>
          <w:sz w:val="24"/>
          <w:szCs w:val="24"/>
        </w:rPr>
        <w:t>ission, compositi</w:t>
      </w:r>
      <w:r w:rsidR="008941A5" w:rsidRPr="00A951C6">
        <w:rPr>
          <w:rFonts w:ascii="Times New Roman" w:hAnsi="Times New Roman" w:cs="Times New Roman"/>
          <w:bCs/>
          <w:sz w:val="24"/>
          <w:szCs w:val="24"/>
        </w:rPr>
        <w:t>on et fonctionnement du Comité n</w:t>
      </w:r>
      <w:r w:rsidR="00EA3AFE" w:rsidRPr="00A951C6">
        <w:rPr>
          <w:rFonts w:ascii="Times New Roman" w:hAnsi="Times New Roman" w:cs="Times New Roman"/>
          <w:bCs/>
          <w:sz w:val="24"/>
          <w:szCs w:val="24"/>
        </w:rPr>
        <w:t>ational des droits des personnes handicapées, le décret portant révision du code du travail, politique nationale de l’emploi e</w:t>
      </w:r>
      <w:r w:rsidR="00E64320" w:rsidRPr="00A951C6">
        <w:rPr>
          <w:rFonts w:ascii="Times New Roman" w:hAnsi="Times New Roman" w:cs="Times New Roman"/>
          <w:bCs/>
          <w:sz w:val="24"/>
          <w:szCs w:val="24"/>
        </w:rPr>
        <w:t>t sa stratégie de mise en œuvre</w:t>
      </w:r>
      <w:r w:rsidR="00EA3AFE" w:rsidRPr="00A951C6">
        <w:rPr>
          <w:rFonts w:ascii="Times New Roman" w:hAnsi="Times New Roman" w:cs="Times New Roman"/>
          <w:bCs/>
          <w:sz w:val="24"/>
          <w:szCs w:val="24"/>
        </w:rPr>
        <w:t xml:space="preserve">, </w:t>
      </w:r>
      <w:r w:rsidRPr="00A951C6">
        <w:rPr>
          <w:rFonts w:ascii="Times New Roman" w:hAnsi="Times New Roman" w:cs="Times New Roman"/>
          <w:sz w:val="24"/>
          <w:szCs w:val="24"/>
        </w:rPr>
        <w:t xml:space="preserve"> les personnes handicapées ne sont pas intégrées dans les plans et programmes de développement </w:t>
      </w:r>
      <w:r w:rsidR="00EA3AFE" w:rsidRPr="00A951C6">
        <w:rPr>
          <w:rFonts w:ascii="Times New Roman" w:hAnsi="Times New Roman" w:cs="Times New Roman"/>
          <w:sz w:val="24"/>
          <w:szCs w:val="24"/>
        </w:rPr>
        <w:t>du pays ce qu’il  devient difficile d’</w:t>
      </w:r>
      <w:r w:rsidR="00E64320" w:rsidRPr="00A951C6">
        <w:rPr>
          <w:rFonts w:ascii="Times New Roman" w:hAnsi="Times New Roman" w:cs="Times New Roman"/>
          <w:sz w:val="24"/>
          <w:szCs w:val="24"/>
        </w:rPr>
        <w:t>accéder aux</w:t>
      </w:r>
      <w:r w:rsidR="00EA3AFE" w:rsidRPr="00A951C6">
        <w:rPr>
          <w:rFonts w:ascii="Times New Roman" w:hAnsi="Times New Roman" w:cs="Times New Roman"/>
          <w:sz w:val="24"/>
          <w:szCs w:val="24"/>
        </w:rPr>
        <w:t xml:space="preserve"> différents </w:t>
      </w:r>
      <w:r w:rsidRPr="00A951C6">
        <w:rPr>
          <w:rFonts w:ascii="Times New Roman" w:hAnsi="Times New Roman" w:cs="Times New Roman"/>
          <w:sz w:val="24"/>
          <w:szCs w:val="24"/>
        </w:rPr>
        <w:t xml:space="preserve"> secteurs</w:t>
      </w:r>
      <w:r w:rsidR="00E64320" w:rsidRPr="00A951C6">
        <w:rPr>
          <w:rFonts w:ascii="Times New Roman" w:hAnsi="Times New Roman" w:cs="Times New Roman"/>
          <w:sz w:val="24"/>
          <w:szCs w:val="24"/>
        </w:rPr>
        <w:t xml:space="preserve"> comme les autres citoyens burundais</w:t>
      </w:r>
      <w:r w:rsidRPr="00A951C6">
        <w:rPr>
          <w:rFonts w:ascii="Times New Roman" w:hAnsi="Times New Roman" w:cs="Times New Roman"/>
          <w:sz w:val="24"/>
          <w:szCs w:val="24"/>
        </w:rPr>
        <w:t>. En</w:t>
      </w:r>
      <w:r w:rsidR="00EA3AFE" w:rsidRPr="00A951C6">
        <w:rPr>
          <w:rFonts w:ascii="Times New Roman" w:hAnsi="Times New Roman" w:cs="Times New Roman"/>
          <w:color w:val="FF0000"/>
          <w:sz w:val="24"/>
          <w:szCs w:val="24"/>
        </w:rPr>
        <w:t xml:space="preserve"> </w:t>
      </w:r>
      <w:r w:rsidRPr="00A951C6">
        <w:rPr>
          <w:rFonts w:ascii="Times New Roman" w:hAnsi="Times New Roman" w:cs="Times New Roman"/>
          <w:color w:val="000000"/>
          <w:sz w:val="24"/>
          <w:szCs w:val="24"/>
        </w:rPr>
        <w:t>laissant la nature faire, la plupart des personnes handicapée</w:t>
      </w:r>
      <w:r w:rsidRPr="00A951C6">
        <w:rPr>
          <w:rFonts w:ascii="Times New Roman" w:hAnsi="Times New Roman" w:cs="Times New Roman"/>
          <w:sz w:val="24"/>
          <w:szCs w:val="24"/>
        </w:rPr>
        <w:t>s ne parviennent pas à s’intégrer politiquement</w:t>
      </w:r>
      <w:r w:rsidR="00EA3AFE" w:rsidRPr="00A951C6">
        <w:rPr>
          <w:rFonts w:ascii="Times New Roman" w:hAnsi="Times New Roman" w:cs="Times New Roman"/>
          <w:sz w:val="24"/>
          <w:szCs w:val="24"/>
        </w:rPr>
        <w:t>, donc, e</w:t>
      </w:r>
      <w:r w:rsidRPr="00A951C6">
        <w:rPr>
          <w:rFonts w:ascii="Times New Roman" w:hAnsi="Times New Roman" w:cs="Times New Roman"/>
          <w:sz w:val="24"/>
          <w:szCs w:val="24"/>
        </w:rPr>
        <w:t>lles ont besoin d’une représentation et un langage adapté  pour exploiter les opportunités politiques</w:t>
      </w:r>
      <w:r w:rsidR="00EA3AFE" w:rsidRPr="00A951C6">
        <w:rPr>
          <w:rFonts w:ascii="Times New Roman" w:hAnsi="Times New Roman" w:cs="Times New Roman"/>
          <w:sz w:val="24"/>
          <w:szCs w:val="24"/>
        </w:rPr>
        <w:t> ;</w:t>
      </w:r>
    </w:p>
    <w:p w14:paraId="6D35E90A" w14:textId="77777777" w:rsidR="00ED68A8" w:rsidRPr="00ED68A8" w:rsidRDefault="00ED68A8" w:rsidP="00ED68A8">
      <w:pPr>
        <w:pStyle w:val="ListParagraph"/>
        <w:spacing w:after="0" w:line="240" w:lineRule="auto"/>
        <w:contextualSpacing w:val="0"/>
        <w:jc w:val="both"/>
        <w:rPr>
          <w:rFonts w:ascii="Times New Roman" w:hAnsi="Times New Roman" w:cs="Times New Roman"/>
          <w:b/>
          <w:sz w:val="24"/>
          <w:szCs w:val="24"/>
        </w:rPr>
      </w:pPr>
    </w:p>
    <w:p w14:paraId="3DAD084E" w14:textId="28DE24C9" w:rsidR="00EA3AFE" w:rsidRPr="00A951C6" w:rsidRDefault="00EA3AFE" w:rsidP="00A951C6">
      <w:pPr>
        <w:pStyle w:val="ListParagraph"/>
        <w:numPr>
          <w:ilvl w:val="0"/>
          <w:numId w:val="11"/>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sz w:val="24"/>
          <w:szCs w:val="24"/>
        </w:rPr>
        <w:t xml:space="preserve">Avec différents sous-groupes </w:t>
      </w:r>
      <w:r w:rsidR="008941A5" w:rsidRPr="00A951C6">
        <w:rPr>
          <w:rFonts w:ascii="Times New Roman" w:hAnsi="Times New Roman" w:cs="Times New Roman"/>
          <w:sz w:val="24"/>
          <w:szCs w:val="24"/>
        </w:rPr>
        <w:t>des personnes handicapées, les a</w:t>
      </w:r>
      <w:r w:rsidRPr="00A951C6">
        <w:rPr>
          <w:rFonts w:ascii="Times New Roman" w:hAnsi="Times New Roman" w:cs="Times New Roman"/>
          <w:sz w:val="24"/>
          <w:szCs w:val="24"/>
        </w:rPr>
        <w:t xml:space="preserve">lbinos constituent un groupe très spécifique. Cette catégorie se trouve dans une situation préoccupante au Burundi. </w:t>
      </w:r>
      <w:r w:rsidR="00374CDB" w:rsidRPr="00A951C6">
        <w:rPr>
          <w:rFonts w:ascii="Times New Roman" w:hAnsi="Times New Roman" w:cs="Times New Roman"/>
          <w:sz w:val="24"/>
          <w:szCs w:val="24"/>
        </w:rPr>
        <w:t xml:space="preserve">Il est </w:t>
      </w:r>
      <w:r w:rsidR="00E64320" w:rsidRPr="00A951C6">
        <w:rPr>
          <w:rFonts w:ascii="Times New Roman" w:hAnsi="Times New Roman" w:cs="Times New Roman"/>
          <w:sz w:val="24"/>
          <w:szCs w:val="24"/>
        </w:rPr>
        <w:t xml:space="preserve">estimé à </w:t>
      </w:r>
      <w:r w:rsidR="00374CDB" w:rsidRPr="00A951C6">
        <w:rPr>
          <w:rFonts w:ascii="Times New Roman" w:hAnsi="Times New Roman" w:cs="Times New Roman"/>
          <w:sz w:val="24"/>
          <w:szCs w:val="24"/>
        </w:rPr>
        <w:t xml:space="preserve">1 200 albinos au Burundi et </w:t>
      </w:r>
      <w:r w:rsidRPr="00A951C6">
        <w:rPr>
          <w:rFonts w:ascii="Times New Roman" w:hAnsi="Times New Roman" w:cs="Times New Roman"/>
          <w:sz w:val="24"/>
          <w:szCs w:val="24"/>
        </w:rPr>
        <w:t xml:space="preserve"> subit de toutes formes de violences et de discrimination liés à l’accès limité aux droits économiques, sociaux et culturels </w:t>
      </w:r>
      <w:r w:rsidR="00374CDB" w:rsidRPr="00A951C6">
        <w:rPr>
          <w:rFonts w:ascii="Times New Roman" w:hAnsi="Times New Roman" w:cs="Times New Roman"/>
          <w:sz w:val="24"/>
          <w:szCs w:val="24"/>
        </w:rPr>
        <w:t>ainsi que leurs besoins spécifiques ;</w:t>
      </w:r>
    </w:p>
    <w:p w14:paraId="796D59DE" w14:textId="77777777" w:rsidR="00ED68A8" w:rsidRPr="00ED68A8" w:rsidRDefault="00ED68A8" w:rsidP="00ED68A8">
      <w:pPr>
        <w:pStyle w:val="ListParagraph"/>
        <w:spacing w:after="0" w:line="240" w:lineRule="auto"/>
        <w:contextualSpacing w:val="0"/>
        <w:jc w:val="both"/>
        <w:rPr>
          <w:rFonts w:ascii="Times New Roman" w:hAnsi="Times New Roman" w:cs="Times New Roman"/>
          <w:b/>
          <w:sz w:val="24"/>
          <w:szCs w:val="24"/>
        </w:rPr>
      </w:pPr>
    </w:p>
    <w:p w14:paraId="49A97076" w14:textId="483A2369" w:rsidR="003E0423" w:rsidRPr="00A951C6" w:rsidRDefault="00EA3AFE" w:rsidP="00A951C6">
      <w:pPr>
        <w:pStyle w:val="ListParagraph"/>
        <w:numPr>
          <w:ilvl w:val="0"/>
          <w:numId w:val="11"/>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sz w:val="24"/>
          <w:szCs w:val="24"/>
        </w:rPr>
        <w:t xml:space="preserve">La recommandation mérite d’être poursuivie pour une prise en compte effective des personnes handicapées dans tous les secteurs via les programmes inclusifs </w:t>
      </w:r>
      <w:r w:rsidR="00E64320" w:rsidRPr="00A951C6">
        <w:rPr>
          <w:rFonts w:ascii="Times New Roman" w:hAnsi="Times New Roman" w:cs="Times New Roman"/>
          <w:sz w:val="24"/>
          <w:szCs w:val="24"/>
        </w:rPr>
        <w:t>e</w:t>
      </w:r>
      <w:r w:rsidRPr="00A951C6">
        <w:rPr>
          <w:rFonts w:ascii="Times New Roman" w:hAnsi="Times New Roman" w:cs="Times New Roman"/>
          <w:sz w:val="24"/>
          <w:szCs w:val="24"/>
        </w:rPr>
        <w:t>t spécifiques ainsi que leur représentation dans les instances de prise de décision.</w:t>
      </w:r>
      <w:r w:rsidR="008370D4" w:rsidRPr="00A951C6">
        <w:rPr>
          <w:rFonts w:ascii="Times New Roman" w:hAnsi="Times New Roman" w:cs="Times New Roman"/>
          <w:sz w:val="24"/>
          <w:szCs w:val="24"/>
        </w:rPr>
        <w:t xml:space="preserve"> </w:t>
      </w:r>
    </w:p>
    <w:p w14:paraId="792EEDBE" w14:textId="77777777" w:rsidR="00374CDB" w:rsidRPr="00A951C6" w:rsidRDefault="00374CDB" w:rsidP="00A951C6">
      <w:pPr>
        <w:pStyle w:val="ListParagraph"/>
        <w:spacing w:after="0" w:line="240" w:lineRule="auto"/>
        <w:contextualSpacing w:val="0"/>
        <w:jc w:val="both"/>
        <w:rPr>
          <w:rFonts w:ascii="Times New Roman" w:hAnsi="Times New Roman" w:cs="Times New Roman"/>
          <w:b/>
          <w:sz w:val="24"/>
          <w:szCs w:val="24"/>
        </w:rPr>
      </w:pPr>
    </w:p>
    <w:p w14:paraId="72F872BD" w14:textId="643070CD" w:rsidR="00D2658A" w:rsidRPr="00A951C6" w:rsidRDefault="00FF75B4" w:rsidP="00A951C6">
      <w:pPr>
        <w:pStyle w:val="ListParagraph"/>
        <w:numPr>
          <w:ilvl w:val="0"/>
          <w:numId w:val="10"/>
        </w:numPr>
        <w:spacing w:after="0" w:line="240" w:lineRule="auto"/>
        <w:contextualSpacing w:val="0"/>
        <w:jc w:val="both"/>
        <w:rPr>
          <w:rFonts w:ascii="Times New Roman" w:hAnsi="Times New Roman" w:cs="Times New Roman"/>
          <w:b/>
          <w:bCs/>
          <w:sz w:val="24"/>
          <w:szCs w:val="24"/>
        </w:rPr>
      </w:pPr>
      <w:r w:rsidRPr="00A951C6">
        <w:rPr>
          <w:rFonts w:ascii="Times New Roman" w:hAnsi="Times New Roman" w:cs="Times New Roman"/>
          <w:b/>
          <w:bCs/>
          <w:sz w:val="24"/>
          <w:szCs w:val="24"/>
        </w:rPr>
        <w:t xml:space="preserve">Protection des </w:t>
      </w:r>
      <w:r w:rsidR="008941A5" w:rsidRPr="00A951C6">
        <w:rPr>
          <w:rFonts w:ascii="Times New Roman" w:hAnsi="Times New Roman" w:cs="Times New Roman"/>
          <w:b/>
          <w:bCs/>
          <w:sz w:val="24"/>
          <w:szCs w:val="24"/>
        </w:rPr>
        <w:t>m</w:t>
      </w:r>
      <w:r w:rsidR="006E5928" w:rsidRPr="00A951C6">
        <w:rPr>
          <w:rFonts w:ascii="Times New Roman" w:hAnsi="Times New Roman" w:cs="Times New Roman"/>
          <w:b/>
          <w:bCs/>
          <w:sz w:val="24"/>
          <w:szCs w:val="24"/>
        </w:rPr>
        <w:t>inorités/ les peuples autochtones</w:t>
      </w:r>
      <w:r w:rsidR="008941A5" w:rsidRPr="00A951C6">
        <w:rPr>
          <w:rFonts w:ascii="Times New Roman" w:hAnsi="Times New Roman" w:cs="Times New Roman"/>
          <w:b/>
          <w:bCs/>
          <w:sz w:val="24"/>
          <w:szCs w:val="24"/>
        </w:rPr>
        <w:t xml:space="preserve"> (r</w:t>
      </w:r>
      <w:r w:rsidR="00825678" w:rsidRPr="00A951C6">
        <w:rPr>
          <w:rFonts w:ascii="Times New Roman" w:hAnsi="Times New Roman" w:cs="Times New Roman"/>
          <w:b/>
          <w:bCs/>
          <w:sz w:val="24"/>
          <w:szCs w:val="24"/>
        </w:rPr>
        <w:t>ecommandations</w:t>
      </w:r>
      <w:r w:rsidR="00D2658A" w:rsidRPr="00A951C6">
        <w:rPr>
          <w:rFonts w:ascii="Times New Roman" w:hAnsi="Times New Roman" w:cs="Times New Roman"/>
          <w:b/>
          <w:bCs/>
          <w:sz w:val="24"/>
          <w:szCs w:val="24"/>
        </w:rPr>
        <w:t xml:space="preserve"> </w:t>
      </w:r>
      <w:r w:rsidRPr="00A951C6">
        <w:rPr>
          <w:rFonts w:ascii="Times New Roman" w:hAnsi="Times New Roman" w:cs="Times New Roman"/>
          <w:b/>
          <w:bCs/>
          <w:sz w:val="24"/>
          <w:szCs w:val="24"/>
        </w:rPr>
        <w:t>de</w:t>
      </w:r>
      <w:r w:rsidR="008941A5" w:rsidRPr="00A951C6">
        <w:rPr>
          <w:rFonts w:ascii="Times New Roman" w:hAnsi="Times New Roman" w:cs="Times New Roman"/>
          <w:b/>
          <w:sz w:val="24"/>
          <w:szCs w:val="24"/>
        </w:rPr>
        <w:t xml:space="preserve"> l’e</w:t>
      </w:r>
      <w:r w:rsidRPr="00A951C6">
        <w:rPr>
          <w:rFonts w:ascii="Times New Roman" w:hAnsi="Times New Roman" w:cs="Times New Roman"/>
          <w:b/>
          <w:sz w:val="24"/>
          <w:szCs w:val="24"/>
        </w:rPr>
        <w:t xml:space="preserve">xamen </w:t>
      </w:r>
      <w:r w:rsidR="008941A5" w:rsidRPr="00A951C6">
        <w:rPr>
          <w:rFonts w:ascii="Times New Roman" w:hAnsi="Times New Roman" w:cs="Times New Roman"/>
          <w:b/>
          <w:sz w:val="24"/>
          <w:szCs w:val="24"/>
        </w:rPr>
        <w:t>p</w:t>
      </w:r>
      <w:r w:rsidR="008538DC" w:rsidRPr="00A951C6">
        <w:rPr>
          <w:rFonts w:ascii="Times New Roman" w:hAnsi="Times New Roman" w:cs="Times New Roman"/>
          <w:b/>
          <w:sz w:val="24"/>
          <w:szCs w:val="24"/>
        </w:rPr>
        <w:t xml:space="preserve">ériodique du </w:t>
      </w:r>
      <w:r w:rsidR="008941A5" w:rsidRPr="00A951C6">
        <w:rPr>
          <w:rFonts w:ascii="Times New Roman" w:hAnsi="Times New Roman" w:cs="Times New Roman"/>
          <w:b/>
          <w:sz w:val="24"/>
          <w:szCs w:val="24"/>
        </w:rPr>
        <w:t xml:space="preserve"> c</w:t>
      </w:r>
      <w:r w:rsidR="00825678" w:rsidRPr="00A951C6">
        <w:rPr>
          <w:rFonts w:ascii="Times New Roman" w:hAnsi="Times New Roman" w:cs="Times New Roman"/>
          <w:b/>
          <w:sz w:val="24"/>
          <w:szCs w:val="24"/>
        </w:rPr>
        <w:t>ycle</w:t>
      </w:r>
      <w:r w:rsidRPr="00A951C6">
        <w:rPr>
          <w:rFonts w:ascii="Times New Roman" w:hAnsi="Times New Roman" w:cs="Times New Roman"/>
          <w:b/>
          <w:sz w:val="24"/>
          <w:szCs w:val="24"/>
        </w:rPr>
        <w:t xml:space="preserve"> 1,2 </w:t>
      </w:r>
      <w:r w:rsidR="008538DC" w:rsidRPr="00A951C6">
        <w:rPr>
          <w:rFonts w:ascii="Times New Roman" w:hAnsi="Times New Roman" w:cs="Times New Roman"/>
          <w:b/>
          <w:sz w:val="24"/>
          <w:szCs w:val="24"/>
        </w:rPr>
        <w:t>sont reprises dans le cycle 3)</w:t>
      </w:r>
    </w:p>
    <w:p w14:paraId="2D63D2A2" w14:textId="77777777" w:rsidR="008941A5" w:rsidRPr="00A951C6" w:rsidRDefault="008941A5" w:rsidP="00A951C6">
      <w:pPr>
        <w:pStyle w:val="ListParagraph"/>
        <w:spacing w:after="0" w:line="240" w:lineRule="auto"/>
        <w:contextualSpacing w:val="0"/>
        <w:jc w:val="both"/>
        <w:rPr>
          <w:rFonts w:ascii="Times New Roman" w:hAnsi="Times New Roman" w:cs="Times New Roman"/>
          <w:b/>
          <w:bCs/>
          <w:sz w:val="24"/>
          <w:szCs w:val="24"/>
        </w:rPr>
      </w:pPr>
    </w:p>
    <w:p w14:paraId="655B9C2C" w14:textId="5E5FF34D" w:rsidR="00374CDB" w:rsidRPr="00A951C6" w:rsidRDefault="00374CDB" w:rsidP="00A951C6">
      <w:pPr>
        <w:pStyle w:val="ListParagraph"/>
        <w:numPr>
          <w:ilvl w:val="0"/>
          <w:numId w:val="11"/>
        </w:numPr>
        <w:autoSpaceDE w:val="0"/>
        <w:autoSpaceDN w:val="0"/>
        <w:adjustRightInd w:val="0"/>
        <w:spacing w:after="0" w:line="240" w:lineRule="auto"/>
        <w:contextualSpacing w:val="0"/>
        <w:jc w:val="both"/>
        <w:rPr>
          <w:rFonts w:ascii="Times New Roman" w:hAnsi="Times New Roman" w:cs="Times New Roman"/>
          <w:b/>
          <w:bCs/>
          <w:sz w:val="24"/>
          <w:szCs w:val="24"/>
        </w:rPr>
      </w:pPr>
      <w:r w:rsidRPr="00A951C6">
        <w:rPr>
          <w:rFonts w:ascii="Times New Roman" w:hAnsi="Times New Roman" w:cs="Times New Roman"/>
          <w:sz w:val="24"/>
          <w:szCs w:val="24"/>
        </w:rPr>
        <w:t>Les recommandations ont été mises en œuvre partiellement. Nous signalons les actions gouvernementales visant l</w:t>
      </w:r>
      <w:r w:rsidR="0085298B" w:rsidRPr="00A951C6">
        <w:rPr>
          <w:rFonts w:ascii="Times New Roman" w:hAnsi="Times New Roman" w:cs="Times New Roman"/>
          <w:sz w:val="24"/>
          <w:szCs w:val="24"/>
        </w:rPr>
        <w:t>es mesures de discrimination positive chez les Batwa notamment l’octroi des terres pour certaines communautés, distribution du matériel scolaire et l’autorisation d’interner les enfants et jeunes batwa pend</w:t>
      </w:r>
      <w:r w:rsidRPr="00A951C6">
        <w:rPr>
          <w:rFonts w:ascii="Times New Roman" w:hAnsi="Times New Roman" w:cs="Times New Roman"/>
          <w:sz w:val="24"/>
          <w:szCs w:val="24"/>
        </w:rPr>
        <w:t>ant les enseignements scolaires ;</w:t>
      </w:r>
    </w:p>
    <w:p w14:paraId="51CF3014" w14:textId="77777777" w:rsidR="00ED68A8" w:rsidRPr="00ED68A8" w:rsidRDefault="00ED68A8" w:rsidP="00ED68A8">
      <w:pPr>
        <w:pStyle w:val="ListParagraph"/>
        <w:autoSpaceDE w:val="0"/>
        <w:autoSpaceDN w:val="0"/>
        <w:adjustRightInd w:val="0"/>
        <w:spacing w:after="0" w:line="240" w:lineRule="auto"/>
        <w:ind w:left="709"/>
        <w:contextualSpacing w:val="0"/>
        <w:jc w:val="both"/>
        <w:rPr>
          <w:rFonts w:ascii="Times New Roman" w:hAnsi="Times New Roman" w:cs="Times New Roman"/>
          <w:b/>
          <w:bCs/>
          <w:sz w:val="24"/>
          <w:szCs w:val="24"/>
        </w:rPr>
      </w:pPr>
    </w:p>
    <w:p w14:paraId="0943D4CB" w14:textId="731D9AF9" w:rsidR="00374CDB" w:rsidRPr="00A951C6" w:rsidRDefault="00374CDB" w:rsidP="00A951C6">
      <w:pPr>
        <w:pStyle w:val="ListParagraph"/>
        <w:numPr>
          <w:ilvl w:val="0"/>
          <w:numId w:val="11"/>
        </w:numPr>
        <w:autoSpaceDE w:val="0"/>
        <w:autoSpaceDN w:val="0"/>
        <w:adjustRightInd w:val="0"/>
        <w:spacing w:after="0" w:line="240" w:lineRule="auto"/>
        <w:ind w:left="709"/>
        <w:contextualSpacing w:val="0"/>
        <w:jc w:val="both"/>
        <w:rPr>
          <w:rFonts w:ascii="Times New Roman" w:hAnsi="Times New Roman" w:cs="Times New Roman"/>
          <w:b/>
          <w:bCs/>
          <w:sz w:val="24"/>
          <w:szCs w:val="24"/>
        </w:rPr>
      </w:pPr>
      <w:r w:rsidRPr="00A951C6">
        <w:rPr>
          <w:rFonts w:ascii="Times New Roman" w:hAnsi="Times New Roman" w:cs="Times New Roman"/>
          <w:sz w:val="24"/>
          <w:szCs w:val="24"/>
        </w:rPr>
        <w:t>En plus, on s’observe également au niveau de la représentation au Parlement (trois sièges à l’Assemblée nationale</w:t>
      </w:r>
      <w:r w:rsidR="008941A5" w:rsidRPr="00A951C6">
        <w:rPr>
          <w:rFonts w:ascii="Times New Roman" w:hAnsi="Times New Roman" w:cs="Times New Roman"/>
          <w:sz w:val="24"/>
          <w:szCs w:val="24"/>
        </w:rPr>
        <w:t xml:space="preserve"> </w:t>
      </w:r>
      <w:r w:rsidRPr="00A951C6">
        <w:rPr>
          <w:rFonts w:ascii="Times New Roman" w:hAnsi="Times New Roman" w:cs="Times New Roman"/>
          <w:sz w:val="24"/>
          <w:szCs w:val="24"/>
        </w:rPr>
        <w:t>(art</w:t>
      </w:r>
      <w:r w:rsidR="008941A5" w:rsidRPr="00A951C6">
        <w:rPr>
          <w:rFonts w:ascii="Times New Roman" w:hAnsi="Times New Roman" w:cs="Times New Roman"/>
          <w:sz w:val="24"/>
          <w:szCs w:val="24"/>
        </w:rPr>
        <w:t>. 169</w:t>
      </w:r>
      <w:r w:rsidRPr="00A951C6">
        <w:rPr>
          <w:rFonts w:ascii="Times New Roman" w:hAnsi="Times New Roman" w:cs="Times New Roman"/>
          <w:sz w:val="24"/>
          <w:szCs w:val="24"/>
        </w:rPr>
        <w:t>), trois sièges au Sénat</w:t>
      </w:r>
      <w:r w:rsidR="008941A5" w:rsidRPr="00A951C6">
        <w:rPr>
          <w:rFonts w:ascii="Times New Roman" w:hAnsi="Times New Roman" w:cs="Times New Roman"/>
          <w:sz w:val="24"/>
          <w:szCs w:val="24"/>
        </w:rPr>
        <w:t xml:space="preserve"> (art.</w:t>
      </w:r>
      <w:r w:rsidR="00CC5286" w:rsidRPr="00A951C6">
        <w:rPr>
          <w:rFonts w:ascii="Times New Roman" w:hAnsi="Times New Roman" w:cs="Times New Roman"/>
          <w:sz w:val="24"/>
          <w:szCs w:val="24"/>
        </w:rPr>
        <w:t xml:space="preserve"> </w:t>
      </w:r>
      <w:r w:rsidR="008941A5" w:rsidRPr="00A951C6">
        <w:rPr>
          <w:rFonts w:ascii="Times New Roman" w:hAnsi="Times New Roman" w:cs="Times New Roman"/>
          <w:sz w:val="24"/>
          <w:szCs w:val="24"/>
        </w:rPr>
        <w:t>185.2)</w:t>
      </w:r>
      <w:r w:rsidRPr="00A951C6">
        <w:rPr>
          <w:rFonts w:ascii="Times New Roman" w:hAnsi="Times New Roman" w:cs="Times New Roman"/>
          <w:sz w:val="24"/>
          <w:szCs w:val="24"/>
        </w:rPr>
        <w:t xml:space="preserve">) et au </w:t>
      </w:r>
      <w:r w:rsidRPr="00A951C6">
        <w:rPr>
          <w:rFonts w:ascii="Times New Roman" w:hAnsi="Times New Roman" w:cs="Times New Roman"/>
          <w:sz w:val="24"/>
          <w:szCs w:val="24"/>
        </w:rPr>
        <w:lastRenderedPageBreak/>
        <w:t>Parlement de la Communauté de l’Afrique de l’Est, représentation dans les entités étatiques (le Conseil d</w:t>
      </w:r>
      <w:r w:rsidR="008941A5" w:rsidRPr="00A951C6">
        <w:rPr>
          <w:rFonts w:ascii="Times New Roman" w:hAnsi="Times New Roman" w:cs="Times New Roman"/>
          <w:sz w:val="24"/>
          <w:szCs w:val="24"/>
        </w:rPr>
        <w:t>e la m</w:t>
      </w:r>
      <w:r w:rsidRPr="00A951C6">
        <w:rPr>
          <w:rFonts w:ascii="Times New Roman" w:hAnsi="Times New Roman" w:cs="Times New Roman"/>
          <w:sz w:val="24"/>
          <w:szCs w:val="24"/>
        </w:rPr>
        <w:t xml:space="preserve">agistrature, l’Inspection </w:t>
      </w:r>
      <w:r w:rsidR="008941A5" w:rsidRPr="00A951C6">
        <w:rPr>
          <w:rFonts w:ascii="Times New Roman" w:hAnsi="Times New Roman" w:cs="Times New Roman"/>
          <w:sz w:val="24"/>
          <w:szCs w:val="24"/>
        </w:rPr>
        <w:t>g</w:t>
      </w:r>
      <w:r w:rsidRPr="00A951C6">
        <w:rPr>
          <w:rFonts w:ascii="Times New Roman" w:hAnsi="Times New Roman" w:cs="Times New Roman"/>
          <w:sz w:val="24"/>
          <w:szCs w:val="24"/>
        </w:rPr>
        <w:t>énérale de l’Etat, la Commission Vérité et Réconc</w:t>
      </w:r>
      <w:r w:rsidR="008941A5" w:rsidRPr="00A951C6">
        <w:rPr>
          <w:rFonts w:ascii="Times New Roman" w:hAnsi="Times New Roman" w:cs="Times New Roman"/>
          <w:sz w:val="24"/>
          <w:szCs w:val="24"/>
        </w:rPr>
        <w:t>iliation (CVR), l’Observatoire n</w:t>
      </w:r>
      <w:r w:rsidRPr="00A951C6">
        <w:rPr>
          <w:rFonts w:ascii="Times New Roman" w:hAnsi="Times New Roman" w:cs="Times New Roman"/>
          <w:sz w:val="24"/>
          <w:szCs w:val="24"/>
        </w:rPr>
        <w:t xml:space="preserve">ational pour la </w:t>
      </w:r>
      <w:r w:rsidR="008941A5" w:rsidRPr="00A951C6">
        <w:rPr>
          <w:rFonts w:ascii="Times New Roman" w:hAnsi="Times New Roman" w:cs="Times New Roman"/>
          <w:sz w:val="24"/>
          <w:szCs w:val="24"/>
        </w:rPr>
        <w:t>prévention et l’éradication du g</w:t>
      </w:r>
      <w:r w:rsidRPr="00A951C6">
        <w:rPr>
          <w:rFonts w:ascii="Times New Roman" w:hAnsi="Times New Roman" w:cs="Times New Roman"/>
          <w:sz w:val="24"/>
          <w:szCs w:val="24"/>
        </w:rPr>
        <w:t>énocide, des crimes de guerres et des crimes</w:t>
      </w:r>
      <w:r w:rsidR="008941A5" w:rsidRPr="00A951C6">
        <w:rPr>
          <w:rFonts w:ascii="Times New Roman" w:hAnsi="Times New Roman" w:cs="Times New Roman"/>
          <w:sz w:val="24"/>
          <w:szCs w:val="24"/>
        </w:rPr>
        <w:t xml:space="preserve"> contre l’humanité, le Conseil national pour l’u</w:t>
      </w:r>
      <w:r w:rsidRPr="00A951C6">
        <w:rPr>
          <w:rFonts w:ascii="Times New Roman" w:hAnsi="Times New Roman" w:cs="Times New Roman"/>
          <w:sz w:val="24"/>
          <w:szCs w:val="24"/>
        </w:rPr>
        <w:t>ni</w:t>
      </w:r>
      <w:r w:rsidR="008941A5" w:rsidRPr="00A951C6">
        <w:rPr>
          <w:rFonts w:ascii="Times New Roman" w:hAnsi="Times New Roman" w:cs="Times New Roman"/>
          <w:sz w:val="24"/>
          <w:szCs w:val="24"/>
        </w:rPr>
        <w:t>té nationale et la r</w:t>
      </w:r>
      <w:r w:rsidRPr="00A951C6">
        <w:rPr>
          <w:rFonts w:ascii="Times New Roman" w:hAnsi="Times New Roman" w:cs="Times New Roman"/>
          <w:sz w:val="24"/>
          <w:szCs w:val="24"/>
        </w:rPr>
        <w:t xml:space="preserve">éconciliation, </w:t>
      </w:r>
      <w:r w:rsidR="008941A5" w:rsidRPr="00A951C6">
        <w:rPr>
          <w:rFonts w:ascii="Times New Roman" w:hAnsi="Times New Roman" w:cs="Times New Roman"/>
          <w:sz w:val="24"/>
          <w:szCs w:val="24"/>
        </w:rPr>
        <w:t>etc.</w:t>
      </w:r>
      <w:r w:rsidRPr="00A951C6">
        <w:rPr>
          <w:rFonts w:ascii="Times New Roman" w:hAnsi="Times New Roman" w:cs="Times New Roman"/>
          <w:sz w:val="24"/>
          <w:szCs w:val="24"/>
        </w:rPr>
        <w:t xml:space="preserve"> ainsi que la stratégie nationale d’intégration socio-économique des Batwa ;</w:t>
      </w:r>
    </w:p>
    <w:p w14:paraId="35EEF035" w14:textId="77777777" w:rsidR="00AD2BC9" w:rsidRPr="00AD2BC9" w:rsidRDefault="00AD2BC9" w:rsidP="00AD2BC9">
      <w:pPr>
        <w:pStyle w:val="ListParagraph"/>
        <w:autoSpaceDE w:val="0"/>
        <w:autoSpaceDN w:val="0"/>
        <w:adjustRightInd w:val="0"/>
        <w:spacing w:after="0" w:line="240" w:lineRule="auto"/>
        <w:ind w:left="709"/>
        <w:contextualSpacing w:val="0"/>
        <w:jc w:val="both"/>
        <w:rPr>
          <w:rFonts w:ascii="Times New Roman" w:hAnsi="Times New Roman" w:cs="Times New Roman"/>
          <w:b/>
          <w:bCs/>
          <w:sz w:val="24"/>
          <w:szCs w:val="24"/>
        </w:rPr>
      </w:pPr>
    </w:p>
    <w:p w14:paraId="526C53D1" w14:textId="036E34DF" w:rsidR="00374CDB" w:rsidRPr="00A951C6" w:rsidRDefault="00374CDB" w:rsidP="00A951C6">
      <w:pPr>
        <w:pStyle w:val="ListParagraph"/>
        <w:numPr>
          <w:ilvl w:val="0"/>
          <w:numId w:val="11"/>
        </w:numPr>
        <w:autoSpaceDE w:val="0"/>
        <w:autoSpaceDN w:val="0"/>
        <w:adjustRightInd w:val="0"/>
        <w:spacing w:after="0" w:line="240" w:lineRule="auto"/>
        <w:ind w:left="709"/>
        <w:contextualSpacing w:val="0"/>
        <w:jc w:val="both"/>
        <w:rPr>
          <w:rFonts w:ascii="Times New Roman" w:hAnsi="Times New Roman" w:cs="Times New Roman"/>
          <w:b/>
          <w:bCs/>
          <w:sz w:val="24"/>
          <w:szCs w:val="24"/>
        </w:rPr>
      </w:pPr>
      <w:r w:rsidRPr="00A951C6">
        <w:rPr>
          <w:rFonts w:ascii="Times New Roman" w:hAnsi="Times New Roman" w:cs="Times New Roman"/>
          <w:sz w:val="24"/>
          <w:szCs w:val="24"/>
        </w:rPr>
        <w:t>Il est fort observable aussi  que les  Batwa du Burundi continuent à subir des violations des droits de l’homme bien que les faits décrits ci-haut sont mis en place. En plus, les défis majeurs et préoccupants des Batwa  sont liés à la discrimination et stigmatisation, l’accès à la terre, à l’éducation, à la santé, au logement décent, l’accès à la justice équitable, etc. L’absence des données sur cette communauté handicape les interventions ciblées, objectives et efficaces en sa faveur ;</w:t>
      </w:r>
    </w:p>
    <w:p w14:paraId="5479DCB2" w14:textId="77777777" w:rsidR="00AD2BC9" w:rsidRPr="00AD2BC9" w:rsidRDefault="00AD2BC9" w:rsidP="00AD2BC9">
      <w:pPr>
        <w:pStyle w:val="ListParagraph"/>
        <w:autoSpaceDE w:val="0"/>
        <w:autoSpaceDN w:val="0"/>
        <w:adjustRightInd w:val="0"/>
        <w:spacing w:after="0" w:line="240" w:lineRule="auto"/>
        <w:ind w:left="709"/>
        <w:contextualSpacing w:val="0"/>
        <w:jc w:val="both"/>
        <w:rPr>
          <w:rFonts w:ascii="Times New Roman" w:hAnsi="Times New Roman" w:cs="Times New Roman"/>
          <w:b/>
          <w:bCs/>
          <w:sz w:val="24"/>
          <w:szCs w:val="24"/>
        </w:rPr>
      </w:pPr>
    </w:p>
    <w:p w14:paraId="73D00055" w14:textId="77777777" w:rsidR="00CC5286" w:rsidRPr="00A951C6" w:rsidRDefault="00CC5286" w:rsidP="00A951C6">
      <w:pPr>
        <w:autoSpaceDE w:val="0"/>
        <w:autoSpaceDN w:val="0"/>
        <w:adjustRightInd w:val="0"/>
        <w:spacing w:after="0" w:line="240" w:lineRule="auto"/>
        <w:jc w:val="both"/>
        <w:rPr>
          <w:rFonts w:ascii="Times New Roman" w:hAnsi="Times New Roman" w:cs="Times New Roman"/>
          <w:bCs/>
          <w:sz w:val="24"/>
          <w:szCs w:val="24"/>
        </w:rPr>
      </w:pPr>
    </w:p>
    <w:p w14:paraId="27DF8C93" w14:textId="4E915597" w:rsidR="0098337D" w:rsidRPr="00A951C6" w:rsidRDefault="00085DA4" w:rsidP="00A951C6">
      <w:pPr>
        <w:pStyle w:val="ListParagraph"/>
        <w:numPr>
          <w:ilvl w:val="0"/>
          <w:numId w:val="31"/>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RECOMMANDATIONS</w:t>
      </w:r>
      <w:r w:rsidR="00A02513" w:rsidRPr="00A951C6">
        <w:rPr>
          <w:rFonts w:ascii="Times New Roman" w:hAnsi="Times New Roman" w:cs="Times New Roman"/>
          <w:b/>
          <w:i/>
          <w:sz w:val="24"/>
          <w:szCs w:val="24"/>
        </w:rPr>
        <w:t xml:space="preserve"> </w:t>
      </w:r>
    </w:p>
    <w:p w14:paraId="38B664E3" w14:textId="77777777" w:rsidR="00CC5286" w:rsidRPr="00A951C6" w:rsidRDefault="00CC5286" w:rsidP="00A951C6">
      <w:pPr>
        <w:spacing w:after="0" w:line="240" w:lineRule="auto"/>
        <w:ind w:left="360"/>
        <w:jc w:val="both"/>
        <w:rPr>
          <w:rFonts w:ascii="Times New Roman" w:hAnsi="Times New Roman" w:cs="Times New Roman"/>
          <w:b/>
          <w:sz w:val="24"/>
          <w:szCs w:val="24"/>
        </w:rPr>
      </w:pPr>
    </w:p>
    <w:p w14:paraId="7817EFAC" w14:textId="13366BC6" w:rsidR="00351DDC" w:rsidRDefault="00351DDC" w:rsidP="00A951C6">
      <w:pPr>
        <w:pStyle w:val="ListParagraph"/>
        <w:numPr>
          <w:ilvl w:val="0"/>
          <w:numId w:val="28"/>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Egalité et non-discrimination</w:t>
      </w:r>
    </w:p>
    <w:p w14:paraId="29D145FA" w14:textId="1F2E7001" w:rsidR="008C2758" w:rsidRDefault="008C2758" w:rsidP="008C2758">
      <w:pPr>
        <w:spacing w:after="0" w:line="240" w:lineRule="auto"/>
        <w:jc w:val="both"/>
        <w:rPr>
          <w:rFonts w:ascii="Times New Roman" w:hAnsi="Times New Roman" w:cs="Times New Roman"/>
          <w:b/>
          <w:sz w:val="24"/>
          <w:szCs w:val="24"/>
        </w:rPr>
      </w:pPr>
    </w:p>
    <w:p w14:paraId="4D2012E8" w14:textId="6C1D6961" w:rsidR="008C2758" w:rsidRPr="008C2758" w:rsidRDefault="008C2758" w:rsidP="008C2758">
      <w:pPr>
        <w:pStyle w:val="ListParagraph"/>
        <w:numPr>
          <w:ilvl w:val="0"/>
          <w:numId w:val="33"/>
        </w:numPr>
        <w:spacing w:after="0" w:line="240" w:lineRule="auto"/>
        <w:jc w:val="both"/>
        <w:rPr>
          <w:rFonts w:ascii="Times New Roman" w:hAnsi="Times New Roman" w:cs="Times New Roman"/>
          <w:bCs/>
          <w:sz w:val="24"/>
          <w:szCs w:val="24"/>
        </w:rPr>
      </w:pPr>
      <w:r w:rsidRPr="008C2758">
        <w:rPr>
          <w:rFonts w:ascii="Times New Roman" w:hAnsi="Times New Roman" w:cs="Times New Roman"/>
          <w:bCs/>
          <w:sz w:val="24"/>
          <w:szCs w:val="24"/>
        </w:rPr>
        <w:t xml:space="preserve">Poursuivre l’action menée pour éliminer la discrimination dans l’éducation à l’égard des filles, des enfants ayant des besoins spéciaux, des personnes déplacées, des réfugiés, des enfants de la minorité Batwa et des enfants </w:t>
      </w:r>
      <w:r w:rsidR="008A1072">
        <w:rPr>
          <w:rFonts w:ascii="Times New Roman" w:hAnsi="Times New Roman" w:cs="Times New Roman"/>
          <w:bCs/>
          <w:sz w:val="24"/>
          <w:szCs w:val="24"/>
        </w:rPr>
        <w:t>vivant avec</w:t>
      </w:r>
      <w:r w:rsidRPr="008C2758">
        <w:rPr>
          <w:rFonts w:ascii="Times New Roman" w:hAnsi="Times New Roman" w:cs="Times New Roman"/>
          <w:bCs/>
          <w:sz w:val="24"/>
          <w:szCs w:val="24"/>
        </w:rPr>
        <w:t xml:space="preserve"> </w:t>
      </w:r>
      <w:r w:rsidR="008A1072">
        <w:rPr>
          <w:rFonts w:ascii="Times New Roman" w:hAnsi="Times New Roman" w:cs="Times New Roman"/>
          <w:bCs/>
          <w:sz w:val="24"/>
          <w:szCs w:val="24"/>
        </w:rPr>
        <w:t>l</w:t>
      </w:r>
      <w:r w:rsidRPr="008C2758">
        <w:rPr>
          <w:rFonts w:ascii="Times New Roman" w:hAnsi="Times New Roman" w:cs="Times New Roman"/>
          <w:bCs/>
          <w:sz w:val="24"/>
          <w:szCs w:val="24"/>
        </w:rPr>
        <w:t>’albinisme</w:t>
      </w:r>
      <w:r w:rsidR="008A1072">
        <w:rPr>
          <w:rFonts w:ascii="Times New Roman" w:hAnsi="Times New Roman" w:cs="Times New Roman"/>
          <w:bCs/>
          <w:sz w:val="24"/>
          <w:szCs w:val="24"/>
        </w:rPr>
        <w:t xml:space="preserve"> </w:t>
      </w:r>
      <w:r w:rsidRPr="008C2758">
        <w:rPr>
          <w:rFonts w:ascii="Times New Roman" w:hAnsi="Times New Roman" w:cs="Times New Roman"/>
          <w:bCs/>
          <w:sz w:val="24"/>
          <w:szCs w:val="24"/>
        </w:rPr>
        <w:t>;</w:t>
      </w:r>
    </w:p>
    <w:p w14:paraId="62823BE6" w14:textId="77777777" w:rsidR="008C2758" w:rsidRPr="008C2758" w:rsidRDefault="008C2758" w:rsidP="008C2758">
      <w:pPr>
        <w:pStyle w:val="ListParagraph"/>
        <w:numPr>
          <w:ilvl w:val="0"/>
          <w:numId w:val="33"/>
        </w:numPr>
        <w:spacing w:after="0" w:line="240" w:lineRule="auto"/>
        <w:jc w:val="both"/>
        <w:rPr>
          <w:rFonts w:ascii="Times New Roman" w:hAnsi="Times New Roman" w:cs="Times New Roman"/>
          <w:bCs/>
          <w:sz w:val="24"/>
          <w:szCs w:val="24"/>
        </w:rPr>
      </w:pPr>
      <w:r w:rsidRPr="008C2758">
        <w:rPr>
          <w:rFonts w:ascii="Times New Roman" w:hAnsi="Times New Roman" w:cs="Times New Roman"/>
          <w:bCs/>
          <w:sz w:val="24"/>
          <w:szCs w:val="24"/>
        </w:rPr>
        <w:t>Intensifier les efforts pour éliminer dans la législation et dans la pratique toutes les lois discriminatoires et adopter une stratégie globale pour des campagnes de sensibilisation visant à éliminer la discrimination fondée sur quelque motif que ce soit à l’égard de tous les groupes vulnérables, en particulier les filles en ce qui concerne les droits en matière de succession et d’éducation, les enfants nés hors mariage, les enfants albinos, les enfants appartenant à la minorité Batwa et les enfants placés dans des familles ;</w:t>
      </w:r>
    </w:p>
    <w:p w14:paraId="3940DCCB" w14:textId="3F609B69" w:rsidR="008C2758" w:rsidRPr="008C2758" w:rsidRDefault="008C2758" w:rsidP="008C2758">
      <w:pPr>
        <w:pStyle w:val="ListParagraph"/>
        <w:numPr>
          <w:ilvl w:val="0"/>
          <w:numId w:val="33"/>
        </w:numPr>
        <w:spacing w:after="0" w:line="240" w:lineRule="auto"/>
        <w:jc w:val="both"/>
        <w:rPr>
          <w:rFonts w:ascii="Times New Roman" w:hAnsi="Times New Roman" w:cs="Times New Roman"/>
          <w:bCs/>
          <w:sz w:val="24"/>
          <w:szCs w:val="24"/>
        </w:rPr>
      </w:pPr>
      <w:r w:rsidRPr="008C2758">
        <w:rPr>
          <w:rFonts w:ascii="Times New Roman" w:hAnsi="Times New Roman" w:cs="Times New Roman"/>
          <w:bCs/>
          <w:sz w:val="24"/>
          <w:szCs w:val="24"/>
        </w:rPr>
        <w:t>Prendre des mesures pour lutter contre la discrimination à l’égard des personnes appartenant à la minorité batwa et améliorer leur situation socioéconomique en veillant à ce qu’elles participent activement à toutes les décisions les concernant</w:t>
      </w:r>
      <w:r w:rsidR="008A1072">
        <w:rPr>
          <w:rFonts w:ascii="Times New Roman" w:hAnsi="Times New Roman" w:cs="Times New Roman"/>
          <w:bCs/>
          <w:sz w:val="24"/>
          <w:szCs w:val="24"/>
        </w:rPr>
        <w:t xml:space="preserve"> </w:t>
      </w:r>
      <w:r w:rsidRPr="008C2758">
        <w:rPr>
          <w:rFonts w:ascii="Times New Roman" w:hAnsi="Times New Roman" w:cs="Times New Roman"/>
          <w:bCs/>
          <w:sz w:val="24"/>
          <w:szCs w:val="24"/>
        </w:rPr>
        <w:t xml:space="preserve">; </w:t>
      </w:r>
    </w:p>
    <w:p w14:paraId="0863235A" w14:textId="7836D7A5" w:rsidR="008C2758" w:rsidRPr="008C2758" w:rsidRDefault="008C2758" w:rsidP="008C2758">
      <w:pPr>
        <w:pStyle w:val="ListParagraph"/>
        <w:numPr>
          <w:ilvl w:val="0"/>
          <w:numId w:val="33"/>
        </w:numPr>
        <w:spacing w:after="0" w:line="240" w:lineRule="auto"/>
        <w:jc w:val="both"/>
        <w:rPr>
          <w:rFonts w:ascii="Times New Roman" w:hAnsi="Times New Roman" w:cs="Times New Roman"/>
          <w:bCs/>
          <w:sz w:val="24"/>
          <w:szCs w:val="24"/>
        </w:rPr>
      </w:pPr>
      <w:r w:rsidRPr="008C2758">
        <w:rPr>
          <w:rFonts w:ascii="Times New Roman" w:hAnsi="Times New Roman" w:cs="Times New Roman"/>
          <w:bCs/>
          <w:sz w:val="24"/>
          <w:szCs w:val="24"/>
        </w:rPr>
        <w:t>Rendre plus faciles les conditions de vie de la communauté batwa qui sont préoccupantes, en particulier en ce qui concerne l’accès à la terre</w:t>
      </w:r>
      <w:r w:rsidR="008A1072">
        <w:rPr>
          <w:rFonts w:ascii="Times New Roman" w:hAnsi="Times New Roman" w:cs="Times New Roman"/>
          <w:bCs/>
          <w:sz w:val="24"/>
          <w:szCs w:val="24"/>
        </w:rPr>
        <w:t xml:space="preserve"> </w:t>
      </w:r>
      <w:r w:rsidRPr="008C2758">
        <w:rPr>
          <w:rFonts w:ascii="Times New Roman" w:hAnsi="Times New Roman" w:cs="Times New Roman"/>
          <w:bCs/>
          <w:sz w:val="24"/>
          <w:szCs w:val="24"/>
        </w:rPr>
        <w:t xml:space="preserve">; </w:t>
      </w:r>
    </w:p>
    <w:p w14:paraId="538B9D2B" w14:textId="5E4FF1BC" w:rsidR="008C2758" w:rsidRPr="008C2758" w:rsidRDefault="008C2758" w:rsidP="008C2758">
      <w:pPr>
        <w:pStyle w:val="ListParagraph"/>
        <w:numPr>
          <w:ilvl w:val="0"/>
          <w:numId w:val="33"/>
        </w:numPr>
        <w:spacing w:after="0" w:line="240" w:lineRule="auto"/>
        <w:jc w:val="both"/>
        <w:rPr>
          <w:rFonts w:ascii="Times New Roman" w:hAnsi="Times New Roman" w:cs="Times New Roman"/>
          <w:bCs/>
          <w:sz w:val="24"/>
          <w:szCs w:val="24"/>
        </w:rPr>
      </w:pPr>
      <w:r w:rsidRPr="008C2758">
        <w:rPr>
          <w:rFonts w:ascii="Times New Roman" w:hAnsi="Times New Roman" w:cs="Times New Roman"/>
          <w:bCs/>
          <w:sz w:val="24"/>
          <w:szCs w:val="24"/>
        </w:rPr>
        <w:t>Mettre en œuvre des mesures visant à éradiquer les pratiques discriminatoires visant les minorités ethniques, politiques et religieuses.</w:t>
      </w:r>
    </w:p>
    <w:p w14:paraId="2087397A" w14:textId="77777777" w:rsidR="008C2758" w:rsidRPr="008C2758" w:rsidRDefault="008C2758" w:rsidP="008C2758">
      <w:pPr>
        <w:spacing w:after="0" w:line="240" w:lineRule="auto"/>
        <w:jc w:val="both"/>
        <w:rPr>
          <w:rFonts w:ascii="Times New Roman" w:hAnsi="Times New Roman" w:cs="Times New Roman"/>
          <w:b/>
          <w:sz w:val="24"/>
          <w:szCs w:val="24"/>
        </w:rPr>
      </w:pPr>
    </w:p>
    <w:p w14:paraId="030058CE" w14:textId="31CF485D" w:rsidR="0055046F" w:rsidRPr="00A951C6" w:rsidRDefault="0055046F" w:rsidP="00A951C6">
      <w:pPr>
        <w:pStyle w:val="ListParagraph"/>
        <w:numPr>
          <w:ilvl w:val="0"/>
          <w:numId w:val="28"/>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 xml:space="preserve">Les personnes handicapées </w:t>
      </w:r>
    </w:p>
    <w:p w14:paraId="567297AA" w14:textId="77777777" w:rsidR="0055046F" w:rsidRPr="00A951C6" w:rsidRDefault="0055046F" w:rsidP="00A951C6">
      <w:pPr>
        <w:pStyle w:val="ListParagraph"/>
        <w:spacing w:after="0" w:line="240" w:lineRule="auto"/>
        <w:contextualSpacing w:val="0"/>
        <w:jc w:val="both"/>
        <w:rPr>
          <w:rFonts w:ascii="Times New Roman" w:hAnsi="Times New Roman" w:cs="Times New Roman"/>
          <w:b/>
          <w:sz w:val="24"/>
          <w:szCs w:val="24"/>
        </w:rPr>
      </w:pPr>
    </w:p>
    <w:p w14:paraId="4D9089A8" w14:textId="466D775E" w:rsidR="0062296C" w:rsidRPr="0062296C" w:rsidRDefault="00A02513"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eastAsia="+mn-ea" w:hAnsi="Times New Roman" w:cs="Times New Roman"/>
          <w:kern w:val="24"/>
          <w:sz w:val="24"/>
          <w:szCs w:val="24"/>
        </w:rPr>
        <w:t>Faciliter l’accès des personnes handicapées aux soins de santé par la réduction des coûts</w:t>
      </w:r>
      <w:r w:rsidR="008C2758">
        <w:rPr>
          <w:rFonts w:ascii="Times New Roman" w:eastAsia="+mn-ea" w:hAnsi="Times New Roman" w:cs="Times New Roman"/>
          <w:kern w:val="24"/>
          <w:sz w:val="24"/>
          <w:szCs w:val="24"/>
        </w:rPr>
        <w:t xml:space="preserve"> </w:t>
      </w:r>
      <w:r w:rsidRPr="0062296C">
        <w:rPr>
          <w:rFonts w:ascii="Times New Roman" w:eastAsia="+mn-ea" w:hAnsi="Times New Roman" w:cs="Times New Roman"/>
          <w:kern w:val="24"/>
          <w:sz w:val="24"/>
          <w:szCs w:val="24"/>
        </w:rPr>
        <w:t>ou la gratuité des soins</w:t>
      </w:r>
      <w:r w:rsidR="0055046F" w:rsidRPr="0062296C">
        <w:rPr>
          <w:rFonts w:ascii="Times New Roman" w:eastAsia="+mn-ea" w:hAnsi="Times New Roman" w:cs="Times New Roman"/>
          <w:kern w:val="24"/>
          <w:sz w:val="24"/>
          <w:szCs w:val="24"/>
        </w:rPr>
        <w:t> ;</w:t>
      </w:r>
    </w:p>
    <w:p w14:paraId="31CCE89E" w14:textId="77777777" w:rsidR="0062296C" w:rsidRPr="0062296C" w:rsidRDefault="00653DFA"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eastAsia="+mn-ea" w:hAnsi="Times New Roman" w:cs="Times New Roman"/>
          <w:kern w:val="24"/>
          <w:sz w:val="24"/>
          <w:szCs w:val="24"/>
        </w:rPr>
        <w:t>Initier le système de collecte des données en rapport avec les besoins qualitatifs et quantitatifs des personnes handicapées dans sa toute diversité ;</w:t>
      </w:r>
    </w:p>
    <w:p w14:paraId="538520E7" w14:textId="3F635502" w:rsidR="0062296C" w:rsidRPr="0062296C" w:rsidRDefault="0000387F"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eastAsia="+mn-ea" w:hAnsi="Times New Roman" w:cs="Times New Roman"/>
          <w:kern w:val="24"/>
          <w:sz w:val="24"/>
          <w:szCs w:val="24"/>
        </w:rPr>
        <w:t>Développer des centres de prise en charge en réadaptation et rééducation des personnes handicapées au moins dans chaque bureau provincial de santé avant de les intégrer dans</w:t>
      </w:r>
      <w:r w:rsidR="00B9759A">
        <w:rPr>
          <w:rFonts w:ascii="Times New Roman" w:eastAsia="+mn-ea" w:hAnsi="Times New Roman" w:cs="Times New Roman"/>
          <w:kern w:val="24"/>
          <w:sz w:val="24"/>
          <w:szCs w:val="24"/>
        </w:rPr>
        <w:t xml:space="preserve"> </w:t>
      </w:r>
      <w:r w:rsidRPr="0062296C">
        <w:rPr>
          <w:rFonts w:ascii="Times New Roman" w:eastAsia="+mn-ea" w:hAnsi="Times New Roman" w:cs="Times New Roman"/>
          <w:kern w:val="24"/>
          <w:sz w:val="24"/>
          <w:szCs w:val="24"/>
        </w:rPr>
        <w:t>des services offerts dans les hôpitaux de district</w:t>
      </w:r>
      <w:r w:rsidR="0055046F" w:rsidRPr="0062296C">
        <w:rPr>
          <w:rFonts w:ascii="Times New Roman" w:eastAsia="+mn-ea" w:hAnsi="Times New Roman" w:cs="Times New Roman"/>
          <w:kern w:val="24"/>
          <w:sz w:val="24"/>
          <w:szCs w:val="24"/>
        </w:rPr>
        <w:t> ;</w:t>
      </w:r>
    </w:p>
    <w:p w14:paraId="36791073" w14:textId="77777777" w:rsidR="0062296C" w:rsidRPr="0062296C" w:rsidRDefault="0000387F"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Introduire dans les curricula la notion d’handicap dans toutes ses dimensions</w:t>
      </w:r>
      <w:r w:rsidR="0055046F" w:rsidRPr="0062296C">
        <w:rPr>
          <w:rFonts w:ascii="Times New Roman" w:hAnsi="Times New Roman" w:cs="Times New Roman"/>
          <w:sz w:val="24"/>
          <w:szCs w:val="24"/>
        </w:rPr>
        <w:t> ;</w:t>
      </w:r>
    </w:p>
    <w:p w14:paraId="51B27F75" w14:textId="77777777" w:rsidR="0062296C" w:rsidRPr="0062296C" w:rsidRDefault="0000387F"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Rendre accessibles les infrastructures publiques au profit des personnes handicapées en rendant obligatoires la présen</w:t>
      </w:r>
      <w:r w:rsidR="0037276D" w:rsidRPr="0062296C">
        <w:rPr>
          <w:rFonts w:ascii="Times New Roman" w:hAnsi="Times New Roman" w:cs="Times New Roman"/>
          <w:sz w:val="24"/>
          <w:szCs w:val="24"/>
        </w:rPr>
        <w:t>ce de cette dimension dans les dossiers d’</w:t>
      </w:r>
      <w:r w:rsidR="00CC5286" w:rsidRPr="0062296C">
        <w:rPr>
          <w:rFonts w:ascii="Times New Roman" w:hAnsi="Times New Roman" w:cs="Times New Roman"/>
          <w:sz w:val="24"/>
          <w:szCs w:val="24"/>
        </w:rPr>
        <w:t>a</w:t>
      </w:r>
      <w:r w:rsidR="0037276D" w:rsidRPr="0062296C">
        <w:rPr>
          <w:rFonts w:ascii="Times New Roman" w:hAnsi="Times New Roman" w:cs="Times New Roman"/>
          <w:sz w:val="24"/>
          <w:szCs w:val="24"/>
        </w:rPr>
        <w:t>ppel d’</w:t>
      </w:r>
      <w:r w:rsidR="00CC5286" w:rsidRPr="0062296C">
        <w:rPr>
          <w:rFonts w:ascii="Times New Roman" w:hAnsi="Times New Roman" w:cs="Times New Roman"/>
          <w:sz w:val="24"/>
          <w:szCs w:val="24"/>
        </w:rPr>
        <w:t>o</w:t>
      </w:r>
      <w:r w:rsidR="0037276D" w:rsidRPr="0062296C">
        <w:rPr>
          <w:rFonts w:ascii="Times New Roman" w:hAnsi="Times New Roman" w:cs="Times New Roman"/>
          <w:sz w:val="24"/>
          <w:szCs w:val="24"/>
        </w:rPr>
        <w:t>ffre (DAO)</w:t>
      </w:r>
      <w:r w:rsidR="00825678" w:rsidRPr="0062296C">
        <w:rPr>
          <w:rFonts w:ascii="Times New Roman" w:hAnsi="Times New Roman" w:cs="Times New Roman"/>
          <w:sz w:val="24"/>
          <w:szCs w:val="24"/>
        </w:rPr>
        <w:t> ;</w:t>
      </w:r>
    </w:p>
    <w:p w14:paraId="2AC4A4DB" w14:textId="77777777" w:rsidR="0062296C" w:rsidRPr="0062296C" w:rsidRDefault="00825678"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lastRenderedPageBreak/>
        <w:t>Promouvoir la mise en place d’un fond national de soutien des initiatives visant la protection des droits des personnes handicapées ;</w:t>
      </w:r>
    </w:p>
    <w:p w14:paraId="1822C5ED" w14:textId="77777777" w:rsidR="0062296C" w:rsidRPr="0062296C" w:rsidRDefault="002900FC"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Renforcer les capacités des prestataires de services publics et privés  pour une meilleure prise en charge des personnes handicapées</w:t>
      </w:r>
      <w:r w:rsidR="0062296C">
        <w:rPr>
          <w:rFonts w:ascii="Times New Roman" w:hAnsi="Times New Roman" w:cs="Times New Roman"/>
          <w:sz w:val="24"/>
          <w:szCs w:val="24"/>
        </w:rPr>
        <w:t> ;</w:t>
      </w:r>
    </w:p>
    <w:p w14:paraId="4CF13397" w14:textId="77777777" w:rsidR="0062296C" w:rsidRPr="0062296C" w:rsidRDefault="0000387F"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Favoriser l’accès à l’emploi des personnes handicapées par  des pratiques de discrimination positive et par un enlèvement des barrières d’accès à l’emploi</w:t>
      </w:r>
      <w:r w:rsidR="0055046F" w:rsidRPr="0062296C">
        <w:rPr>
          <w:rFonts w:ascii="Times New Roman" w:hAnsi="Times New Roman" w:cs="Times New Roman"/>
          <w:sz w:val="24"/>
          <w:szCs w:val="24"/>
        </w:rPr>
        <w:t xml:space="preserve"> </w:t>
      </w:r>
      <w:r w:rsidR="002900FC" w:rsidRPr="0062296C">
        <w:rPr>
          <w:rFonts w:ascii="Times New Roman" w:hAnsi="Times New Roman" w:cs="Times New Roman"/>
          <w:sz w:val="24"/>
          <w:szCs w:val="24"/>
        </w:rPr>
        <w:t>(communication</w:t>
      </w:r>
      <w:r w:rsidR="0055046F" w:rsidRPr="0062296C">
        <w:rPr>
          <w:rFonts w:ascii="Times New Roman" w:hAnsi="Times New Roman" w:cs="Times New Roman"/>
          <w:sz w:val="24"/>
          <w:szCs w:val="24"/>
        </w:rPr>
        <w:t>, accessibilité, mesures d’incitation) ;</w:t>
      </w:r>
    </w:p>
    <w:p w14:paraId="2D1C89BD" w14:textId="77777777" w:rsidR="0062296C" w:rsidRPr="0062296C" w:rsidRDefault="0000387F"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Promouvoir un changement de comportement dans les communautés pour une meilleure compréhension du handicap</w:t>
      </w:r>
      <w:r w:rsidR="0055046F" w:rsidRPr="0062296C">
        <w:rPr>
          <w:rFonts w:ascii="Times New Roman" w:hAnsi="Times New Roman" w:cs="Times New Roman"/>
          <w:sz w:val="24"/>
          <w:szCs w:val="24"/>
        </w:rPr>
        <w:t> ;</w:t>
      </w:r>
    </w:p>
    <w:p w14:paraId="32B87B2F" w14:textId="77777777" w:rsidR="0062296C" w:rsidRPr="0062296C" w:rsidRDefault="009476A2"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Promouvoir la représentation politique des personnes handicapées</w:t>
      </w:r>
      <w:r w:rsidR="0055046F" w:rsidRPr="0062296C">
        <w:rPr>
          <w:rFonts w:ascii="Times New Roman" w:hAnsi="Times New Roman" w:cs="Times New Roman"/>
          <w:sz w:val="24"/>
          <w:szCs w:val="24"/>
        </w:rPr>
        <w:t> ;</w:t>
      </w:r>
    </w:p>
    <w:p w14:paraId="7A287A79" w14:textId="77777777" w:rsidR="0062296C" w:rsidRPr="0062296C" w:rsidRDefault="009476A2"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Mettre en place des texte</w:t>
      </w:r>
      <w:r w:rsidR="0006638E" w:rsidRPr="0062296C">
        <w:rPr>
          <w:rFonts w:ascii="Times New Roman" w:hAnsi="Times New Roman" w:cs="Times New Roman"/>
          <w:sz w:val="24"/>
          <w:szCs w:val="24"/>
        </w:rPr>
        <w:t>s</w:t>
      </w:r>
      <w:r w:rsidRPr="0062296C">
        <w:rPr>
          <w:rFonts w:ascii="Times New Roman" w:hAnsi="Times New Roman" w:cs="Times New Roman"/>
          <w:sz w:val="24"/>
          <w:szCs w:val="24"/>
        </w:rPr>
        <w:t xml:space="preserve"> d’application qui prône la promotion, la création et le développement des services de réadaptation professionnelle et d’emploi pour les personnes handicapées</w:t>
      </w:r>
      <w:r w:rsidR="0055046F" w:rsidRPr="0062296C">
        <w:rPr>
          <w:rFonts w:ascii="Times New Roman" w:hAnsi="Times New Roman" w:cs="Times New Roman"/>
          <w:sz w:val="24"/>
          <w:szCs w:val="24"/>
        </w:rPr>
        <w:t> ;</w:t>
      </w:r>
    </w:p>
    <w:p w14:paraId="6C737E14" w14:textId="77777777" w:rsidR="0062296C" w:rsidRPr="0062296C" w:rsidRDefault="0006638E"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Faire ratifier la convention 159 de l’OIT</w:t>
      </w:r>
      <w:r w:rsidR="00562FF7" w:rsidRPr="0062296C">
        <w:rPr>
          <w:rFonts w:ascii="Times New Roman" w:hAnsi="Times New Roman" w:cs="Times New Roman"/>
          <w:sz w:val="24"/>
          <w:szCs w:val="24"/>
        </w:rPr>
        <w:t xml:space="preserve"> relative à la reconversion professionnelle et à l’emploi pour personnes handicapées</w:t>
      </w:r>
      <w:r w:rsidR="0055046F" w:rsidRPr="0062296C">
        <w:rPr>
          <w:rFonts w:ascii="Times New Roman" w:hAnsi="Times New Roman" w:cs="Times New Roman"/>
          <w:sz w:val="24"/>
          <w:szCs w:val="24"/>
        </w:rPr>
        <w:t> ;</w:t>
      </w:r>
    </w:p>
    <w:p w14:paraId="06A64386" w14:textId="77777777" w:rsidR="0062296C" w:rsidRPr="0062296C" w:rsidRDefault="002900FC"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Mener une enquête exhaustive en qualité et en quantité des besoins des personnes handicapées au Burundi</w:t>
      </w:r>
      <w:r w:rsidR="0062296C">
        <w:rPr>
          <w:rFonts w:ascii="Times New Roman" w:hAnsi="Times New Roman" w:cs="Times New Roman"/>
          <w:sz w:val="24"/>
          <w:szCs w:val="24"/>
        </w:rPr>
        <w:t> ;</w:t>
      </w:r>
    </w:p>
    <w:p w14:paraId="3E32918B" w14:textId="77777777" w:rsidR="0062296C" w:rsidRPr="0062296C" w:rsidRDefault="002900FC"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Rendre les services d’information plus inclusive pour faciliter les aveugles, des déficients visuels et des personnes ayant d’autres difficultés de lecture des textes imprimés aux œuvres publiées</w:t>
      </w:r>
      <w:r w:rsidR="0062296C">
        <w:rPr>
          <w:rFonts w:ascii="Times New Roman" w:hAnsi="Times New Roman" w:cs="Times New Roman"/>
          <w:sz w:val="24"/>
          <w:szCs w:val="24"/>
        </w:rPr>
        <w:t> ;</w:t>
      </w:r>
    </w:p>
    <w:p w14:paraId="1C0AD165" w14:textId="77777777" w:rsidR="0062296C" w:rsidRPr="0062296C" w:rsidRDefault="002900FC"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 xml:space="preserve">Rendre les services d’informations visuelles plus inclusives pour faciliter les sourds à suivre les œuvres publiées ; </w:t>
      </w:r>
    </w:p>
    <w:p w14:paraId="747A0173" w14:textId="25A091EC" w:rsidR="002900FC" w:rsidRPr="0062296C" w:rsidRDefault="00ED7BB1"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O</w:t>
      </w:r>
      <w:r w:rsidR="002900FC" w:rsidRPr="0062296C">
        <w:rPr>
          <w:rFonts w:ascii="Times New Roman" w:hAnsi="Times New Roman" w:cs="Times New Roman"/>
          <w:sz w:val="24"/>
          <w:szCs w:val="24"/>
        </w:rPr>
        <w:t>ctro</w:t>
      </w:r>
      <w:r w:rsidRPr="0062296C">
        <w:rPr>
          <w:rFonts w:ascii="Times New Roman" w:hAnsi="Times New Roman" w:cs="Times New Roman"/>
          <w:sz w:val="24"/>
          <w:szCs w:val="24"/>
        </w:rPr>
        <w:t xml:space="preserve">yer </w:t>
      </w:r>
      <w:r w:rsidR="002900FC" w:rsidRPr="0062296C">
        <w:rPr>
          <w:rFonts w:ascii="Times New Roman" w:hAnsi="Times New Roman" w:cs="Times New Roman"/>
          <w:sz w:val="24"/>
          <w:szCs w:val="24"/>
        </w:rPr>
        <w:t>des cartes d’invalidité afin de les identifier et de leur permettre de bénéficier d’un accès facile aux services de santé, éducation, emploi, information, transport, etc. </w:t>
      </w:r>
    </w:p>
    <w:p w14:paraId="06ECEDB6" w14:textId="77777777" w:rsidR="00CC5286" w:rsidRPr="00A951C6" w:rsidRDefault="00CC5286" w:rsidP="00A951C6">
      <w:pPr>
        <w:spacing w:after="0" w:line="240" w:lineRule="auto"/>
        <w:ind w:left="360"/>
        <w:jc w:val="both"/>
        <w:rPr>
          <w:rFonts w:ascii="Times New Roman" w:hAnsi="Times New Roman" w:cs="Times New Roman"/>
          <w:b/>
          <w:sz w:val="24"/>
          <w:szCs w:val="24"/>
        </w:rPr>
      </w:pPr>
    </w:p>
    <w:p w14:paraId="0E48632C" w14:textId="28C25569" w:rsidR="0055046F" w:rsidRPr="00A951C6" w:rsidRDefault="0055046F" w:rsidP="00A951C6">
      <w:pPr>
        <w:pStyle w:val="ListParagraph"/>
        <w:numPr>
          <w:ilvl w:val="0"/>
          <w:numId w:val="28"/>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Les filles et femmes en général et celles handicapées en particulier</w:t>
      </w:r>
    </w:p>
    <w:p w14:paraId="76EBBEBF" w14:textId="77777777" w:rsidR="0062296C" w:rsidRDefault="0062296C" w:rsidP="0062296C">
      <w:pPr>
        <w:spacing w:after="0" w:line="240" w:lineRule="auto"/>
        <w:jc w:val="both"/>
        <w:rPr>
          <w:rFonts w:ascii="Times New Roman" w:hAnsi="Times New Roman" w:cs="Times New Roman"/>
          <w:sz w:val="24"/>
          <w:szCs w:val="24"/>
        </w:rPr>
      </w:pPr>
    </w:p>
    <w:p w14:paraId="0E222A9B" w14:textId="77777777" w:rsidR="0062296C" w:rsidRPr="0062296C" w:rsidRDefault="00ED7BB1"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Réviser le C</w:t>
      </w:r>
      <w:r w:rsidR="00562FF7" w:rsidRPr="0062296C">
        <w:rPr>
          <w:rFonts w:ascii="Times New Roman" w:hAnsi="Times New Roman" w:cs="Times New Roman"/>
          <w:sz w:val="24"/>
          <w:szCs w:val="24"/>
        </w:rPr>
        <w:t>ode des personnes et de la famille pour augmenter la participation de la femme au niveau familial</w:t>
      </w:r>
      <w:r w:rsidR="0055046F" w:rsidRPr="0062296C">
        <w:rPr>
          <w:rFonts w:ascii="Times New Roman" w:hAnsi="Times New Roman" w:cs="Times New Roman"/>
          <w:sz w:val="24"/>
          <w:szCs w:val="24"/>
        </w:rPr>
        <w:t> ;</w:t>
      </w:r>
    </w:p>
    <w:p w14:paraId="3B7DE3C9" w14:textId="77777777" w:rsidR="0062296C" w:rsidRPr="0062296C" w:rsidRDefault="00562FF7"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Interdire et sanctionner les discriminations faites aux femmes et aux personnes handicapées dans le domaine de l’emploi</w:t>
      </w:r>
      <w:r w:rsidR="0055046F" w:rsidRPr="0062296C">
        <w:rPr>
          <w:rFonts w:ascii="Times New Roman" w:hAnsi="Times New Roman" w:cs="Times New Roman"/>
          <w:sz w:val="24"/>
          <w:szCs w:val="24"/>
        </w:rPr>
        <w:t> ;</w:t>
      </w:r>
    </w:p>
    <w:p w14:paraId="393F8418" w14:textId="77777777" w:rsidR="0062296C" w:rsidRPr="0062296C" w:rsidRDefault="00562FF7"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Poursuivre les campagnes de sensibilisation sur le leadership des femmes</w:t>
      </w:r>
      <w:r w:rsidR="0055046F" w:rsidRPr="0062296C">
        <w:rPr>
          <w:rFonts w:ascii="Times New Roman" w:hAnsi="Times New Roman" w:cs="Times New Roman"/>
          <w:sz w:val="24"/>
          <w:szCs w:val="24"/>
        </w:rPr>
        <w:t> </w:t>
      </w:r>
    </w:p>
    <w:p w14:paraId="3230965C" w14:textId="77777777" w:rsidR="0062296C" w:rsidRPr="0062296C" w:rsidRDefault="00ED7BB1"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Réviser le C</w:t>
      </w:r>
      <w:r w:rsidR="0055046F" w:rsidRPr="0062296C">
        <w:rPr>
          <w:rFonts w:ascii="Times New Roman" w:hAnsi="Times New Roman" w:cs="Times New Roman"/>
          <w:sz w:val="24"/>
          <w:szCs w:val="24"/>
        </w:rPr>
        <w:t xml:space="preserve">ode pénal pour introduire des clauses qui </w:t>
      </w:r>
      <w:r w:rsidR="002900FC" w:rsidRPr="0062296C">
        <w:rPr>
          <w:rFonts w:ascii="Times New Roman" w:hAnsi="Times New Roman" w:cs="Times New Roman"/>
          <w:sz w:val="24"/>
          <w:szCs w:val="24"/>
        </w:rPr>
        <w:t>diminuent sensiblement les violences faites aux filles et aux femmes handicapées ;</w:t>
      </w:r>
    </w:p>
    <w:p w14:paraId="6BC7CFC9" w14:textId="6B7B427C" w:rsidR="0062296C" w:rsidRPr="0062296C" w:rsidRDefault="002900FC"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Equiper, multiplier et rendre accessible les centres de prise en charge des victimes des violences basées sur le genre au Burundi ;</w:t>
      </w:r>
    </w:p>
    <w:p w14:paraId="54729BC5" w14:textId="3D471A46" w:rsidR="002900FC" w:rsidRPr="0062296C" w:rsidRDefault="002900FC"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Promouvoir la réinsertion et réinstallation des victimes des violences basées sur le genre pour les rendre autonomes</w:t>
      </w:r>
      <w:r w:rsidR="008E5FE4" w:rsidRPr="0062296C">
        <w:rPr>
          <w:rFonts w:ascii="Times New Roman" w:hAnsi="Times New Roman" w:cs="Times New Roman"/>
          <w:sz w:val="24"/>
          <w:szCs w:val="24"/>
        </w:rPr>
        <w:t>.</w:t>
      </w:r>
    </w:p>
    <w:p w14:paraId="6C27AAE5" w14:textId="77777777" w:rsidR="00825678" w:rsidRPr="00A951C6" w:rsidRDefault="00825678" w:rsidP="00A951C6">
      <w:pPr>
        <w:pStyle w:val="ListParagraph"/>
        <w:spacing w:after="0" w:line="240" w:lineRule="auto"/>
        <w:contextualSpacing w:val="0"/>
        <w:jc w:val="both"/>
        <w:rPr>
          <w:rFonts w:ascii="Times New Roman" w:hAnsi="Times New Roman" w:cs="Times New Roman"/>
          <w:b/>
          <w:sz w:val="24"/>
          <w:szCs w:val="24"/>
        </w:rPr>
      </w:pPr>
    </w:p>
    <w:p w14:paraId="7A72684F" w14:textId="464E4218" w:rsidR="00562FF7" w:rsidRPr="00A951C6" w:rsidRDefault="002900FC" w:rsidP="00A951C6">
      <w:pPr>
        <w:pStyle w:val="ListParagraph"/>
        <w:numPr>
          <w:ilvl w:val="0"/>
          <w:numId w:val="28"/>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Les Batwa</w:t>
      </w:r>
      <w:r w:rsidR="00562FF7" w:rsidRPr="00A951C6">
        <w:rPr>
          <w:rFonts w:ascii="Times New Roman" w:hAnsi="Times New Roman" w:cs="Times New Roman"/>
          <w:b/>
          <w:sz w:val="24"/>
          <w:szCs w:val="24"/>
        </w:rPr>
        <w:t xml:space="preserve"> </w:t>
      </w:r>
    </w:p>
    <w:p w14:paraId="77D89B3F" w14:textId="77777777" w:rsidR="00DD1A74" w:rsidRPr="00A951C6" w:rsidRDefault="00DD1A74" w:rsidP="00A951C6">
      <w:pPr>
        <w:pStyle w:val="ListParagraph"/>
        <w:spacing w:after="0" w:line="240" w:lineRule="auto"/>
        <w:contextualSpacing w:val="0"/>
        <w:jc w:val="both"/>
        <w:rPr>
          <w:rFonts w:ascii="Times New Roman" w:hAnsi="Times New Roman" w:cs="Times New Roman"/>
          <w:b/>
          <w:sz w:val="24"/>
          <w:szCs w:val="24"/>
        </w:rPr>
      </w:pPr>
    </w:p>
    <w:p w14:paraId="76A8B6E9" w14:textId="77777777" w:rsidR="0062296C" w:rsidRDefault="006E5928" w:rsidP="0062296C">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2296C">
        <w:rPr>
          <w:rFonts w:ascii="Times New Roman" w:hAnsi="Times New Roman" w:cs="Times New Roman"/>
          <w:color w:val="000000" w:themeColor="text1"/>
          <w:sz w:val="24"/>
          <w:szCs w:val="24"/>
        </w:rPr>
        <w:t>Accélérer le processus de l’adoption de la Stratégie nationale d’intégration socio-économique des Batwa pour leur développement durable</w:t>
      </w:r>
      <w:r w:rsidR="0055046F" w:rsidRPr="0062296C">
        <w:rPr>
          <w:rFonts w:ascii="Times New Roman" w:hAnsi="Times New Roman" w:cs="Times New Roman"/>
          <w:color w:val="000000" w:themeColor="text1"/>
          <w:sz w:val="24"/>
          <w:szCs w:val="24"/>
        </w:rPr>
        <w:t> ;</w:t>
      </w:r>
    </w:p>
    <w:p w14:paraId="7F0D07D1" w14:textId="77777777" w:rsidR="0062296C" w:rsidRDefault="00ED7BB1" w:rsidP="0062296C">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2296C">
        <w:rPr>
          <w:rFonts w:ascii="Times New Roman" w:hAnsi="Times New Roman" w:cs="Times New Roman"/>
          <w:color w:val="000000" w:themeColor="text1"/>
          <w:sz w:val="24"/>
          <w:szCs w:val="24"/>
          <w:lang w:eastAsia="fr-FR"/>
        </w:rPr>
        <w:t>Rendre d</w:t>
      </w:r>
      <w:r w:rsidR="006E5928" w:rsidRPr="0062296C">
        <w:rPr>
          <w:rFonts w:ascii="Times New Roman" w:hAnsi="Times New Roman" w:cs="Times New Roman"/>
          <w:color w:val="000000" w:themeColor="text1"/>
          <w:sz w:val="24"/>
          <w:szCs w:val="24"/>
          <w:lang w:eastAsia="fr-FR"/>
        </w:rPr>
        <w:t>isponib</w:t>
      </w:r>
      <w:r w:rsidRPr="0062296C">
        <w:rPr>
          <w:rFonts w:ascii="Times New Roman" w:hAnsi="Times New Roman" w:cs="Times New Roman"/>
          <w:color w:val="000000" w:themeColor="text1"/>
          <w:sz w:val="24"/>
          <w:szCs w:val="24"/>
          <w:lang w:eastAsia="fr-FR"/>
        </w:rPr>
        <w:t xml:space="preserve">les </w:t>
      </w:r>
      <w:r w:rsidR="006E5928" w:rsidRPr="0062296C">
        <w:rPr>
          <w:rFonts w:ascii="Times New Roman" w:hAnsi="Times New Roman" w:cs="Times New Roman"/>
          <w:color w:val="000000" w:themeColor="text1"/>
          <w:sz w:val="24"/>
          <w:szCs w:val="24"/>
          <w:lang w:eastAsia="fr-FR"/>
        </w:rPr>
        <w:t xml:space="preserve">les données </w:t>
      </w:r>
      <w:r w:rsidR="00CC5286" w:rsidRPr="0062296C">
        <w:rPr>
          <w:rFonts w:ascii="Times New Roman" w:hAnsi="Times New Roman" w:cs="Times New Roman"/>
          <w:color w:val="000000" w:themeColor="text1"/>
          <w:sz w:val="24"/>
          <w:szCs w:val="24"/>
          <w:lang w:eastAsia="fr-FR"/>
        </w:rPr>
        <w:t>ventilées</w:t>
      </w:r>
      <w:r w:rsidR="006E5928" w:rsidRPr="0062296C">
        <w:rPr>
          <w:rFonts w:ascii="Times New Roman" w:hAnsi="Times New Roman" w:cs="Times New Roman"/>
          <w:color w:val="000000" w:themeColor="text1"/>
          <w:sz w:val="24"/>
          <w:szCs w:val="24"/>
          <w:lang w:eastAsia="fr-FR"/>
        </w:rPr>
        <w:t xml:space="preserve"> sur la communauté Batwa  pour permettre à prendre des mesures favorables aux Batwa</w:t>
      </w:r>
      <w:r w:rsidR="0055046F" w:rsidRPr="0062296C">
        <w:rPr>
          <w:rFonts w:ascii="Times New Roman" w:hAnsi="Times New Roman" w:cs="Times New Roman"/>
          <w:color w:val="000000" w:themeColor="text1"/>
          <w:sz w:val="24"/>
          <w:szCs w:val="24"/>
          <w:lang w:eastAsia="fr-FR"/>
        </w:rPr>
        <w:t> ;</w:t>
      </w:r>
    </w:p>
    <w:p w14:paraId="0E2B48B4" w14:textId="77777777" w:rsidR="0062296C" w:rsidRDefault="006E5928" w:rsidP="0062296C">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2296C">
        <w:rPr>
          <w:rFonts w:ascii="Times New Roman" w:hAnsi="Times New Roman" w:cs="Times New Roman"/>
          <w:color w:val="000000" w:themeColor="text1"/>
          <w:sz w:val="24"/>
          <w:szCs w:val="24"/>
          <w:lang w:eastAsia="fr-FR"/>
        </w:rPr>
        <w:t>Sensibiliser les populations au respect des droits humains et contre la justice populaire à l’endroit des Batwa fautifs(le respect du droit à la vie</w:t>
      </w:r>
      <w:r w:rsidR="00CC5286" w:rsidRPr="0062296C">
        <w:rPr>
          <w:rFonts w:ascii="Times New Roman" w:hAnsi="Times New Roman" w:cs="Times New Roman"/>
          <w:color w:val="000000" w:themeColor="text1"/>
          <w:sz w:val="24"/>
          <w:szCs w:val="24"/>
          <w:lang w:eastAsia="fr-FR"/>
        </w:rPr>
        <w:t>) ;</w:t>
      </w:r>
    </w:p>
    <w:p w14:paraId="22A12286" w14:textId="77777777" w:rsidR="0062296C" w:rsidRDefault="006E5928" w:rsidP="0062296C">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2296C">
        <w:rPr>
          <w:rFonts w:ascii="Times New Roman" w:hAnsi="Times New Roman" w:cs="Times New Roman"/>
          <w:color w:val="000000" w:themeColor="text1"/>
          <w:sz w:val="24"/>
          <w:szCs w:val="24"/>
          <w:lang w:eastAsia="fr-FR"/>
        </w:rPr>
        <w:t xml:space="preserve">Etendre la représentation des Batwa dans les autres institutions notamment la CNIDH, le bureau de l’ombudsman, </w:t>
      </w:r>
      <w:r w:rsidR="00CC5286" w:rsidRPr="0062296C">
        <w:rPr>
          <w:rFonts w:ascii="Times New Roman" w:hAnsi="Times New Roman" w:cs="Times New Roman"/>
          <w:color w:val="000000" w:themeColor="text1"/>
          <w:sz w:val="24"/>
          <w:szCs w:val="24"/>
          <w:lang w:eastAsia="fr-FR"/>
        </w:rPr>
        <w:t>etc.</w:t>
      </w:r>
      <w:r w:rsidR="0055046F" w:rsidRPr="0062296C">
        <w:rPr>
          <w:rFonts w:ascii="Times New Roman" w:hAnsi="Times New Roman" w:cs="Times New Roman"/>
          <w:color w:val="000000" w:themeColor="text1"/>
          <w:sz w:val="24"/>
          <w:szCs w:val="24"/>
          <w:lang w:eastAsia="fr-FR"/>
        </w:rPr>
        <w:t> ;</w:t>
      </w:r>
    </w:p>
    <w:p w14:paraId="5694CEFB" w14:textId="77777777" w:rsidR="0062296C" w:rsidRDefault="006E5928" w:rsidP="0062296C">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2296C">
        <w:rPr>
          <w:rFonts w:ascii="Times New Roman" w:hAnsi="Times New Roman" w:cs="Times New Roman"/>
          <w:color w:val="000000" w:themeColor="text1"/>
          <w:sz w:val="24"/>
          <w:szCs w:val="24"/>
          <w:lang w:eastAsia="fr-FR"/>
        </w:rPr>
        <w:t>Mette en œuvre la Déclaration des Nations unies sur les droits des peuples autochtones</w:t>
      </w:r>
      <w:r w:rsidR="0055046F" w:rsidRPr="0062296C">
        <w:rPr>
          <w:rFonts w:ascii="Times New Roman" w:hAnsi="Times New Roman" w:cs="Times New Roman"/>
          <w:color w:val="000000" w:themeColor="text1"/>
          <w:sz w:val="24"/>
          <w:szCs w:val="24"/>
          <w:lang w:eastAsia="fr-FR"/>
        </w:rPr>
        <w:t> ;</w:t>
      </w:r>
    </w:p>
    <w:p w14:paraId="62376ED0" w14:textId="5ABB1801" w:rsidR="00562FF7" w:rsidRPr="0062296C" w:rsidRDefault="00562FF7" w:rsidP="0062296C">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62296C">
        <w:rPr>
          <w:rFonts w:ascii="Times New Roman" w:hAnsi="Times New Roman" w:cs="Times New Roman"/>
          <w:sz w:val="24"/>
          <w:szCs w:val="24"/>
        </w:rPr>
        <w:lastRenderedPageBreak/>
        <w:t xml:space="preserve">Renforcer les moyens matériels et financiers visant la promotion des </w:t>
      </w:r>
      <w:r w:rsidR="00DD1A74" w:rsidRPr="0062296C">
        <w:rPr>
          <w:rFonts w:ascii="Times New Roman" w:hAnsi="Times New Roman" w:cs="Times New Roman"/>
          <w:sz w:val="24"/>
          <w:szCs w:val="24"/>
        </w:rPr>
        <w:t>droits des Batwa</w:t>
      </w:r>
      <w:r w:rsidR="008E5FE4" w:rsidRPr="0062296C">
        <w:rPr>
          <w:rFonts w:ascii="Times New Roman" w:hAnsi="Times New Roman" w:cs="Times New Roman"/>
          <w:sz w:val="24"/>
          <w:szCs w:val="24"/>
        </w:rPr>
        <w:t>.</w:t>
      </w:r>
    </w:p>
    <w:p w14:paraId="26ECFCBF" w14:textId="77777777" w:rsidR="00E64320" w:rsidRPr="00A951C6" w:rsidRDefault="00E64320" w:rsidP="00A951C6">
      <w:pPr>
        <w:pStyle w:val="ListParagraph"/>
        <w:spacing w:after="0" w:line="240" w:lineRule="auto"/>
        <w:contextualSpacing w:val="0"/>
        <w:jc w:val="both"/>
        <w:rPr>
          <w:rFonts w:ascii="Times New Roman" w:hAnsi="Times New Roman" w:cs="Times New Roman"/>
          <w:b/>
          <w:sz w:val="24"/>
          <w:szCs w:val="24"/>
        </w:rPr>
      </w:pPr>
    </w:p>
    <w:p w14:paraId="45F9F97E" w14:textId="63335883" w:rsidR="002900FC" w:rsidRPr="00A951C6" w:rsidRDefault="002900FC" w:rsidP="00A951C6">
      <w:pPr>
        <w:pStyle w:val="ListParagraph"/>
        <w:numPr>
          <w:ilvl w:val="0"/>
          <w:numId w:val="28"/>
        </w:numPr>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Les prisonniers</w:t>
      </w:r>
    </w:p>
    <w:p w14:paraId="6CA8FC3B" w14:textId="77777777" w:rsidR="00E64320" w:rsidRPr="00A951C6" w:rsidRDefault="00E64320" w:rsidP="00A951C6">
      <w:pPr>
        <w:pStyle w:val="ListParagraph"/>
        <w:spacing w:after="0" w:line="240" w:lineRule="auto"/>
        <w:contextualSpacing w:val="0"/>
        <w:jc w:val="both"/>
        <w:rPr>
          <w:rFonts w:ascii="Times New Roman" w:hAnsi="Times New Roman" w:cs="Times New Roman"/>
          <w:b/>
          <w:sz w:val="24"/>
          <w:szCs w:val="24"/>
        </w:rPr>
      </w:pPr>
    </w:p>
    <w:p w14:paraId="29E16343" w14:textId="15E78DEB" w:rsidR="00E64320" w:rsidRPr="0062296C" w:rsidRDefault="00B17248" w:rsidP="0062296C">
      <w:pPr>
        <w:pStyle w:val="ListParagraph"/>
        <w:numPr>
          <w:ilvl w:val="0"/>
          <w:numId w:val="32"/>
        </w:numPr>
        <w:spacing w:after="0" w:line="240" w:lineRule="auto"/>
        <w:jc w:val="both"/>
        <w:rPr>
          <w:rFonts w:ascii="Times New Roman" w:hAnsi="Times New Roman" w:cs="Times New Roman"/>
          <w:b/>
          <w:sz w:val="24"/>
          <w:szCs w:val="24"/>
        </w:rPr>
      </w:pPr>
      <w:r w:rsidRPr="0062296C">
        <w:rPr>
          <w:rFonts w:ascii="Times New Roman" w:hAnsi="Times New Roman" w:cs="Times New Roman"/>
          <w:sz w:val="24"/>
          <w:szCs w:val="24"/>
        </w:rPr>
        <w:t>Voter un budget suffisant pour bien nourrir les prisonniers atteints de maladies chroniques et pour faire face aux problèmes graves de santé des prisonniers</w:t>
      </w:r>
      <w:r w:rsidR="008E5FE4" w:rsidRPr="0062296C">
        <w:rPr>
          <w:rFonts w:ascii="Times New Roman" w:hAnsi="Times New Roman" w:cs="Times New Roman"/>
          <w:sz w:val="24"/>
          <w:szCs w:val="24"/>
        </w:rPr>
        <w:t> ;</w:t>
      </w:r>
    </w:p>
    <w:p w14:paraId="4203E1C3" w14:textId="77777777" w:rsidR="00E64320" w:rsidRPr="00A951C6" w:rsidRDefault="00E64320" w:rsidP="00A951C6">
      <w:pPr>
        <w:pStyle w:val="ListParagraph"/>
        <w:spacing w:after="0" w:line="240" w:lineRule="auto"/>
        <w:contextualSpacing w:val="0"/>
        <w:jc w:val="both"/>
        <w:rPr>
          <w:rFonts w:ascii="Times New Roman" w:hAnsi="Times New Roman" w:cs="Times New Roman"/>
          <w:b/>
          <w:sz w:val="24"/>
          <w:szCs w:val="24"/>
        </w:rPr>
      </w:pPr>
    </w:p>
    <w:p w14:paraId="7AAECB2C" w14:textId="4F20B529" w:rsidR="00BC7F2D" w:rsidRPr="00A951C6" w:rsidRDefault="00A951C6" w:rsidP="00A951C6">
      <w:pPr>
        <w:pStyle w:val="ListParagraph"/>
        <w:numPr>
          <w:ilvl w:val="0"/>
          <w:numId w:val="28"/>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Les a</w:t>
      </w:r>
      <w:r w:rsidR="002900FC" w:rsidRPr="00A951C6">
        <w:rPr>
          <w:rFonts w:ascii="Times New Roman" w:hAnsi="Times New Roman" w:cs="Times New Roman"/>
          <w:b/>
          <w:sz w:val="24"/>
          <w:szCs w:val="24"/>
        </w:rPr>
        <w:t>lbinos</w:t>
      </w:r>
    </w:p>
    <w:p w14:paraId="29F8C710" w14:textId="77777777" w:rsidR="00E64320" w:rsidRPr="00A951C6" w:rsidRDefault="00E64320" w:rsidP="00A951C6">
      <w:pPr>
        <w:spacing w:after="0" w:line="240" w:lineRule="auto"/>
        <w:jc w:val="both"/>
        <w:rPr>
          <w:rFonts w:ascii="Times New Roman" w:hAnsi="Times New Roman" w:cs="Times New Roman"/>
          <w:b/>
          <w:sz w:val="24"/>
          <w:szCs w:val="24"/>
          <w:u w:val="single"/>
        </w:rPr>
      </w:pPr>
    </w:p>
    <w:p w14:paraId="4D4C103B" w14:textId="77777777" w:rsidR="009C7CF6" w:rsidRDefault="002900FC" w:rsidP="009C7CF6">
      <w:pPr>
        <w:pStyle w:val="ListParagraph"/>
        <w:numPr>
          <w:ilvl w:val="0"/>
          <w:numId w:val="32"/>
        </w:numPr>
        <w:spacing w:after="0" w:line="240" w:lineRule="auto"/>
        <w:jc w:val="both"/>
        <w:rPr>
          <w:rFonts w:ascii="Times New Roman" w:hAnsi="Times New Roman" w:cs="Times New Roman"/>
          <w:sz w:val="24"/>
          <w:szCs w:val="24"/>
        </w:rPr>
      </w:pPr>
      <w:r w:rsidRPr="009C7CF6">
        <w:rPr>
          <w:rFonts w:ascii="Times New Roman" w:hAnsi="Times New Roman" w:cs="Times New Roman"/>
          <w:sz w:val="24"/>
          <w:szCs w:val="24"/>
        </w:rPr>
        <w:t>Faciliter l’accessibilité aux outils de protection pour les albinos</w:t>
      </w:r>
      <w:r w:rsidR="008E5FE4" w:rsidRPr="009C7CF6">
        <w:rPr>
          <w:rFonts w:ascii="Times New Roman" w:hAnsi="Times New Roman" w:cs="Times New Roman"/>
          <w:sz w:val="24"/>
          <w:szCs w:val="24"/>
        </w:rPr>
        <w:t> ;</w:t>
      </w:r>
    </w:p>
    <w:p w14:paraId="044F0119" w14:textId="77777777" w:rsidR="009C7CF6" w:rsidRDefault="002900FC" w:rsidP="009C7CF6">
      <w:pPr>
        <w:pStyle w:val="ListParagraph"/>
        <w:numPr>
          <w:ilvl w:val="0"/>
          <w:numId w:val="32"/>
        </w:numPr>
        <w:spacing w:after="0" w:line="240" w:lineRule="auto"/>
        <w:jc w:val="both"/>
        <w:rPr>
          <w:rFonts w:ascii="Times New Roman" w:hAnsi="Times New Roman" w:cs="Times New Roman"/>
          <w:sz w:val="24"/>
          <w:szCs w:val="24"/>
        </w:rPr>
      </w:pPr>
      <w:r w:rsidRPr="009C7CF6">
        <w:rPr>
          <w:rFonts w:ascii="Times New Roman" w:hAnsi="Times New Roman" w:cs="Times New Roman"/>
          <w:sz w:val="24"/>
          <w:szCs w:val="24"/>
        </w:rPr>
        <w:t>Développer des mécanismes d’accès aux soins de santé spécifiques aux problèmes liés à l’albinisme</w:t>
      </w:r>
      <w:r w:rsidR="008E5FE4" w:rsidRPr="009C7CF6">
        <w:rPr>
          <w:rFonts w:ascii="Times New Roman" w:hAnsi="Times New Roman" w:cs="Times New Roman"/>
          <w:sz w:val="24"/>
          <w:szCs w:val="24"/>
        </w:rPr>
        <w:t> ;</w:t>
      </w:r>
    </w:p>
    <w:p w14:paraId="6983D239" w14:textId="77777777" w:rsidR="009C7CF6" w:rsidRDefault="008E5FE4" w:rsidP="009C7CF6">
      <w:pPr>
        <w:pStyle w:val="ListParagraph"/>
        <w:numPr>
          <w:ilvl w:val="0"/>
          <w:numId w:val="32"/>
        </w:numPr>
        <w:spacing w:after="0" w:line="240" w:lineRule="auto"/>
        <w:jc w:val="both"/>
        <w:rPr>
          <w:rFonts w:ascii="Times New Roman" w:hAnsi="Times New Roman" w:cs="Times New Roman"/>
          <w:sz w:val="24"/>
          <w:szCs w:val="24"/>
        </w:rPr>
      </w:pPr>
      <w:r w:rsidRPr="009C7CF6">
        <w:rPr>
          <w:rFonts w:ascii="Times New Roman" w:hAnsi="Times New Roman" w:cs="Times New Roman"/>
          <w:sz w:val="24"/>
          <w:szCs w:val="24"/>
        </w:rPr>
        <w:t>Sensibiliser l’opinion pour le respect des droits des albinos ;</w:t>
      </w:r>
    </w:p>
    <w:p w14:paraId="59284C96" w14:textId="3023D3DF" w:rsidR="00D2658A" w:rsidRPr="009C7CF6" w:rsidRDefault="008E5FE4" w:rsidP="009C7CF6">
      <w:pPr>
        <w:pStyle w:val="ListParagraph"/>
        <w:numPr>
          <w:ilvl w:val="0"/>
          <w:numId w:val="32"/>
        </w:numPr>
        <w:spacing w:after="0" w:line="240" w:lineRule="auto"/>
        <w:jc w:val="both"/>
        <w:rPr>
          <w:rFonts w:ascii="Times New Roman" w:hAnsi="Times New Roman" w:cs="Times New Roman"/>
          <w:sz w:val="24"/>
          <w:szCs w:val="24"/>
        </w:rPr>
      </w:pPr>
      <w:r w:rsidRPr="009C7CF6">
        <w:rPr>
          <w:rFonts w:ascii="Times New Roman" w:hAnsi="Times New Roman" w:cs="Times New Roman"/>
          <w:sz w:val="24"/>
          <w:szCs w:val="24"/>
        </w:rPr>
        <w:t xml:space="preserve">Réduire le système de les regrouper dans les centres pour éviter leur </w:t>
      </w:r>
      <w:r w:rsidR="00825678" w:rsidRPr="009C7CF6">
        <w:rPr>
          <w:rFonts w:ascii="Times New Roman" w:hAnsi="Times New Roman" w:cs="Times New Roman"/>
          <w:sz w:val="24"/>
          <w:szCs w:val="24"/>
        </w:rPr>
        <w:t>isolément.</w:t>
      </w:r>
    </w:p>
    <w:p w14:paraId="78EF04F4" w14:textId="77777777" w:rsidR="00ED7BB1" w:rsidRPr="00A951C6" w:rsidRDefault="00ED7BB1" w:rsidP="00A951C6">
      <w:pPr>
        <w:pStyle w:val="ListParagraph"/>
        <w:spacing w:after="0" w:line="240" w:lineRule="auto"/>
        <w:contextualSpacing w:val="0"/>
        <w:jc w:val="both"/>
        <w:rPr>
          <w:rFonts w:ascii="Times New Roman" w:hAnsi="Times New Roman" w:cs="Times New Roman"/>
          <w:sz w:val="24"/>
          <w:szCs w:val="24"/>
        </w:rPr>
      </w:pPr>
    </w:p>
    <w:p w14:paraId="3AF20CD5" w14:textId="33F63004" w:rsidR="00C70B9D" w:rsidRDefault="00C70B9D">
      <w:pPr>
        <w:rPr>
          <w:rFonts w:ascii="Times New Roman" w:hAnsi="Times New Roman" w:cs="Times New Roman"/>
          <w:sz w:val="24"/>
          <w:szCs w:val="24"/>
        </w:rPr>
      </w:pPr>
      <w:r>
        <w:rPr>
          <w:rFonts w:ascii="Times New Roman" w:hAnsi="Times New Roman" w:cs="Times New Roman"/>
          <w:sz w:val="24"/>
          <w:szCs w:val="24"/>
        </w:rPr>
        <w:br w:type="page"/>
      </w:r>
    </w:p>
    <w:p w14:paraId="5A8830B6" w14:textId="67F1A516" w:rsidR="00402E49" w:rsidRPr="00A951C6" w:rsidRDefault="00825678" w:rsidP="00A951C6">
      <w:pPr>
        <w:pStyle w:val="ListParagraph"/>
        <w:numPr>
          <w:ilvl w:val="0"/>
          <w:numId w:val="31"/>
        </w:numPr>
        <w:spacing w:after="0" w:line="240" w:lineRule="auto"/>
        <w:contextualSpacing w:val="0"/>
        <w:jc w:val="both"/>
        <w:rPr>
          <w:rFonts w:ascii="Times New Roman" w:hAnsi="Times New Roman" w:cs="Times New Roman"/>
          <w:b/>
          <w:i/>
          <w:sz w:val="24"/>
          <w:szCs w:val="24"/>
          <w:u w:val="single"/>
        </w:rPr>
      </w:pPr>
      <w:r w:rsidRPr="00A951C6">
        <w:rPr>
          <w:rFonts w:ascii="Times New Roman" w:hAnsi="Times New Roman" w:cs="Times New Roman"/>
          <w:b/>
          <w:i/>
          <w:sz w:val="24"/>
          <w:szCs w:val="24"/>
        </w:rPr>
        <w:lastRenderedPageBreak/>
        <w:t>A</w:t>
      </w:r>
      <w:r w:rsidR="009C7CF6">
        <w:rPr>
          <w:rFonts w:ascii="Times New Roman" w:hAnsi="Times New Roman" w:cs="Times New Roman"/>
          <w:b/>
          <w:i/>
          <w:sz w:val="24"/>
          <w:szCs w:val="24"/>
        </w:rPr>
        <w:t>NNEXE</w:t>
      </w:r>
    </w:p>
    <w:p w14:paraId="68D47DFC" w14:textId="77777777" w:rsidR="00ED7BB1" w:rsidRPr="00A951C6" w:rsidRDefault="00ED7BB1" w:rsidP="00A951C6">
      <w:pPr>
        <w:pStyle w:val="ListParagraph"/>
        <w:spacing w:after="0" w:line="240" w:lineRule="auto"/>
        <w:ind w:left="1080"/>
        <w:contextualSpacing w:val="0"/>
        <w:jc w:val="both"/>
        <w:rPr>
          <w:rFonts w:ascii="Times New Roman" w:hAnsi="Times New Roman" w:cs="Times New Roman"/>
          <w:b/>
          <w:sz w:val="24"/>
          <w:szCs w:val="24"/>
          <w:u w:val="single"/>
        </w:rPr>
      </w:pPr>
    </w:p>
    <w:p w14:paraId="35C19594" w14:textId="2A282F49" w:rsidR="00402E49" w:rsidRPr="00A951C6" w:rsidRDefault="00402E49" w:rsidP="00A951C6">
      <w:pPr>
        <w:spacing w:after="0" w:line="240" w:lineRule="auto"/>
        <w:jc w:val="both"/>
        <w:rPr>
          <w:rFonts w:ascii="Times New Roman" w:hAnsi="Times New Roman" w:cs="Times New Roman"/>
          <w:b/>
          <w:sz w:val="24"/>
          <w:szCs w:val="24"/>
        </w:rPr>
      </w:pPr>
      <w:r w:rsidRPr="00A951C6">
        <w:rPr>
          <w:rFonts w:ascii="Times New Roman" w:hAnsi="Times New Roman" w:cs="Times New Roman"/>
          <w:b/>
          <w:sz w:val="24"/>
          <w:szCs w:val="24"/>
        </w:rPr>
        <w:t xml:space="preserve">Présentation de l’UPHB, UNIPROBA et NTABARIZA-SPF </w:t>
      </w:r>
    </w:p>
    <w:p w14:paraId="24D8DAD2" w14:textId="77777777" w:rsidR="005B2B81" w:rsidRPr="00A951C6" w:rsidRDefault="005B2B81" w:rsidP="00A951C6">
      <w:pPr>
        <w:pStyle w:val="ListParagraph"/>
        <w:spacing w:after="0" w:line="240" w:lineRule="auto"/>
        <w:ind w:left="1080"/>
        <w:contextualSpacing w:val="0"/>
        <w:jc w:val="both"/>
        <w:rPr>
          <w:rFonts w:ascii="Times New Roman" w:hAnsi="Times New Roman" w:cs="Times New Roman"/>
          <w:b/>
          <w:sz w:val="24"/>
          <w:szCs w:val="24"/>
        </w:rPr>
      </w:pPr>
    </w:p>
    <w:p w14:paraId="5E9411FA" w14:textId="33349920" w:rsidR="00402E49" w:rsidRPr="00A951C6" w:rsidRDefault="00ED7BB1" w:rsidP="00A951C6">
      <w:pPr>
        <w:pStyle w:val="ListParagraph"/>
        <w:numPr>
          <w:ilvl w:val="0"/>
          <w:numId w:val="16"/>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L’</w:t>
      </w:r>
      <w:r w:rsidR="00A951C6" w:rsidRPr="00A951C6">
        <w:rPr>
          <w:rFonts w:ascii="Times New Roman" w:hAnsi="Times New Roman" w:cs="Times New Roman"/>
          <w:sz w:val="24"/>
          <w:szCs w:val="24"/>
        </w:rPr>
        <w:t xml:space="preserve">association </w:t>
      </w:r>
      <w:r w:rsidRPr="00A951C6">
        <w:rPr>
          <w:rFonts w:ascii="Times New Roman" w:hAnsi="Times New Roman" w:cs="Times New Roman"/>
          <w:b/>
          <w:sz w:val="24"/>
          <w:szCs w:val="24"/>
        </w:rPr>
        <w:t>Union des personnes h</w:t>
      </w:r>
      <w:r w:rsidR="00402E49" w:rsidRPr="00A951C6">
        <w:rPr>
          <w:rFonts w:ascii="Times New Roman" w:hAnsi="Times New Roman" w:cs="Times New Roman"/>
          <w:b/>
          <w:sz w:val="24"/>
          <w:szCs w:val="24"/>
        </w:rPr>
        <w:t xml:space="preserve">andicapées du Burundi </w:t>
      </w:r>
      <w:r w:rsidRPr="00A951C6">
        <w:rPr>
          <w:rFonts w:ascii="Times New Roman" w:hAnsi="Times New Roman" w:cs="Times New Roman"/>
          <w:b/>
          <w:sz w:val="24"/>
          <w:szCs w:val="24"/>
        </w:rPr>
        <w:t>(</w:t>
      </w:r>
      <w:r w:rsidR="00402E49" w:rsidRPr="00A951C6">
        <w:rPr>
          <w:rFonts w:ascii="Times New Roman" w:hAnsi="Times New Roman" w:cs="Times New Roman"/>
          <w:b/>
          <w:sz w:val="24"/>
          <w:szCs w:val="24"/>
        </w:rPr>
        <w:t>UPHB</w:t>
      </w:r>
      <w:r w:rsidRPr="00A951C6">
        <w:rPr>
          <w:rFonts w:ascii="Times New Roman" w:hAnsi="Times New Roman" w:cs="Times New Roman"/>
          <w:b/>
          <w:sz w:val="24"/>
          <w:szCs w:val="24"/>
        </w:rPr>
        <w:t> )</w:t>
      </w:r>
      <w:r w:rsidR="00402E49" w:rsidRPr="00A951C6">
        <w:rPr>
          <w:rFonts w:ascii="Times New Roman" w:hAnsi="Times New Roman" w:cs="Times New Roman"/>
          <w:b/>
          <w:sz w:val="24"/>
          <w:szCs w:val="24"/>
        </w:rPr>
        <w:t xml:space="preserve"> </w:t>
      </w:r>
      <w:r w:rsidR="00402E49" w:rsidRPr="00A951C6">
        <w:rPr>
          <w:rFonts w:ascii="Times New Roman" w:hAnsi="Times New Roman" w:cs="Times New Roman"/>
          <w:sz w:val="24"/>
          <w:szCs w:val="24"/>
        </w:rPr>
        <w:t>est l’émanation d’un groupe de 12 personnes dont la majorité vivant avec handicap qui, depuis 1989, souhaitaient s’investir dans la lutte pour la promotion et la protection des droits des personnes handicapées et surtout contre la stigmatisation et la discrimination qui</w:t>
      </w:r>
      <w:r w:rsidRPr="00A951C6">
        <w:rPr>
          <w:rFonts w:ascii="Times New Roman" w:hAnsi="Times New Roman" w:cs="Times New Roman"/>
          <w:sz w:val="24"/>
          <w:szCs w:val="24"/>
        </w:rPr>
        <w:t xml:space="preserve"> s’y rapportent.  Elle est une association sans but l</w:t>
      </w:r>
      <w:r w:rsidR="00402E49" w:rsidRPr="00A951C6">
        <w:rPr>
          <w:rFonts w:ascii="Times New Roman" w:hAnsi="Times New Roman" w:cs="Times New Roman"/>
          <w:sz w:val="24"/>
          <w:szCs w:val="24"/>
        </w:rPr>
        <w:t>ucratif (ASBL)  créée le 25 avril 1989, légaleme</w:t>
      </w:r>
      <w:r w:rsidRPr="00A951C6">
        <w:rPr>
          <w:rFonts w:ascii="Times New Roman" w:hAnsi="Times New Roman" w:cs="Times New Roman"/>
          <w:sz w:val="24"/>
          <w:szCs w:val="24"/>
        </w:rPr>
        <w:t>nt enregistrée et agréée par l’o</w:t>
      </w:r>
      <w:r w:rsidR="00402E49" w:rsidRPr="00A951C6">
        <w:rPr>
          <w:rFonts w:ascii="Times New Roman" w:hAnsi="Times New Roman" w:cs="Times New Roman"/>
          <w:sz w:val="24"/>
          <w:szCs w:val="24"/>
        </w:rPr>
        <w:t xml:space="preserve">rdonnance ministérielle n° 550/208/89 du 8 août 1989. En 1993, il y a eu ordonnance de mise en conformité avec le </w:t>
      </w:r>
      <w:r w:rsidR="003D7396" w:rsidRPr="00A951C6">
        <w:rPr>
          <w:rFonts w:ascii="Times New Roman" w:hAnsi="Times New Roman" w:cs="Times New Roman"/>
          <w:sz w:val="24"/>
          <w:szCs w:val="24"/>
        </w:rPr>
        <w:t>décret-loi</w:t>
      </w:r>
      <w:r w:rsidRPr="00A951C6">
        <w:rPr>
          <w:rFonts w:ascii="Times New Roman" w:hAnsi="Times New Roman" w:cs="Times New Roman"/>
          <w:sz w:val="24"/>
          <w:szCs w:val="24"/>
        </w:rPr>
        <w:t xml:space="preserve"> du 18 avril 1992 portant cadre organique des associations sans but lucratif par le ministère de l’I</w:t>
      </w:r>
      <w:r w:rsidR="00402E49" w:rsidRPr="00A951C6">
        <w:rPr>
          <w:rFonts w:ascii="Times New Roman" w:hAnsi="Times New Roman" w:cs="Times New Roman"/>
          <w:sz w:val="24"/>
          <w:szCs w:val="24"/>
        </w:rPr>
        <w:t xml:space="preserve">ntérieur. </w:t>
      </w:r>
      <w:r w:rsidR="00402E49" w:rsidRPr="00A951C6">
        <w:rPr>
          <w:rFonts w:ascii="Times New Roman" w:hAnsi="Times New Roman" w:cs="Times New Roman"/>
          <w:i/>
          <w:sz w:val="24"/>
          <w:szCs w:val="24"/>
        </w:rPr>
        <w:t>L’UPHB  a évolué  avec le temps du statut d’asso</w:t>
      </w:r>
      <w:r w:rsidRPr="00A951C6">
        <w:rPr>
          <w:rFonts w:ascii="Times New Roman" w:hAnsi="Times New Roman" w:cs="Times New Roman"/>
          <w:i/>
          <w:sz w:val="24"/>
          <w:szCs w:val="24"/>
        </w:rPr>
        <w:t>ciation à celui de collectif d’organisations de personnes  h</w:t>
      </w:r>
      <w:r w:rsidR="00402E49" w:rsidRPr="00A951C6">
        <w:rPr>
          <w:rFonts w:ascii="Times New Roman" w:hAnsi="Times New Roman" w:cs="Times New Roman"/>
          <w:i/>
          <w:sz w:val="24"/>
          <w:szCs w:val="24"/>
        </w:rPr>
        <w:t xml:space="preserve">andicapées (OPH) depuis  2010. </w:t>
      </w:r>
      <w:r w:rsidRPr="00A951C6">
        <w:rPr>
          <w:rFonts w:ascii="Times New Roman" w:eastAsia="Times New Roman" w:hAnsi="Times New Roman" w:cs="Times New Roman"/>
          <w:color w:val="1D2228"/>
          <w:sz w:val="24"/>
          <w:szCs w:val="24"/>
        </w:rPr>
        <w:t>Notre m</w:t>
      </w:r>
      <w:r w:rsidR="00402E49" w:rsidRPr="00A951C6">
        <w:rPr>
          <w:rFonts w:ascii="Times New Roman" w:eastAsia="Times New Roman" w:hAnsi="Times New Roman" w:cs="Times New Roman"/>
          <w:color w:val="1D2228"/>
          <w:sz w:val="24"/>
          <w:szCs w:val="24"/>
        </w:rPr>
        <w:t xml:space="preserve">ission est </w:t>
      </w:r>
      <w:r w:rsidR="004471B5" w:rsidRPr="00A951C6">
        <w:rPr>
          <w:rFonts w:ascii="Times New Roman" w:eastAsia="Times New Roman" w:hAnsi="Times New Roman" w:cs="Times New Roman"/>
          <w:color w:val="1D2228"/>
          <w:sz w:val="24"/>
          <w:szCs w:val="24"/>
        </w:rPr>
        <w:t>libellée</w:t>
      </w:r>
      <w:r w:rsidR="00402E49" w:rsidRPr="00A951C6">
        <w:rPr>
          <w:rFonts w:ascii="Times New Roman" w:eastAsia="Times New Roman" w:hAnsi="Times New Roman" w:cs="Times New Roman"/>
          <w:color w:val="1D2228"/>
          <w:sz w:val="24"/>
          <w:szCs w:val="24"/>
        </w:rPr>
        <w:t xml:space="preserve"> comme suit : </w:t>
      </w:r>
      <w:r w:rsidR="00402E49" w:rsidRPr="00A951C6">
        <w:rPr>
          <w:rFonts w:ascii="Times New Roman" w:hAnsi="Times New Roman" w:cs="Times New Roman"/>
          <w:sz w:val="24"/>
          <w:szCs w:val="24"/>
        </w:rPr>
        <w:t>« Avec ses partenaires, l’UPHB contribue à la défense et la promotion des droits des PH et leur inclusion dans la vie socioculturelle, économique et politique</w:t>
      </w:r>
      <w:r w:rsidR="00A951C6" w:rsidRPr="00A951C6">
        <w:rPr>
          <w:rFonts w:ascii="Times New Roman" w:hAnsi="Times New Roman" w:cs="Times New Roman"/>
          <w:sz w:val="24"/>
          <w:szCs w:val="24"/>
        </w:rPr>
        <w:t xml:space="preserve"> pour le développement intégral ».</w:t>
      </w:r>
    </w:p>
    <w:p w14:paraId="2517BC10" w14:textId="5FE1BBCE" w:rsidR="004C1311" w:rsidRPr="00A951C6" w:rsidRDefault="00402E49" w:rsidP="00A951C6">
      <w:pPr>
        <w:pStyle w:val="ListParagraph"/>
        <w:spacing w:after="0" w:line="240" w:lineRule="auto"/>
        <w:ind w:left="709"/>
        <w:contextualSpacing w:val="0"/>
        <w:jc w:val="both"/>
        <w:rPr>
          <w:rFonts w:ascii="Times New Roman" w:hAnsi="Times New Roman" w:cs="Times New Roman"/>
          <w:sz w:val="24"/>
          <w:szCs w:val="24"/>
        </w:rPr>
      </w:pPr>
      <w:r w:rsidRPr="00A951C6">
        <w:rPr>
          <w:rFonts w:ascii="Times New Roman" w:hAnsi="Times New Roman" w:cs="Times New Roman"/>
          <w:sz w:val="24"/>
          <w:szCs w:val="24"/>
        </w:rPr>
        <w:t xml:space="preserve">Avec ses partenaires, l’UPHB contribue à la défense et la promotion des droits des PH et leur inclusion dans la vie socioculturelle, économique et politique pour le développement intégral». </w:t>
      </w:r>
      <w:r w:rsidR="00ED7BB1" w:rsidRPr="00A951C6">
        <w:rPr>
          <w:rFonts w:ascii="Times New Roman" w:eastAsia="Times New Roman" w:hAnsi="Times New Roman" w:cs="Times New Roman"/>
          <w:color w:val="1D2228"/>
          <w:sz w:val="24"/>
          <w:szCs w:val="24"/>
        </w:rPr>
        <w:t>Notre v</w:t>
      </w:r>
      <w:r w:rsidRPr="00A951C6">
        <w:rPr>
          <w:rFonts w:ascii="Times New Roman" w:eastAsia="Times New Roman" w:hAnsi="Times New Roman" w:cs="Times New Roman"/>
          <w:color w:val="1D2228"/>
          <w:sz w:val="24"/>
          <w:szCs w:val="24"/>
        </w:rPr>
        <w:t xml:space="preserve">ision </w:t>
      </w:r>
      <w:r w:rsidRPr="00A951C6">
        <w:rPr>
          <w:rFonts w:ascii="Times New Roman" w:hAnsi="Times New Roman" w:cs="Times New Roman"/>
          <w:sz w:val="24"/>
          <w:szCs w:val="24"/>
        </w:rPr>
        <w:t>«L’UPHB, un collectif d’OPH qui promeut une société où la personne handicapée est épanouie et participe pleinement au développement communautaire et national en jouissant de tous ses droits au Burundi».</w:t>
      </w:r>
    </w:p>
    <w:p w14:paraId="0E970EBA" w14:textId="738869B2" w:rsidR="006B59EE" w:rsidRPr="00A951C6" w:rsidRDefault="006B59EE" w:rsidP="00A951C6">
      <w:pPr>
        <w:pStyle w:val="ListParagraph"/>
        <w:spacing w:after="0" w:line="240" w:lineRule="auto"/>
        <w:ind w:left="709"/>
        <w:contextualSpacing w:val="0"/>
        <w:jc w:val="both"/>
        <w:rPr>
          <w:rFonts w:ascii="Times New Roman" w:hAnsi="Times New Roman" w:cs="Times New Roman"/>
          <w:b/>
          <w:sz w:val="24"/>
          <w:szCs w:val="24"/>
        </w:rPr>
      </w:pPr>
      <w:r w:rsidRPr="00A951C6">
        <w:rPr>
          <w:rFonts w:ascii="Times New Roman" w:hAnsi="Times New Roman" w:cs="Times New Roman"/>
          <w:b/>
          <w:sz w:val="24"/>
          <w:szCs w:val="24"/>
          <w:u w:val="single"/>
        </w:rPr>
        <w:t>Adresse</w:t>
      </w:r>
      <w:r w:rsidRPr="00A951C6">
        <w:rPr>
          <w:rFonts w:ascii="Times New Roman" w:hAnsi="Times New Roman" w:cs="Times New Roman"/>
          <w:b/>
          <w:sz w:val="24"/>
          <w:szCs w:val="24"/>
        </w:rPr>
        <w:t> : Rue du marché 2</w:t>
      </w:r>
      <w:r w:rsidRPr="00A951C6">
        <w:rPr>
          <w:rFonts w:ascii="Times New Roman" w:hAnsi="Times New Roman" w:cs="Times New Roman"/>
          <w:b/>
          <w:sz w:val="24"/>
          <w:szCs w:val="24"/>
          <w:vertAlign w:val="superscript"/>
        </w:rPr>
        <w:t>ème</w:t>
      </w:r>
      <w:r w:rsidRPr="00A951C6">
        <w:rPr>
          <w:rFonts w:ascii="Times New Roman" w:hAnsi="Times New Roman" w:cs="Times New Roman"/>
          <w:b/>
          <w:sz w:val="24"/>
          <w:szCs w:val="24"/>
        </w:rPr>
        <w:t xml:space="preserve"> </w:t>
      </w:r>
      <w:r w:rsidR="00ED7BB1" w:rsidRPr="00A951C6">
        <w:rPr>
          <w:rFonts w:ascii="Times New Roman" w:hAnsi="Times New Roman" w:cs="Times New Roman"/>
          <w:b/>
          <w:sz w:val="24"/>
          <w:szCs w:val="24"/>
        </w:rPr>
        <w:t>a</w:t>
      </w:r>
      <w:r w:rsidRPr="00A951C6">
        <w:rPr>
          <w:rFonts w:ascii="Times New Roman" w:hAnsi="Times New Roman" w:cs="Times New Roman"/>
          <w:b/>
          <w:sz w:val="24"/>
          <w:szCs w:val="24"/>
        </w:rPr>
        <w:t>venue, Quartier Kanyosha, Bujumbura</w:t>
      </w:r>
    </w:p>
    <w:p w14:paraId="541C9BA2" w14:textId="04834657" w:rsidR="006B59EE" w:rsidRPr="00A951C6" w:rsidRDefault="00ED7BB1" w:rsidP="00A951C6">
      <w:pPr>
        <w:pStyle w:val="ListParagraph"/>
        <w:spacing w:after="0" w:line="240" w:lineRule="auto"/>
        <w:ind w:left="709"/>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Personne de c</w:t>
      </w:r>
      <w:r w:rsidR="006B59EE" w:rsidRPr="00A951C6">
        <w:rPr>
          <w:rFonts w:ascii="Times New Roman" w:hAnsi="Times New Roman" w:cs="Times New Roman"/>
          <w:b/>
          <w:sz w:val="24"/>
          <w:szCs w:val="24"/>
        </w:rPr>
        <w:t>ontact : Alexis HATUNGIMANA</w:t>
      </w:r>
    </w:p>
    <w:p w14:paraId="688B7A2E" w14:textId="68C7AD01" w:rsidR="006B59EE" w:rsidRPr="00A951C6" w:rsidRDefault="006B59EE" w:rsidP="00A951C6">
      <w:pPr>
        <w:pStyle w:val="ListParagraph"/>
        <w:spacing w:after="0" w:line="240" w:lineRule="auto"/>
        <w:ind w:left="709"/>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 xml:space="preserve">Email : </w:t>
      </w:r>
      <w:hyperlink r:id="rId12" w:history="1">
        <w:r w:rsidRPr="00A951C6">
          <w:rPr>
            <w:rStyle w:val="Hyperlink"/>
            <w:rFonts w:ascii="Times New Roman" w:hAnsi="Times New Roman" w:cs="Times New Roman"/>
            <w:b/>
            <w:color w:val="auto"/>
            <w:sz w:val="24"/>
            <w:szCs w:val="24"/>
            <w:u w:val="none"/>
          </w:rPr>
          <w:t>uphb-bd@yahoo.fr</w:t>
        </w:r>
      </w:hyperlink>
      <w:r w:rsidRPr="00A951C6">
        <w:rPr>
          <w:rFonts w:ascii="Times New Roman" w:hAnsi="Times New Roman" w:cs="Times New Roman"/>
          <w:b/>
          <w:sz w:val="24"/>
          <w:szCs w:val="24"/>
        </w:rPr>
        <w:t>; Tél</w:t>
      </w:r>
      <w:r w:rsidR="00A951C6" w:rsidRPr="00A951C6">
        <w:rPr>
          <w:rFonts w:ascii="Times New Roman" w:hAnsi="Times New Roman" w:cs="Times New Roman"/>
          <w:b/>
          <w:sz w:val="24"/>
          <w:szCs w:val="24"/>
        </w:rPr>
        <w:t>.</w:t>
      </w:r>
      <w:r w:rsidRPr="00A951C6">
        <w:rPr>
          <w:rFonts w:ascii="Times New Roman" w:hAnsi="Times New Roman" w:cs="Times New Roman"/>
          <w:b/>
          <w:sz w:val="24"/>
          <w:szCs w:val="24"/>
        </w:rPr>
        <w:t> : +257 22229610 ; Site Web :</w:t>
      </w:r>
      <w:r w:rsidR="00A951C6" w:rsidRPr="00A951C6">
        <w:rPr>
          <w:rFonts w:ascii="Times New Roman" w:hAnsi="Times New Roman" w:cs="Times New Roman"/>
          <w:b/>
          <w:sz w:val="24"/>
          <w:szCs w:val="24"/>
        </w:rPr>
        <w:t xml:space="preserve"> </w:t>
      </w:r>
      <w:r w:rsidRPr="00A951C6">
        <w:rPr>
          <w:rFonts w:ascii="Times New Roman" w:hAnsi="Times New Roman" w:cs="Times New Roman"/>
          <w:b/>
          <w:sz w:val="24"/>
          <w:szCs w:val="24"/>
        </w:rPr>
        <w:t>www.upbh.bi.</w:t>
      </w:r>
    </w:p>
    <w:p w14:paraId="49DB18DE" w14:textId="77777777" w:rsidR="006B59EE" w:rsidRPr="00A951C6" w:rsidRDefault="006B59EE" w:rsidP="00A951C6">
      <w:pPr>
        <w:pStyle w:val="ListParagraph"/>
        <w:tabs>
          <w:tab w:val="left" w:pos="2850"/>
        </w:tabs>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ab/>
      </w:r>
    </w:p>
    <w:p w14:paraId="5BB60D3C" w14:textId="03E3323A" w:rsidR="000F29C1" w:rsidRPr="00A951C6" w:rsidRDefault="00A951C6" w:rsidP="00A951C6">
      <w:pPr>
        <w:pStyle w:val="ListParagraph"/>
        <w:numPr>
          <w:ilvl w:val="0"/>
          <w:numId w:val="16"/>
        </w:numPr>
        <w:spacing w:after="0" w:line="240" w:lineRule="auto"/>
        <w:contextualSpacing w:val="0"/>
        <w:jc w:val="both"/>
        <w:rPr>
          <w:rFonts w:ascii="Times New Roman" w:hAnsi="Times New Roman" w:cs="Times New Roman"/>
          <w:b/>
          <w:sz w:val="24"/>
          <w:szCs w:val="24"/>
          <w:u w:val="single"/>
        </w:rPr>
      </w:pPr>
      <w:r w:rsidRPr="00A951C6">
        <w:rPr>
          <w:rFonts w:ascii="Times New Roman" w:hAnsi="Times New Roman" w:cs="Times New Roman"/>
          <w:sz w:val="24"/>
          <w:szCs w:val="24"/>
        </w:rPr>
        <w:t xml:space="preserve">L’association </w:t>
      </w:r>
      <w:r w:rsidR="00402E49" w:rsidRPr="00A951C6">
        <w:rPr>
          <w:rFonts w:ascii="Times New Roman" w:hAnsi="Times New Roman" w:cs="Times New Roman"/>
          <w:b/>
          <w:sz w:val="24"/>
          <w:szCs w:val="24"/>
        </w:rPr>
        <w:t xml:space="preserve">Unissons pour la promotion des Batwa au Burundi </w:t>
      </w:r>
      <w:r w:rsidRPr="00A951C6">
        <w:rPr>
          <w:rFonts w:ascii="Times New Roman" w:hAnsi="Times New Roman" w:cs="Times New Roman"/>
          <w:b/>
          <w:sz w:val="24"/>
          <w:szCs w:val="24"/>
        </w:rPr>
        <w:t>(</w:t>
      </w:r>
      <w:r w:rsidR="00402E49" w:rsidRPr="00A951C6">
        <w:rPr>
          <w:rFonts w:ascii="Times New Roman" w:hAnsi="Times New Roman" w:cs="Times New Roman"/>
          <w:b/>
          <w:sz w:val="24"/>
          <w:szCs w:val="24"/>
        </w:rPr>
        <w:t>UNIPROBA</w:t>
      </w:r>
      <w:r w:rsidRPr="00A951C6">
        <w:rPr>
          <w:rFonts w:ascii="Times New Roman" w:hAnsi="Times New Roman" w:cs="Times New Roman"/>
          <w:b/>
          <w:sz w:val="24"/>
          <w:szCs w:val="24"/>
        </w:rPr>
        <w:t xml:space="preserve">) </w:t>
      </w:r>
      <w:r w:rsidR="00402E49" w:rsidRPr="00A951C6">
        <w:rPr>
          <w:rFonts w:ascii="Times New Roman" w:hAnsi="Times New Roman" w:cs="Times New Roman"/>
          <w:sz w:val="24"/>
          <w:szCs w:val="24"/>
        </w:rPr>
        <w:t xml:space="preserve">est une organisation sans but lucratif et œuvrant dans le cadre de la protection et la promotion des droits des Batwa du Burundi pour leur réintégration socio-économique, culturel  et politique. Elle a été créée en 1999 et agréée par l’ordonnance ministérielle n° 530/870 du 20/06/2003 en conformité avec le </w:t>
      </w:r>
      <w:r w:rsidRPr="00A951C6">
        <w:rPr>
          <w:rFonts w:ascii="Times New Roman" w:hAnsi="Times New Roman" w:cs="Times New Roman"/>
          <w:sz w:val="24"/>
          <w:szCs w:val="24"/>
        </w:rPr>
        <w:t>d</w:t>
      </w:r>
      <w:r w:rsidR="00402E49" w:rsidRPr="00A951C6">
        <w:rPr>
          <w:rFonts w:ascii="Times New Roman" w:hAnsi="Times New Roman" w:cs="Times New Roman"/>
          <w:sz w:val="24"/>
          <w:szCs w:val="24"/>
        </w:rPr>
        <w:t>écret-loi n° 1/011 du 18 avril 19</w:t>
      </w:r>
      <w:r w:rsidRPr="00A951C6">
        <w:rPr>
          <w:rFonts w:ascii="Times New Roman" w:hAnsi="Times New Roman" w:cs="Times New Roman"/>
          <w:sz w:val="24"/>
          <w:szCs w:val="24"/>
        </w:rPr>
        <w:t>92 portant cadre organique des a</w:t>
      </w:r>
      <w:r w:rsidR="00402E49" w:rsidRPr="00A951C6">
        <w:rPr>
          <w:rFonts w:ascii="Times New Roman" w:hAnsi="Times New Roman" w:cs="Times New Roman"/>
          <w:sz w:val="24"/>
          <w:szCs w:val="24"/>
        </w:rPr>
        <w:t xml:space="preserve">ssociations sans but lucratif. Elle est actuellement  en conforme avec la </w:t>
      </w:r>
      <w:r w:rsidRPr="00A951C6">
        <w:rPr>
          <w:rFonts w:ascii="Times New Roman" w:hAnsi="Times New Roman" w:cs="Times New Roman"/>
          <w:sz w:val="24"/>
          <w:szCs w:val="24"/>
        </w:rPr>
        <w:t>l</w:t>
      </w:r>
      <w:r w:rsidR="00402E49" w:rsidRPr="00A951C6">
        <w:rPr>
          <w:rFonts w:ascii="Times New Roman" w:hAnsi="Times New Roman" w:cs="Times New Roman"/>
          <w:sz w:val="24"/>
          <w:szCs w:val="24"/>
        </w:rPr>
        <w:t>oi n°</w:t>
      </w:r>
      <w:r w:rsidRPr="00A951C6">
        <w:rPr>
          <w:rFonts w:ascii="Times New Roman" w:hAnsi="Times New Roman" w:cs="Times New Roman"/>
          <w:sz w:val="24"/>
          <w:szCs w:val="24"/>
        </w:rPr>
        <w:t xml:space="preserve"> </w:t>
      </w:r>
      <w:r w:rsidR="00402E49" w:rsidRPr="00A951C6">
        <w:rPr>
          <w:rFonts w:ascii="Times New Roman" w:hAnsi="Times New Roman" w:cs="Times New Roman"/>
          <w:sz w:val="24"/>
          <w:szCs w:val="24"/>
        </w:rPr>
        <w:t xml:space="preserve">1/02 du 27 janvier 2017 portant cadre </w:t>
      </w:r>
      <w:r w:rsidRPr="00A951C6">
        <w:rPr>
          <w:rFonts w:ascii="Times New Roman" w:hAnsi="Times New Roman" w:cs="Times New Roman"/>
          <w:sz w:val="24"/>
          <w:szCs w:val="24"/>
        </w:rPr>
        <w:t>organique des a</w:t>
      </w:r>
      <w:r w:rsidR="00402E49" w:rsidRPr="00A951C6">
        <w:rPr>
          <w:rFonts w:ascii="Times New Roman" w:hAnsi="Times New Roman" w:cs="Times New Roman"/>
          <w:sz w:val="24"/>
          <w:szCs w:val="24"/>
        </w:rPr>
        <w:t>ssociations san</w:t>
      </w:r>
      <w:r w:rsidRPr="00A951C6">
        <w:rPr>
          <w:rFonts w:ascii="Times New Roman" w:hAnsi="Times New Roman" w:cs="Times New Roman"/>
          <w:sz w:val="24"/>
          <w:szCs w:val="24"/>
        </w:rPr>
        <w:t>s but lucratif qui a abrogé le d</w:t>
      </w:r>
      <w:r w:rsidR="00402E49" w:rsidRPr="00A951C6">
        <w:rPr>
          <w:rFonts w:ascii="Times New Roman" w:hAnsi="Times New Roman" w:cs="Times New Roman"/>
          <w:sz w:val="24"/>
          <w:szCs w:val="24"/>
        </w:rPr>
        <w:t>écret-loi susvisé</w:t>
      </w:r>
      <w:r w:rsidRPr="00A951C6">
        <w:rPr>
          <w:rFonts w:ascii="Times New Roman" w:hAnsi="Times New Roman" w:cs="Times New Roman"/>
          <w:sz w:val="24"/>
          <w:szCs w:val="24"/>
        </w:rPr>
        <w:t>, dont la prise d’acte par le ministre de l’Intérieur et de la F</w:t>
      </w:r>
      <w:r w:rsidR="00402E49" w:rsidRPr="00A951C6">
        <w:rPr>
          <w:rFonts w:ascii="Times New Roman" w:hAnsi="Times New Roman" w:cs="Times New Roman"/>
          <w:sz w:val="24"/>
          <w:szCs w:val="24"/>
        </w:rPr>
        <w:t xml:space="preserve">ormation patriotique a été délivrée le 27 février 2018. </w:t>
      </w:r>
      <w:r w:rsidR="00402E49" w:rsidRPr="00A951C6">
        <w:rPr>
          <w:rFonts w:ascii="Times New Roman" w:hAnsi="Times New Roman" w:cs="Times New Roman"/>
          <w:bCs/>
          <w:sz w:val="24"/>
          <w:szCs w:val="24"/>
        </w:rPr>
        <w:t>La vision</w:t>
      </w:r>
      <w:r w:rsidR="00402E49" w:rsidRPr="00A951C6">
        <w:rPr>
          <w:rFonts w:ascii="Times New Roman" w:hAnsi="Times New Roman" w:cs="Times New Roman"/>
          <w:sz w:val="24"/>
          <w:szCs w:val="24"/>
        </w:rPr>
        <w:t xml:space="preserve"> de l’UNIPROBA : Une communauté autochtone Batwa du Burundi jouissant d’une autonomie réelle de leur prise  en charge sociale, économique et politique.  </w:t>
      </w:r>
      <w:r w:rsidR="00402E49" w:rsidRPr="00A951C6">
        <w:rPr>
          <w:rFonts w:ascii="Times New Roman" w:hAnsi="Times New Roman" w:cs="Times New Roman"/>
          <w:bCs/>
          <w:sz w:val="24"/>
          <w:szCs w:val="24"/>
        </w:rPr>
        <w:t>Sa mission</w:t>
      </w:r>
      <w:r w:rsidRPr="00A951C6">
        <w:rPr>
          <w:rFonts w:ascii="Times New Roman" w:hAnsi="Times New Roman" w:cs="Times New Roman"/>
          <w:sz w:val="24"/>
          <w:szCs w:val="24"/>
        </w:rPr>
        <w:t xml:space="preserve"> est de c</w:t>
      </w:r>
      <w:r w:rsidR="00402E49" w:rsidRPr="00A951C6">
        <w:rPr>
          <w:rFonts w:ascii="Times New Roman" w:hAnsi="Times New Roman" w:cs="Times New Roman"/>
          <w:sz w:val="24"/>
          <w:szCs w:val="24"/>
        </w:rPr>
        <w:t>ontribuer à faire respecter les droits des Batwa en tant que citoyens burundais à part entière.</w:t>
      </w:r>
      <w:r w:rsidR="000F29C1" w:rsidRPr="00A951C6">
        <w:rPr>
          <w:rFonts w:ascii="Times New Roman" w:hAnsi="Times New Roman" w:cs="Times New Roman"/>
          <w:b/>
          <w:sz w:val="24"/>
          <w:szCs w:val="24"/>
          <w:u w:val="single"/>
        </w:rPr>
        <w:t xml:space="preserve"> </w:t>
      </w:r>
    </w:p>
    <w:p w14:paraId="6590DA84" w14:textId="7C942949" w:rsidR="000F29C1" w:rsidRPr="00A951C6" w:rsidRDefault="000F29C1" w:rsidP="00A951C6">
      <w:pPr>
        <w:pStyle w:val="ListParagraph"/>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u w:val="single"/>
        </w:rPr>
        <w:t>Adresse</w:t>
      </w:r>
      <w:r w:rsidRPr="00A951C6">
        <w:rPr>
          <w:rFonts w:ascii="Times New Roman" w:hAnsi="Times New Roman" w:cs="Times New Roman"/>
          <w:b/>
          <w:sz w:val="24"/>
          <w:szCs w:val="24"/>
        </w:rPr>
        <w:t xml:space="preserve"> : </w:t>
      </w:r>
      <w:r w:rsidR="00A951C6" w:rsidRPr="00A951C6">
        <w:rPr>
          <w:rFonts w:ascii="Times New Roman" w:hAnsi="Times New Roman" w:cs="Times New Roman"/>
          <w:b/>
          <w:sz w:val="24"/>
          <w:szCs w:val="24"/>
        </w:rPr>
        <w:t xml:space="preserve">21, </w:t>
      </w:r>
      <w:r w:rsidR="005C02FB" w:rsidRPr="00A951C6">
        <w:rPr>
          <w:rFonts w:ascii="Times New Roman" w:hAnsi="Times New Roman" w:cs="Times New Roman"/>
          <w:b/>
          <w:sz w:val="24"/>
          <w:szCs w:val="24"/>
        </w:rPr>
        <w:t>Chaussée Prince Louis Rwagasore</w:t>
      </w:r>
      <w:r w:rsidR="00A951C6" w:rsidRPr="00A951C6">
        <w:rPr>
          <w:rFonts w:ascii="Times New Roman" w:hAnsi="Times New Roman" w:cs="Times New Roman"/>
          <w:b/>
          <w:sz w:val="24"/>
          <w:szCs w:val="24"/>
        </w:rPr>
        <w:t xml:space="preserve">, </w:t>
      </w:r>
      <w:r w:rsidRPr="00A951C6">
        <w:rPr>
          <w:rFonts w:ascii="Times New Roman" w:hAnsi="Times New Roman" w:cs="Times New Roman"/>
          <w:b/>
          <w:sz w:val="24"/>
          <w:szCs w:val="24"/>
        </w:rPr>
        <w:t>Bujumbura,</w:t>
      </w:r>
    </w:p>
    <w:p w14:paraId="385C5DF8" w14:textId="77777777" w:rsidR="00A951C6" w:rsidRPr="00A951C6" w:rsidRDefault="00A951C6" w:rsidP="00A951C6">
      <w:pPr>
        <w:pStyle w:val="ListParagraph"/>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Personne de c</w:t>
      </w:r>
      <w:r w:rsidR="000F29C1" w:rsidRPr="00A951C6">
        <w:rPr>
          <w:rFonts w:ascii="Times New Roman" w:hAnsi="Times New Roman" w:cs="Times New Roman"/>
          <w:b/>
          <w:sz w:val="24"/>
          <w:szCs w:val="24"/>
        </w:rPr>
        <w:t xml:space="preserve">ontact : </w:t>
      </w:r>
      <w:r w:rsidR="00C94DDA" w:rsidRPr="00A951C6">
        <w:rPr>
          <w:rFonts w:ascii="Times New Roman" w:hAnsi="Times New Roman" w:cs="Times New Roman"/>
          <w:b/>
          <w:sz w:val="24"/>
          <w:szCs w:val="24"/>
        </w:rPr>
        <w:t>BARANYIZIGIYE Jean Baptiste</w:t>
      </w:r>
    </w:p>
    <w:p w14:paraId="530102D6" w14:textId="7B0410BA" w:rsidR="00892340" w:rsidRPr="00A951C6" w:rsidRDefault="000F29C1" w:rsidP="00A951C6">
      <w:pPr>
        <w:pStyle w:val="ListParagraph"/>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 xml:space="preserve">Email : </w:t>
      </w:r>
      <w:r w:rsidR="00C94DDA" w:rsidRPr="00A951C6">
        <w:rPr>
          <w:rFonts w:ascii="Times New Roman" w:hAnsi="Times New Roman" w:cs="Times New Roman"/>
          <w:b/>
          <w:sz w:val="24"/>
          <w:szCs w:val="24"/>
        </w:rPr>
        <w:t>uniproba@yahoo.fr</w:t>
      </w:r>
      <w:r w:rsidRPr="00A951C6">
        <w:rPr>
          <w:rFonts w:ascii="Times New Roman" w:hAnsi="Times New Roman" w:cs="Times New Roman"/>
          <w:b/>
          <w:sz w:val="24"/>
          <w:szCs w:val="24"/>
        </w:rPr>
        <w:t>, Tél</w:t>
      </w:r>
      <w:r w:rsidR="00A951C6" w:rsidRPr="00A951C6">
        <w:rPr>
          <w:rFonts w:ascii="Times New Roman" w:hAnsi="Times New Roman" w:cs="Times New Roman"/>
          <w:b/>
          <w:sz w:val="24"/>
          <w:szCs w:val="24"/>
        </w:rPr>
        <w:t>.</w:t>
      </w:r>
      <w:r w:rsidRPr="00A951C6">
        <w:rPr>
          <w:rFonts w:ascii="Times New Roman" w:hAnsi="Times New Roman" w:cs="Times New Roman"/>
          <w:b/>
          <w:sz w:val="24"/>
          <w:szCs w:val="24"/>
        </w:rPr>
        <w:t xml:space="preserve"> : +257 </w:t>
      </w:r>
      <w:r w:rsidR="00053CF6" w:rsidRPr="00A951C6">
        <w:rPr>
          <w:rFonts w:ascii="Times New Roman" w:hAnsi="Times New Roman" w:cs="Times New Roman"/>
          <w:b/>
          <w:sz w:val="24"/>
          <w:szCs w:val="24"/>
        </w:rPr>
        <w:t>69 720</w:t>
      </w:r>
      <w:r w:rsidR="00A951C6" w:rsidRPr="00A951C6">
        <w:rPr>
          <w:rFonts w:ascii="Times New Roman" w:hAnsi="Times New Roman" w:cs="Times New Roman"/>
          <w:b/>
          <w:sz w:val="24"/>
          <w:szCs w:val="24"/>
        </w:rPr>
        <w:t> </w:t>
      </w:r>
      <w:r w:rsidR="00053CF6" w:rsidRPr="00A951C6">
        <w:rPr>
          <w:rFonts w:ascii="Times New Roman" w:hAnsi="Times New Roman" w:cs="Times New Roman"/>
          <w:b/>
          <w:sz w:val="24"/>
          <w:szCs w:val="24"/>
        </w:rPr>
        <w:t>442</w:t>
      </w:r>
      <w:r w:rsidR="00A951C6" w:rsidRPr="00A951C6">
        <w:rPr>
          <w:rFonts w:ascii="Times New Roman" w:hAnsi="Times New Roman" w:cs="Times New Roman"/>
          <w:b/>
          <w:sz w:val="24"/>
          <w:szCs w:val="24"/>
        </w:rPr>
        <w:t xml:space="preserve"> ;  </w:t>
      </w:r>
      <w:r w:rsidR="00DD0CB2" w:rsidRPr="00A951C6">
        <w:rPr>
          <w:rFonts w:ascii="Times New Roman" w:hAnsi="Times New Roman" w:cs="Times New Roman"/>
          <w:b/>
          <w:sz w:val="24"/>
          <w:szCs w:val="24"/>
        </w:rPr>
        <w:t xml:space="preserve">Site Web : </w:t>
      </w:r>
      <w:r w:rsidR="00C94DDA" w:rsidRPr="00A951C6">
        <w:rPr>
          <w:rFonts w:ascii="Times New Roman" w:hAnsi="Times New Roman" w:cs="Times New Roman"/>
          <w:b/>
          <w:sz w:val="24"/>
          <w:szCs w:val="24"/>
        </w:rPr>
        <w:t>www.uniproba.bi</w:t>
      </w:r>
    </w:p>
    <w:p w14:paraId="72833966" w14:textId="77777777" w:rsidR="00892340" w:rsidRPr="00A951C6" w:rsidRDefault="00892340" w:rsidP="00A951C6">
      <w:pPr>
        <w:spacing w:after="0" w:line="240" w:lineRule="auto"/>
        <w:jc w:val="both"/>
        <w:rPr>
          <w:rFonts w:ascii="Times New Roman" w:hAnsi="Times New Roman" w:cs="Times New Roman"/>
          <w:sz w:val="24"/>
          <w:szCs w:val="24"/>
        </w:rPr>
      </w:pPr>
    </w:p>
    <w:p w14:paraId="46858178" w14:textId="7D6CDCDF" w:rsidR="00402E49" w:rsidRPr="00A951C6" w:rsidRDefault="00402E49" w:rsidP="00A951C6">
      <w:pPr>
        <w:pStyle w:val="ListParagraph"/>
        <w:numPr>
          <w:ilvl w:val="0"/>
          <w:numId w:val="16"/>
        </w:numPr>
        <w:spacing w:after="0" w:line="240" w:lineRule="auto"/>
        <w:contextualSpacing w:val="0"/>
        <w:jc w:val="both"/>
        <w:rPr>
          <w:rFonts w:ascii="Times New Roman" w:hAnsi="Times New Roman" w:cs="Times New Roman"/>
          <w:sz w:val="24"/>
          <w:szCs w:val="24"/>
        </w:rPr>
      </w:pPr>
      <w:r w:rsidRPr="00A951C6">
        <w:rPr>
          <w:rFonts w:ascii="Times New Roman" w:hAnsi="Times New Roman" w:cs="Times New Roman"/>
          <w:sz w:val="24"/>
          <w:szCs w:val="24"/>
        </w:rPr>
        <w:t>L</w:t>
      </w:r>
      <w:r w:rsidR="00A951C6" w:rsidRPr="00A951C6">
        <w:rPr>
          <w:rFonts w:ascii="Times New Roman" w:hAnsi="Times New Roman" w:cs="Times New Roman"/>
          <w:sz w:val="24"/>
          <w:szCs w:val="24"/>
        </w:rPr>
        <w:t xml:space="preserve">’association </w:t>
      </w:r>
      <w:r w:rsidRPr="00A951C6">
        <w:rPr>
          <w:rFonts w:ascii="Times New Roman" w:hAnsi="Times New Roman" w:cs="Times New Roman"/>
          <w:b/>
          <w:sz w:val="24"/>
          <w:szCs w:val="24"/>
        </w:rPr>
        <w:t>Solidarité avec les prisonniers et leurs familles</w:t>
      </w:r>
      <w:r w:rsidR="00A951C6" w:rsidRPr="00A951C6">
        <w:rPr>
          <w:rFonts w:ascii="Times New Roman" w:hAnsi="Times New Roman" w:cs="Times New Roman"/>
          <w:b/>
          <w:sz w:val="24"/>
          <w:szCs w:val="24"/>
        </w:rPr>
        <w:t xml:space="preserve"> (</w:t>
      </w:r>
      <w:r w:rsidRPr="00A951C6">
        <w:rPr>
          <w:rFonts w:ascii="Times New Roman" w:hAnsi="Times New Roman" w:cs="Times New Roman"/>
          <w:b/>
          <w:sz w:val="24"/>
          <w:szCs w:val="24"/>
        </w:rPr>
        <w:t>NTABARIZA-SPF</w:t>
      </w:r>
      <w:r w:rsidR="00A951C6" w:rsidRPr="00A951C6">
        <w:rPr>
          <w:rFonts w:ascii="Times New Roman" w:hAnsi="Times New Roman" w:cs="Times New Roman"/>
          <w:b/>
          <w:sz w:val="24"/>
          <w:szCs w:val="24"/>
        </w:rPr>
        <w:t xml:space="preserve">) </w:t>
      </w:r>
      <w:r w:rsidRPr="00A951C6">
        <w:rPr>
          <w:rFonts w:ascii="Times New Roman" w:hAnsi="Times New Roman" w:cs="Times New Roman"/>
          <w:sz w:val="24"/>
          <w:szCs w:val="24"/>
        </w:rPr>
        <w:t xml:space="preserve">est une organisation burundaise de la société civile agréée par l’ordonnance ministérielle n° 530/178 du 22 février 2011. L’association NTABARIZA-SPF s’est donné pour mission principale de défendre les droits des prisonniers et de leurs familles. Elle le fait notamment par leur assistance juridique, judiciaire, psychosociale et matérielle. Elle organise en outre des séances de renforcement des capacités des acteurs de la chaîne pénale sur le respect du droit à un procès équitable pour les personnes privées de liberté </w:t>
      </w:r>
      <w:r w:rsidRPr="00A951C6">
        <w:rPr>
          <w:rFonts w:ascii="Times New Roman" w:hAnsi="Times New Roman" w:cs="Times New Roman"/>
          <w:sz w:val="24"/>
          <w:szCs w:val="24"/>
        </w:rPr>
        <w:lastRenderedPageBreak/>
        <w:t>et des autres acteurs sur la résolution pacifique des conflits. Les normes internationales des droits de l’homme obligent les États de respecter et protéger toute personne vivant sous leur juridiction, y compris les personnes privées de liberté. L’État burundais a fait des avancées significatives ces derniers temps notamment par l’adoption des mesures de désengorgement des prisons, mais des violations des droits des prisonniers persistent aussi bien pour les droits civils et politiques que pour les droits économiques, sociaux et culturels, et les droits de certaines catégories de détenus ne sont pas garantis</w:t>
      </w:r>
      <w:r w:rsidR="00B916B3" w:rsidRPr="00A951C6">
        <w:rPr>
          <w:rFonts w:ascii="Times New Roman" w:hAnsi="Times New Roman" w:cs="Times New Roman"/>
          <w:sz w:val="24"/>
          <w:szCs w:val="24"/>
        </w:rPr>
        <w:t>.</w:t>
      </w:r>
    </w:p>
    <w:p w14:paraId="76C00FE6" w14:textId="524CE0E4" w:rsidR="00B916B3" w:rsidRPr="00A951C6" w:rsidRDefault="00B916B3" w:rsidP="00A951C6">
      <w:pPr>
        <w:pStyle w:val="ListParagraph"/>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u w:val="single"/>
        </w:rPr>
        <w:t>Adresse</w:t>
      </w:r>
      <w:r w:rsidRPr="00A951C6">
        <w:rPr>
          <w:rFonts w:ascii="Times New Roman" w:hAnsi="Times New Roman" w:cs="Times New Roman"/>
          <w:b/>
          <w:sz w:val="24"/>
          <w:szCs w:val="24"/>
        </w:rPr>
        <w:t xml:space="preserve"> : </w:t>
      </w:r>
      <w:r w:rsidR="00A951C6" w:rsidRPr="00A951C6">
        <w:rPr>
          <w:rFonts w:ascii="Times New Roman" w:hAnsi="Times New Roman" w:cs="Times New Roman"/>
          <w:b/>
          <w:sz w:val="24"/>
          <w:szCs w:val="24"/>
        </w:rPr>
        <w:t>27, avenue Murembwe, quartier Kigobe sud, Bujumbura</w:t>
      </w:r>
    </w:p>
    <w:p w14:paraId="412EE3A4" w14:textId="4AF346EC" w:rsidR="00B916B3" w:rsidRPr="00A951C6" w:rsidRDefault="00A951C6" w:rsidP="00A951C6">
      <w:pPr>
        <w:pStyle w:val="ListParagraph"/>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Personne de c</w:t>
      </w:r>
      <w:r w:rsidR="00B916B3" w:rsidRPr="00A951C6">
        <w:rPr>
          <w:rFonts w:ascii="Times New Roman" w:hAnsi="Times New Roman" w:cs="Times New Roman"/>
          <w:b/>
          <w:sz w:val="24"/>
          <w:szCs w:val="24"/>
        </w:rPr>
        <w:t>ontact : Gaudence HABONIMANA</w:t>
      </w:r>
    </w:p>
    <w:p w14:paraId="6A5C729A" w14:textId="206FC5CD" w:rsidR="00A951C6" w:rsidRPr="00A951C6" w:rsidRDefault="00B916B3" w:rsidP="00A951C6">
      <w:pPr>
        <w:pStyle w:val="ListParagraph"/>
        <w:spacing w:after="0" w:line="240" w:lineRule="auto"/>
        <w:contextualSpacing w:val="0"/>
        <w:jc w:val="both"/>
        <w:rPr>
          <w:rFonts w:ascii="Times New Roman" w:hAnsi="Times New Roman" w:cs="Times New Roman"/>
          <w:b/>
          <w:sz w:val="24"/>
          <w:szCs w:val="24"/>
        </w:rPr>
      </w:pPr>
      <w:r w:rsidRPr="00A951C6">
        <w:rPr>
          <w:rFonts w:ascii="Times New Roman" w:hAnsi="Times New Roman" w:cs="Times New Roman"/>
          <w:b/>
          <w:sz w:val="24"/>
          <w:szCs w:val="24"/>
        </w:rPr>
        <w:t xml:space="preserve">Email : </w:t>
      </w:r>
      <w:hyperlink r:id="rId13" w:history="1">
        <w:r w:rsidR="00C94DDA" w:rsidRPr="00A951C6">
          <w:rPr>
            <w:rStyle w:val="Hyperlink"/>
            <w:rFonts w:ascii="Times New Roman" w:hAnsi="Times New Roman" w:cs="Times New Roman"/>
            <w:b/>
            <w:color w:val="auto"/>
            <w:sz w:val="24"/>
            <w:szCs w:val="24"/>
            <w:u w:val="none"/>
          </w:rPr>
          <w:t>gaudencehabonimana@gmail.com</w:t>
        </w:r>
      </w:hyperlink>
      <w:r w:rsidRPr="00A951C6">
        <w:rPr>
          <w:rFonts w:ascii="Times New Roman" w:hAnsi="Times New Roman" w:cs="Times New Roman"/>
          <w:b/>
          <w:sz w:val="24"/>
          <w:szCs w:val="24"/>
        </w:rPr>
        <w:t>, Tél</w:t>
      </w:r>
      <w:r w:rsidR="00A951C6" w:rsidRPr="00A951C6">
        <w:rPr>
          <w:rFonts w:ascii="Times New Roman" w:hAnsi="Times New Roman" w:cs="Times New Roman"/>
          <w:b/>
          <w:sz w:val="24"/>
          <w:szCs w:val="24"/>
        </w:rPr>
        <w:t>.</w:t>
      </w:r>
      <w:r w:rsidRPr="00A951C6">
        <w:rPr>
          <w:rFonts w:ascii="Times New Roman" w:hAnsi="Times New Roman" w:cs="Times New Roman"/>
          <w:b/>
          <w:sz w:val="24"/>
          <w:szCs w:val="24"/>
        </w:rPr>
        <w:t xml:space="preserve"> : +257 61 324 944. </w:t>
      </w:r>
      <w:r w:rsidR="00747CCC" w:rsidRPr="00A951C6">
        <w:rPr>
          <w:rFonts w:ascii="Times New Roman" w:hAnsi="Times New Roman" w:cs="Times New Roman"/>
          <w:b/>
          <w:sz w:val="24"/>
          <w:szCs w:val="24"/>
        </w:rPr>
        <w:t xml:space="preserve">                               </w:t>
      </w:r>
    </w:p>
    <w:p w14:paraId="3EDFD26F" w14:textId="77A56DBC" w:rsidR="00B916B3" w:rsidRPr="0042071F" w:rsidRDefault="00B916B3" w:rsidP="00A951C6">
      <w:pPr>
        <w:pStyle w:val="ListParagraph"/>
        <w:spacing w:after="0" w:line="240" w:lineRule="auto"/>
        <w:contextualSpacing w:val="0"/>
        <w:jc w:val="both"/>
        <w:rPr>
          <w:rFonts w:ascii="Times New Roman" w:hAnsi="Times New Roman" w:cs="Times New Roman"/>
          <w:b/>
          <w:sz w:val="24"/>
          <w:szCs w:val="24"/>
          <w:lang w:val="en-GB"/>
        </w:rPr>
      </w:pPr>
      <w:r w:rsidRPr="0042071F">
        <w:rPr>
          <w:rFonts w:ascii="Times New Roman" w:hAnsi="Times New Roman" w:cs="Times New Roman"/>
          <w:b/>
          <w:sz w:val="24"/>
          <w:szCs w:val="24"/>
          <w:lang w:val="en-GB"/>
        </w:rPr>
        <w:t>Site Web : http://ntabariza.net/</w:t>
      </w:r>
    </w:p>
    <w:p w14:paraId="1C6E3C22" w14:textId="77777777" w:rsidR="00A951C6" w:rsidRPr="0042071F" w:rsidRDefault="00A951C6" w:rsidP="00A951C6">
      <w:pPr>
        <w:tabs>
          <w:tab w:val="left" w:pos="2880"/>
        </w:tabs>
        <w:spacing w:after="0" w:line="240" w:lineRule="auto"/>
        <w:jc w:val="center"/>
        <w:rPr>
          <w:rFonts w:ascii="Times New Roman" w:hAnsi="Times New Roman" w:cs="Times New Roman"/>
          <w:b/>
          <w:sz w:val="24"/>
          <w:szCs w:val="24"/>
          <w:lang w:val="en-GB"/>
        </w:rPr>
      </w:pPr>
    </w:p>
    <w:p w14:paraId="2B98CD95" w14:textId="09C9C3EE" w:rsidR="00B916B3" w:rsidRPr="00A951C6" w:rsidRDefault="00A951C6" w:rsidP="00A951C6">
      <w:pPr>
        <w:tabs>
          <w:tab w:val="left" w:pos="2880"/>
        </w:tabs>
        <w:spacing w:after="0" w:line="240" w:lineRule="auto"/>
        <w:jc w:val="center"/>
        <w:rPr>
          <w:rFonts w:ascii="Times New Roman" w:hAnsi="Times New Roman" w:cs="Times New Roman"/>
          <w:b/>
          <w:sz w:val="24"/>
          <w:szCs w:val="24"/>
        </w:rPr>
      </w:pPr>
      <w:r w:rsidRPr="00A951C6">
        <w:rPr>
          <w:rFonts w:ascii="Times New Roman" w:hAnsi="Times New Roman" w:cs="Times New Roman"/>
          <w:b/>
          <w:sz w:val="24"/>
          <w:szCs w:val="24"/>
        </w:rPr>
        <w:t>*************************************</w:t>
      </w:r>
    </w:p>
    <w:p w14:paraId="7937225B" w14:textId="77777777" w:rsidR="00B916B3" w:rsidRPr="00A951C6" w:rsidRDefault="00B916B3" w:rsidP="00A951C6">
      <w:pPr>
        <w:pStyle w:val="ListParagraph"/>
        <w:spacing w:after="0" w:line="240" w:lineRule="auto"/>
        <w:contextualSpacing w:val="0"/>
        <w:jc w:val="both"/>
        <w:rPr>
          <w:rFonts w:ascii="Times New Roman" w:hAnsi="Times New Roman" w:cs="Times New Roman"/>
          <w:sz w:val="24"/>
          <w:szCs w:val="24"/>
        </w:rPr>
      </w:pPr>
    </w:p>
    <w:p w14:paraId="437C23D3" w14:textId="77777777" w:rsidR="00AB7C0C" w:rsidRPr="00A951C6" w:rsidRDefault="00AB7C0C" w:rsidP="00A951C6">
      <w:pPr>
        <w:spacing w:after="0" w:line="240" w:lineRule="auto"/>
        <w:jc w:val="both"/>
        <w:rPr>
          <w:rFonts w:ascii="Times New Roman" w:hAnsi="Times New Roman" w:cs="Times New Roman"/>
          <w:sz w:val="24"/>
          <w:szCs w:val="24"/>
        </w:rPr>
      </w:pPr>
    </w:p>
    <w:p w14:paraId="6B45EE83" w14:textId="77777777" w:rsidR="00AB7C0C" w:rsidRPr="00A951C6" w:rsidRDefault="00AB7C0C" w:rsidP="00A951C6">
      <w:pPr>
        <w:spacing w:after="0" w:line="240" w:lineRule="auto"/>
        <w:jc w:val="both"/>
        <w:rPr>
          <w:rFonts w:ascii="Times New Roman" w:hAnsi="Times New Roman" w:cs="Times New Roman"/>
          <w:sz w:val="24"/>
          <w:szCs w:val="24"/>
        </w:rPr>
      </w:pPr>
    </w:p>
    <w:p w14:paraId="74DBF732" w14:textId="77777777" w:rsidR="00AB7C0C" w:rsidRPr="00A951C6" w:rsidRDefault="00AB7C0C" w:rsidP="00A951C6">
      <w:pPr>
        <w:spacing w:after="0" w:line="240" w:lineRule="auto"/>
        <w:jc w:val="both"/>
        <w:rPr>
          <w:rFonts w:ascii="Times New Roman" w:hAnsi="Times New Roman" w:cs="Times New Roman"/>
          <w:sz w:val="24"/>
          <w:szCs w:val="24"/>
        </w:rPr>
      </w:pPr>
    </w:p>
    <w:p w14:paraId="35A730AD" w14:textId="77777777" w:rsidR="00AB7C0C" w:rsidRPr="00A951C6" w:rsidRDefault="00AB7C0C" w:rsidP="00A951C6">
      <w:pPr>
        <w:spacing w:after="0" w:line="240" w:lineRule="auto"/>
        <w:jc w:val="both"/>
        <w:rPr>
          <w:rFonts w:ascii="Times New Roman" w:hAnsi="Times New Roman" w:cs="Times New Roman"/>
          <w:sz w:val="24"/>
          <w:szCs w:val="24"/>
        </w:rPr>
      </w:pPr>
    </w:p>
    <w:p w14:paraId="3B1ED060" w14:textId="77777777" w:rsidR="00402E49" w:rsidRPr="00A951C6" w:rsidRDefault="00402E49" w:rsidP="00A951C6">
      <w:pPr>
        <w:spacing w:after="0" w:line="240" w:lineRule="auto"/>
        <w:jc w:val="both"/>
        <w:rPr>
          <w:rFonts w:ascii="Times New Roman" w:hAnsi="Times New Roman" w:cs="Times New Roman"/>
          <w:sz w:val="24"/>
          <w:szCs w:val="24"/>
        </w:rPr>
      </w:pPr>
    </w:p>
    <w:sectPr w:rsidR="00402E49" w:rsidRPr="00A951C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11CF" w14:textId="77777777" w:rsidR="00A54AFA" w:rsidRDefault="00A54AFA" w:rsidP="00BA76F2">
      <w:pPr>
        <w:spacing w:after="0" w:line="240" w:lineRule="auto"/>
      </w:pPr>
      <w:r>
        <w:separator/>
      </w:r>
    </w:p>
  </w:endnote>
  <w:endnote w:type="continuationSeparator" w:id="0">
    <w:p w14:paraId="3E44E338" w14:textId="77777777" w:rsidR="00A54AFA" w:rsidRDefault="00A54AFA" w:rsidP="00BA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274756"/>
      <w:docPartObj>
        <w:docPartGallery w:val="Page Numbers (Bottom of Page)"/>
        <w:docPartUnique/>
      </w:docPartObj>
    </w:sdtPr>
    <w:sdtEndPr>
      <w:rPr>
        <w:rFonts w:ascii="Times New Roman" w:hAnsi="Times New Roman" w:cs="Times New Roman"/>
        <w:sz w:val="24"/>
        <w:szCs w:val="24"/>
      </w:rPr>
    </w:sdtEndPr>
    <w:sdtContent>
      <w:p w14:paraId="744D6643" w14:textId="77777777" w:rsidR="0099794E" w:rsidRPr="00004BF9" w:rsidRDefault="0099794E">
        <w:pPr>
          <w:pStyle w:val="Footer"/>
          <w:jc w:val="center"/>
          <w:rPr>
            <w:rFonts w:ascii="Times New Roman" w:hAnsi="Times New Roman" w:cs="Times New Roman"/>
            <w:sz w:val="24"/>
            <w:szCs w:val="24"/>
          </w:rPr>
        </w:pPr>
        <w:r w:rsidRPr="00004BF9">
          <w:rPr>
            <w:rFonts w:ascii="Times New Roman" w:hAnsi="Times New Roman" w:cs="Times New Roman"/>
            <w:sz w:val="24"/>
            <w:szCs w:val="24"/>
          </w:rPr>
          <w:fldChar w:fldCharType="begin"/>
        </w:r>
        <w:r w:rsidRPr="00004BF9">
          <w:rPr>
            <w:rFonts w:ascii="Times New Roman" w:hAnsi="Times New Roman" w:cs="Times New Roman"/>
            <w:sz w:val="24"/>
            <w:szCs w:val="24"/>
          </w:rPr>
          <w:instrText>PAGE   \* MERGEFORMAT</w:instrText>
        </w:r>
        <w:r w:rsidRPr="00004BF9">
          <w:rPr>
            <w:rFonts w:ascii="Times New Roman" w:hAnsi="Times New Roman" w:cs="Times New Roman"/>
            <w:sz w:val="24"/>
            <w:szCs w:val="24"/>
          </w:rPr>
          <w:fldChar w:fldCharType="separate"/>
        </w:r>
        <w:r w:rsidR="00795B54">
          <w:rPr>
            <w:rFonts w:ascii="Times New Roman" w:hAnsi="Times New Roman" w:cs="Times New Roman"/>
            <w:noProof/>
            <w:sz w:val="24"/>
            <w:szCs w:val="24"/>
          </w:rPr>
          <w:t>2</w:t>
        </w:r>
        <w:r w:rsidRPr="00004BF9">
          <w:rPr>
            <w:rFonts w:ascii="Times New Roman" w:hAnsi="Times New Roman" w:cs="Times New Roman"/>
            <w:sz w:val="24"/>
            <w:szCs w:val="24"/>
          </w:rPr>
          <w:fldChar w:fldCharType="end"/>
        </w:r>
      </w:p>
    </w:sdtContent>
  </w:sdt>
  <w:p w14:paraId="58591026" w14:textId="77777777" w:rsidR="0099794E" w:rsidRDefault="0099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6891" w14:textId="77777777" w:rsidR="00A54AFA" w:rsidRDefault="00A54AFA" w:rsidP="00BA76F2">
      <w:pPr>
        <w:spacing w:after="0" w:line="240" w:lineRule="auto"/>
      </w:pPr>
      <w:r>
        <w:separator/>
      </w:r>
    </w:p>
  </w:footnote>
  <w:footnote w:type="continuationSeparator" w:id="0">
    <w:p w14:paraId="4111E994" w14:textId="77777777" w:rsidR="00A54AFA" w:rsidRDefault="00A54AFA" w:rsidP="00BA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D7F"/>
    <w:multiLevelType w:val="hybridMultilevel"/>
    <w:tmpl w:val="C3F2B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B0E4C"/>
    <w:multiLevelType w:val="hybridMultilevel"/>
    <w:tmpl w:val="75547AAE"/>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0C571553"/>
    <w:multiLevelType w:val="hybridMultilevel"/>
    <w:tmpl w:val="E912E11A"/>
    <w:lvl w:ilvl="0" w:tplc="49104740">
      <w:start w:val="1"/>
      <w:numFmt w:val="bullet"/>
      <w:suff w:val="space"/>
      <w:lvlText w:val=""/>
      <w:lvlJc w:val="left"/>
      <w:pPr>
        <w:ind w:left="0" w:firstLine="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E36B6"/>
    <w:multiLevelType w:val="hybridMultilevel"/>
    <w:tmpl w:val="2618C1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84768"/>
    <w:multiLevelType w:val="hybridMultilevel"/>
    <w:tmpl w:val="C512C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624CE9"/>
    <w:multiLevelType w:val="hybridMultilevel"/>
    <w:tmpl w:val="2B70A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DF74A3"/>
    <w:multiLevelType w:val="hybridMultilevel"/>
    <w:tmpl w:val="D5025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004968"/>
    <w:multiLevelType w:val="hybridMultilevel"/>
    <w:tmpl w:val="62B2C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874047"/>
    <w:multiLevelType w:val="hybridMultilevel"/>
    <w:tmpl w:val="DD243772"/>
    <w:lvl w:ilvl="0" w:tplc="C23CF7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BB7CFB"/>
    <w:multiLevelType w:val="hybridMultilevel"/>
    <w:tmpl w:val="D27A2DE2"/>
    <w:lvl w:ilvl="0" w:tplc="D794C3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0D1AB1"/>
    <w:multiLevelType w:val="hybridMultilevel"/>
    <w:tmpl w:val="D326F904"/>
    <w:lvl w:ilvl="0" w:tplc="A71A341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13281"/>
    <w:multiLevelType w:val="hybridMultilevel"/>
    <w:tmpl w:val="1BDC06F2"/>
    <w:lvl w:ilvl="0" w:tplc="E2E030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C451B"/>
    <w:multiLevelType w:val="hybridMultilevel"/>
    <w:tmpl w:val="1E424538"/>
    <w:lvl w:ilvl="0" w:tplc="D9B6ACDC">
      <w:start w:val="1"/>
      <w:numFmt w:val="decimal"/>
      <w:lvlText w:val="%1."/>
      <w:lvlJc w:val="left"/>
      <w:pPr>
        <w:ind w:left="720" w:hanging="360"/>
      </w:pPr>
      <w:rPr>
        <w:rFonts w:hint="default"/>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7D61B5"/>
    <w:multiLevelType w:val="hybridMultilevel"/>
    <w:tmpl w:val="65B2E9F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 w15:restartNumberingAfterBreak="0">
    <w:nsid w:val="3B0B57BE"/>
    <w:multiLevelType w:val="hybridMultilevel"/>
    <w:tmpl w:val="EAA8D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1715C8"/>
    <w:multiLevelType w:val="hybridMultilevel"/>
    <w:tmpl w:val="E9B8C752"/>
    <w:lvl w:ilvl="0" w:tplc="C6D440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0E4744"/>
    <w:multiLevelType w:val="hybridMultilevel"/>
    <w:tmpl w:val="991E84F0"/>
    <w:lvl w:ilvl="0" w:tplc="5192E5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1E458A"/>
    <w:multiLevelType w:val="hybridMultilevel"/>
    <w:tmpl w:val="01AEC1B6"/>
    <w:lvl w:ilvl="0" w:tplc="D6121DCE">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8342AD"/>
    <w:multiLevelType w:val="hybridMultilevel"/>
    <w:tmpl w:val="C80AD480"/>
    <w:lvl w:ilvl="0" w:tplc="E9ECBEEC">
      <w:start w:val="1"/>
      <w:numFmt w:val="decimal"/>
      <w:lvlText w:val="%1."/>
      <w:lvlJc w:val="left"/>
      <w:pPr>
        <w:ind w:left="720" w:hanging="360"/>
      </w:pPr>
      <w:rPr>
        <w:rFonts w:ascii="Times New Roman" w:hAnsi="Times New Roman"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540823"/>
    <w:multiLevelType w:val="hybridMultilevel"/>
    <w:tmpl w:val="77FED964"/>
    <w:lvl w:ilvl="0" w:tplc="54E06A9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00231B"/>
    <w:multiLevelType w:val="hybridMultilevel"/>
    <w:tmpl w:val="AEA6CB7A"/>
    <w:lvl w:ilvl="0" w:tplc="7D548EE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BA5F38"/>
    <w:multiLevelType w:val="hybridMultilevel"/>
    <w:tmpl w:val="2062DB98"/>
    <w:lvl w:ilvl="0" w:tplc="E0CECAD6">
      <w:start w:val="1"/>
      <w:numFmt w:val="decimal"/>
      <w:lvlText w:val="%1."/>
      <w:lvlJc w:val="left"/>
      <w:pPr>
        <w:ind w:left="720" w:hanging="360"/>
      </w:pPr>
      <w:rPr>
        <w:rFonts w:ascii="Times New Roman" w:eastAsia="+mn-ea" w:hAnsi="Times New Roman" w:cs="Times New Roman"/>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2F5A80"/>
    <w:multiLevelType w:val="hybridMultilevel"/>
    <w:tmpl w:val="AC8AAB76"/>
    <w:lvl w:ilvl="0" w:tplc="59E05C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484DF7"/>
    <w:multiLevelType w:val="hybridMultilevel"/>
    <w:tmpl w:val="E42AD6A0"/>
    <w:lvl w:ilvl="0" w:tplc="868E8154">
      <w:start w:val="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7571D5"/>
    <w:multiLevelType w:val="hybridMultilevel"/>
    <w:tmpl w:val="3E8AC660"/>
    <w:lvl w:ilvl="0" w:tplc="B00E8170">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2AA4C82"/>
    <w:multiLevelType w:val="hybridMultilevel"/>
    <w:tmpl w:val="CC7C3A6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DE2C1C"/>
    <w:multiLevelType w:val="hybridMultilevel"/>
    <w:tmpl w:val="710E9CBE"/>
    <w:lvl w:ilvl="0" w:tplc="6DBC2E08">
      <w:numFmt w:val="bullet"/>
      <w:lvlText w:val="-"/>
      <w:lvlJc w:val="left"/>
      <w:pPr>
        <w:ind w:left="720" w:hanging="360"/>
      </w:pPr>
      <w:rPr>
        <w:rFonts w:ascii="Times New Roman" w:eastAsia="+mn-ea"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452EC"/>
    <w:multiLevelType w:val="hybridMultilevel"/>
    <w:tmpl w:val="C124FF6E"/>
    <w:lvl w:ilvl="0" w:tplc="C592F6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8225C7"/>
    <w:multiLevelType w:val="hybridMultilevel"/>
    <w:tmpl w:val="E4C01EFC"/>
    <w:lvl w:ilvl="0" w:tplc="1000000D">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9" w15:restartNumberingAfterBreak="0">
    <w:nsid w:val="72B7389C"/>
    <w:multiLevelType w:val="hybridMultilevel"/>
    <w:tmpl w:val="2034EAC8"/>
    <w:lvl w:ilvl="0" w:tplc="5EE6FD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9C33FF"/>
    <w:multiLevelType w:val="hybridMultilevel"/>
    <w:tmpl w:val="93909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456426"/>
    <w:multiLevelType w:val="hybridMultilevel"/>
    <w:tmpl w:val="A39E6A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F7206D9"/>
    <w:multiLevelType w:val="hybridMultilevel"/>
    <w:tmpl w:val="C8B8B9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30"/>
  </w:num>
  <w:num w:numId="3">
    <w:abstractNumId w:val="31"/>
  </w:num>
  <w:num w:numId="4">
    <w:abstractNumId w:val="3"/>
  </w:num>
  <w:num w:numId="5">
    <w:abstractNumId w:val="2"/>
  </w:num>
  <w:num w:numId="6">
    <w:abstractNumId w:val="1"/>
  </w:num>
  <w:num w:numId="7">
    <w:abstractNumId w:val="13"/>
  </w:num>
  <w:num w:numId="8">
    <w:abstractNumId w:val="28"/>
  </w:num>
  <w:num w:numId="9">
    <w:abstractNumId w:val="0"/>
  </w:num>
  <w:num w:numId="10">
    <w:abstractNumId w:val="27"/>
  </w:num>
  <w:num w:numId="11">
    <w:abstractNumId w:val="17"/>
  </w:num>
  <w:num w:numId="12">
    <w:abstractNumId w:val="12"/>
  </w:num>
  <w:num w:numId="13">
    <w:abstractNumId w:val="19"/>
  </w:num>
  <w:num w:numId="14">
    <w:abstractNumId w:val="9"/>
  </w:num>
  <w:num w:numId="15">
    <w:abstractNumId w:val="22"/>
  </w:num>
  <w:num w:numId="16">
    <w:abstractNumId w:val="18"/>
  </w:num>
  <w:num w:numId="17">
    <w:abstractNumId w:val="4"/>
  </w:num>
  <w:num w:numId="18">
    <w:abstractNumId w:val="23"/>
  </w:num>
  <w:num w:numId="19">
    <w:abstractNumId w:val="8"/>
  </w:num>
  <w:num w:numId="20">
    <w:abstractNumId w:val="20"/>
  </w:num>
  <w:num w:numId="21">
    <w:abstractNumId w:val="29"/>
  </w:num>
  <w:num w:numId="22">
    <w:abstractNumId w:val="16"/>
  </w:num>
  <w:num w:numId="23">
    <w:abstractNumId w:val="7"/>
  </w:num>
  <w:num w:numId="24">
    <w:abstractNumId w:val="5"/>
  </w:num>
  <w:num w:numId="25">
    <w:abstractNumId w:val="6"/>
  </w:num>
  <w:num w:numId="26">
    <w:abstractNumId w:val="10"/>
  </w:num>
  <w:num w:numId="27">
    <w:abstractNumId w:val="24"/>
  </w:num>
  <w:num w:numId="28">
    <w:abstractNumId w:val="32"/>
  </w:num>
  <w:num w:numId="29">
    <w:abstractNumId w:val="14"/>
  </w:num>
  <w:num w:numId="30">
    <w:abstractNumId w:val="25"/>
  </w:num>
  <w:num w:numId="31">
    <w:abstractNumId w:val="15"/>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7A"/>
    <w:rsid w:val="0000387F"/>
    <w:rsid w:val="00004BF9"/>
    <w:rsid w:val="00006051"/>
    <w:rsid w:val="000104E8"/>
    <w:rsid w:val="0001272E"/>
    <w:rsid w:val="00053CF6"/>
    <w:rsid w:val="00054B91"/>
    <w:rsid w:val="0006638E"/>
    <w:rsid w:val="00072CD0"/>
    <w:rsid w:val="00085DA4"/>
    <w:rsid w:val="000A5211"/>
    <w:rsid w:val="000F29C1"/>
    <w:rsid w:val="00111EB4"/>
    <w:rsid w:val="00146965"/>
    <w:rsid w:val="001550F3"/>
    <w:rsid w:val="00165AAA"/>
    <w:rsid w:val="0017582E"/>
    <w:rsid w:val="00175F98"/>
    <w:rsid w:val="00176E59"/>
    <w:rsid w:val="0018490A"/>
    <w:rsid w:val="001849EF"/>
    <w:rsid w:val="0018765B"/>
    <w:rsid w:val="00193396"/>
    <w:rsid w:val="001968C9"/>
    <w:rsid w:val="001A1705"/>
    <w:rsid w:val="001A6DCF"/>
    <w:rsid w:val="001B7BC7"/>
    <w:rsid w:val="00200963"/>
    <w:rsid w:val="002050FC"/>
    <w:rsid w:val="002216D5"/>
    <w:rsid w:val="0027202A"/>
    <w:rsid w:val="002900FC"/>
    <w:rsid w:val="002B3830"/>
    <w:rsid w:val="002B426E"/>
    <w:rsid w:val="002E7564"/>
    <w:rsid w:val="003129C7"/>
    <w:rsid w:val="003150AA"/>
    <w:rsid w:val="00351DDC"/>
    <w:rsid w:val="003530E4"/>
    <w:rsid w:val="00354DE4"/>
    <w:rsid w:val="00367E0D"/>
    <w:rsid w:val="0037276D"/>
    <w:rsid w:val="00374CDB"/>
    <w:rsid w:val="003A145E"/>
    <w:rsid w:val="003B3464"/>
    <w:rsid w:val="003C3B48"/>
    <w:rsid w:val="003D276D"/>
    <w:rsid w:val="003D7396"/>
    <w:rsid w:val="003E0423"/>
    <w:rsid w:val="00402E49"/>
    <w:rsid w:val="00413472"/>
    <w:rsid w:val="0042071F"/>
    <w:rsid w:val="004471B5"/>
    <w:rsid w:val="004A2981"/>
    <w:rsid w:val="004A42E0"/>
    <w:rsid w:val="004B1D76"/>
    <w:rsid w:val="004C1311"/>
    <w:rsid w:val="004E5EA5"/>
    <w:rsid w:val="00507543"/>
    <w:rsid w:val="00526F9F"/>
    <w:rsid w:val="0055046F"/>
    <w:rsid w:val="00562FF7"/>
    <w:rsid w:val="005A4313"/>
    <w:rsid w:val="005B2B81"/>
    <w:rsid w:val="005C02FB"/>
    <w:rsid w:val="005C522C"/>
    <w:rsid w:val="005D5810"/>
    <w:rsid w:val="005E03DE"/>
    <w:rsid w:val="00607919"/>
    <w:rsid w:val="0062296C"/>
    <w:rsid w:val="00635C0F"/>
    <w:rsid w:val="006459A7"/>
    <w:rsid w:val="006510BB"/>
    <w:rsid w:val="00653DFA"/>
    <w:rsid w:val="00666A5B"/>
    <w:rsid w:val="00666C48"/>
    <w:rsid w:val="00692174"/>
    <w:rsid w:val="006B35F0"/>
    <w:rsid w:val="006B59EE"/>
    <w:rsid w:val="006C40BD"/>
    <w:rsid w:val="006C6D73"/>
    <w:rsid w:val="006E5928"/>
    <w:rsid w:val="006F7D1A"/>
    <w:rsid w:val="00701BB4"/>
    <w:rsid w:val="007401AD"/>
    <w:rsid w:val="007406D4"/>
    <w:rsid w:val="00747CCC"/>
    <w:rsid w:val="00776E20"/>
    <w:rsid w:val="007827E2"/>
    <w:rsid w:val="00791C3D"/>
    <w:rsid w:val="00795B54"/>
    <w:rsid w:val="007D1D12"/>
    <w:rsid w:val="007D7F60"/>
    <w:rsid w:val="007F0A33"/>
    <w:rsid w:val="00802409"/>
    <w:rsid w:val="00825678"/>
    <w:rsid w:val="008306D3"/>
    <w:rsid w:val="008363E2"/>
    <w:rsid w:val="008370D4"/>
    <w:rsid w:val="0085298B"/>
    <w:rsid w:val="008538DC"/>
    <w:rsid w:val="00855011"/>
    <w:rsid w:val="00855C3A"/>
    <w:rsid w:val="00874C50"/>
    <w:rsid w:val="00892340"/>
    <w:rsid w:val="008941A5"/>
    <w:rsid w:val="008A1072"/>
    <w:rsid w:val="008C2758"/>
    <w:rsid w:val="008E4CC4"/>
    <w:rsid w:val="008E5FE4"/>
    <w:rsid w:val="00902E7E"/>
    <w:rsid w:val="009360E2"/>
    <w:rsid w:val="009476A2"/>
    <w:rsid w:val="00950213"/>
    <w:rsid w:val="0098337D"/>
    <w:rsid w:val="009856FD"/>
    <w:rsid w:val="00985A1E"/>
    <w:rsid w:val="0099794E"/>
    <w:rsid w:val="009C7CF6"/>
    <w:rsid w:val="009D3B50"/>
    <w:rsid w:val="009E6627"/>
    <w:rsid w:val="00A02513"/>
    <w:rsid w:val="00A37C52"/>
    <w:rsid w:val="00A54AFA"/>
    <w:rsid w:val="00A762EB"/>
    <w:rsid w:val="00A8024F"/>
    <w:rsid w:val="00A951C6"/>
    <w:rsid w:val="00AB7C0C"/>
    <w:rsid w:val="00AD2BC9"/>
    <w:rsid w:val="00B133C5"/>
    <w:rsid w:val="00B17248"/>
    <w:rsid w:val="00B34F46"/>
    <w:rsid w:val="00B4311B"/>
    <w:rsid w:val="00B61ACE"/>
    <w:rsid w:val="00B63977"/>
    <w:rsid w:val="00B85251"/>
    <w:rsid w:val="00B916B3"/>
    <w:rsid w:val="00B9759A"/>
    <w:rsid w:val="00BA76F2"/>
    <w:rsid w:val="00BB1725"/>
    <w:rsid w:val="00BC7F2D"/>
    <w:rsid w:val="00BD0A28"/>
    <w:rsid w:val="00BE4868"/>
    <w:rsid w:val="00BF4E34"/>
    <w:rsid w:val="00C16137"/>
    <w:rsid w:val="00C70B9D"/>
    <w:rsid w:val="00C94DDA"/>
    <w:rsid w:val="00CC5286"/>
    <w:rsid w:val="00D0297A"/>
    <w:rsid w:val="00D2325E"/>
    <w:rsid w:val="00D2658A"/>
    <w:rsid w:val="00D369AF"/>
    <w:rsid w:val="00D60360"/>
    <w:rsid w:val="00D651D1"/>
    <w:rsid w:val="00D72AB3"/>
    <w:rsid w:val="00D82120"/>
    <w:rsid w:val="00D847B6"/>
    <w:rsid w:val="00D87A90"/>
    <w:rsid w:val="00DC5585"/>
    <w:rsid w:val="00DD0CB2"/>
    <w:rsid w:val="00DD1A74"/>
    <w:rsid w:val="00DD225F"/>
    <w:rsid w:val="00DE3F4D"/>
    <w:rsid w:val="00E06707"/>
    <w:rsid w:val="00E577A5"/>
    <w:rsid w:val="00E64320"/>
    <w:rsid w:val="00E70C6E"/>
    <w:rsid w:val="00E97041"/>
    <w:rsid w:val="00EA3AFE"/>
    <w:rsid w:val="00ED68A8"/>
    <w:rsid w:val="00ED7BB1"/>
    <w:rsid w:val="00EF2105"/>
    <w:rsid w:val="00F11A8F"/>
    <w:rsid w:val="00F450EA"/>
    <w:rsid w:val="00FC0E00"/>
    <w:rsid w:val="00FF7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86827C"/>
  <w15:chartTrackingRefBased/>
  <w15:docId w15:val="{00C5F4E2-9B31-42EE-8866-C77ED2F8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 List,FooterText,List Paragraph1,Colorful List Accent 1,numbered,Paragraphe de liste1,列出段落,列出段落1,Bulletr List Paragraph,List Paragraph2,List Paragraph21,Párrafo de lista1,Parágrafo da Lista1,リスト段落1,Plan,Dot pt,L,3"/>
    <w:basedOn w:val="Normal"/>
    <w:link w:val="ListParagraphChar"/>
    <w:uiPriority w:val="34"/>
    <w:qFormat/>
    <w:rsid w:val="00D0297A"/>
    <w:pPr>
      <w:ind w:left="720"/>
      <w:contextualSpacing/>
    </w:pPr>
  </w:style>
  <w:style w:type="paragraph" w:styleId="NoSpacing">
    <w:name w:val="No Spacing"/>
    <w:uiPriority w:val="1"/>
    <w:qFormat/>
    <w:rsid w:val="00D0297A"/>
    <w:pPr>
      <w:spacing w:after="0" w:line="240" w:lineRule="auto"/>
    </w:pPr>
    <w:rPr>
      <w:lang w:val="en-US"/>
    </w:rPr>
  </w:style>
  <w:style w:type="character" w:customStyle="1" w:styleId="ListParagraphChar">
    <w:name w:val="List Paragraph Char"/>
    <w:aliases w:val="References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6E5928"/>
  </w:style>
  <w:style w:type="paragraph" w:styleId="FootnoteText">
    <w:name w:val="footnote text"/>
    <w:basedOn w:val="Normal"/>
    <w:link w:val="FootnoteTextChar"/>
    <w:uiPriority w:val="99"/>
    <w:semiHidden/>
    <w:unhideWhenUsed/>
    <w:rsid w:val="00BA7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6F2"/>
    <w:rPr>
      <w:sz w:val="20"/>
      <w:szCs w:val="20"/>
    </w:rPr>
  </w:style>
  <w:style w:type="character" w:styleId="FootnoteReference">
    <w:name w:val="footnote reference"/>
    <w:basedOn w:val="DefaultParagraphFont"/>
    <w:uiPriority w:val="99"/>
    <w:semiHidden/>
    <w:unhideWhenUsed/>
    <w:rsid w:val="00BA76F2"/>
    <w:rPr>
      <w:vertAlign w:val="superscript"/>
    </w:rPr>
  </w:style>
  <w:style w:type="paragraph" w:styleId="BodyText3">
    <w:name w:val="Body Text 3"/>
    <w:basedOn w:val="Normal"/>
    <w:link w:val="BodyText3Char"/>
    <w:rsid w:val="001550F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550F3"/>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9979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94E"/>
  </w:style>
  <w:style w:type="paragraph" w:styleId="Footer">
    <w:name w:val="footer"/>
    <w:basedOn w:val="Normal"/>
    <w:link w:val="FooterChar"/>
    <w:uiPriority w:val="99"/>
    <w:unhideWhenUsed/>
    <w:rsid w:val="009979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94E"/>
  </w:style>
  <w:style w:type="character" w:styleId="CommentReference">
    <w:name w:val="annotation reference"/>
    <w:basedOn w:val="DefaultParagraphFont"/>
    <w:uiPriority w:val="99"/>
    <w:semiHidden/>
    <w:unhideWhenUsed/>
    <w:rsid w:val="003A145E"/>
    <w:rPr>
      <w:sz w:val="16"/>
      <w:szCs w:val="16"/>
    </w:rPr>
  </w:style>
  <w:style w:type="paragraph" w:styleId="CommentText">
    <w:name w:val="annotation text"/>
    <w:basedOn w:val="Normal"/>
    <w:link w:val="CommentTextChar"/>
    <w:uiPriority w:val="99"/>
    <w:semiHidden/>
    <w:unhideWhenUsed/>
    <w:rsid w:val="003A145E"/>
    <w:pPr>
      <w:spacing w:line="240" w:lineRule="auto"/>
    </w:pPr>
    <w:rPr>
      <w:sz w:val="20"/>
      <w:szCs w:val="20"/>
    </w:rPr>
  </w:style>
  <w:style w:type="character" w:customStyle="1" w:styleId="CommentTextChar">
    <w:name w:val="Comment Text Char"/>
    <w:basedOn w:val="DefaultParagraphFont"/>
    <w:link w:val="CommentText"/>
    <w:uiPriority w:val="99"/>
    <w:semiHidden/>
    <w:rsid w:val="003A145E"/>
    <w:rPr>
      <w:sz w:val="20"/>
      <w:szCs w:val="20"/>
    </w:rPr>
  </w:style>
  <w:style w:type="paragraph" w:styleId="CommentSubject">
    <w:name w:val="annotation subject"/>
    <w:basedOn w:val="CommentText"/>
    <w:next w:val="CommentText"/>
    <w:link w:val="CommentSubjectChar"/>
    <w:uiPriority w:val="99"/>
    <w:semiHidden/>
    <w:unhideWhenUsed/>
    <w:rsid w:val="003A145E"/>
    <w:rPr>
      <w:b/>
      <w:bCs/>
    </w:rPr>
  </w:style>
  <w:style w:type="character" w:customStyle="1" w:styleId="CommentSubjectChar">
    <w:name w:val="Comment Subject Char"/>
    <w:basedOn w:val="CommentTextChar"/>
    <w:link w:val="CommentSubject"/>
    <w:uiPriority w:val="99"/>
    <w:semiHidden/>
    <w:rsid w:val="003A145E"/>
    <w:rPr>
      <w:b/>
      <w:bCs/>
      <w:sz w:val="20"/>
      <w:szCs w:val="20"/>
    </w:rPr>
  </w:style>
  <w:style w:type="paragraph" w:styleId="BalloonText">
    <w:name w:val="Balloon Text"/>
    <w:basedOn w:val="Normal"/>
    <w:link w:val="BalloonTextChar"/>
    <w:uiPriority w:val="99"/>
    <w:semiHidden/>
    <w:unhideWhenUsed/>
    <w:rsid w:val="003A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5E"/>
    <w:rPr>
      <w:rFonts w:ascii="Segoe UI" w:hAnsi="Segoe UI" w:cs="Segoe UI"/>
      <w:sz w:val="18"/>
      <w:szCs w:val="18"/>
    </w:rPr>
  </w:style>
  <w:style w:type="character" w:styleId="Hyperlink">
    <w:name w:val="Hyperlink"/>
    <w:basedOn w:val="DefaultParagraphFont"/>
    <w:uiPriority w:val="99"/>
    <w:unhideWhenUsed/>
    <w:rsid w:val="006B5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udencehabonima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phb-bd@yahoo.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2130-70CB-4B08-998A-D5065722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3084</Words>
  <Characters>17581</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UPHB</dc:creator>
  <cp:keywords/>
  <dc:description/>
  <cp:lastModifiedBy>Bamazi Kossi Tchaa</cp:lastModifiedBy>
  <cp:revision>13</cp:revision>
  <dcterms:created xsi:type="dcterms:W3CDTF">2022-10-09T21:52:00Z</dcterms:created>
  <dcterms:modified xsi:type="dcterms:W3CDTF">2022-10-10T06:30:00Z</dcterms:modified>
</cp:coreProperties>
</file>