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63863" w14:textId="77777777" w:rsidR="00FE1332" w:rsidRPr="008C6EA3" w:rsidRDefault="00B54A1C">
      <w:pPr>
        <w:spacing w:after="120"/>
        <w:jc w:val="center"/>
        <w:rPr>
          <w:rFonts w:asciiTheme="minorHAnsi" w:hAnsiTheme="minorHAnsi" w:cstheme="minorHAnsi"/>
          <w:b/>
          <w:u w:val="single"/>
        </w:rPr>
      </w:pPr>
      <w:r w:rsidRPr="008C6EA3">
        <w:rPr>
          <w:rFonts w:asciiTheme="minorHAnsi" w:hAnsiTheme="minorHAnsi" w:cstheme="minorHAnsi"/>
          <w:noProof/>
        </w:rPr>
        <w:drawing>
          <wp:anchor distT="0" distB="0" distL="114300" distR="114300" simplePos="0" relativeHeight="251658752" behindDoc="0" locked="0" layoutInCell="1" allowOverlap="1" wp14:anchorId="11847CE1" wp14:editId="22B78FCB">
            <wp:simplePos x="0" y="0"/>
            <wp:positionH relativeFrom="margin">
              <wp:align>right</wp:align>
            </wp:positionH>
            <wp:positionV relativeFrom="margin">
              <wp:align>top</wp:align>
            </wp:positionV>
            <wp:extent cx="1715770" cy="1595755"/>
            <wp:effectExtent l="0" t="0" r="1143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5770" cy="159578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7DF7A0" w14:textId="53CBBE17" w:rsidR="00647863" w:rsidRPr="008C6EA3" w:rsidRDefault="00DF26B7" w:rsidP="00647863">
      <w:pPr>
        <w:spacing w:after="120"/>
        <w:rPr>
          <w:rFonts w:asciiTheme="minorHAnsi" w:hAnsiTheme="minorHAnsi" w:cstheme="minorHAnsi"/>
          <w:b/>
          <w:sz w:val="30"/>
          <w:szCs w:val="30"/>
        </w:rPr>
      </w:pPr>
      <w:r w:rsidRPr="008C6EA3">
        <w:rPr>
          <w:rFonts w:asciiTheme="minorHAnsi" w:hAnsiTheme="minorHAnsi" w:cstheme="minorHAnsi"/>
          <w:b/>
          <w:sz w:val="30"/>
          <w:szCs w:val="30"/>
        </w:rPr>
        <w:t xml:space="preserve">BRIEFING </w:t>
      </w:r>
      <w:r w:rsidR="00390791" w:rsidRPr="008C6EA3">
        <w:rPr>
          <w:rFonts w:asciiTheme="minorHAnsi" w:hAnsiTheme="minorHAnsi" w:cstheme="minorHAnsi"/>
          <w:b/>
          <w:sz w:val="30"/>
          <w:szCs w:val="30"/>
        </w:rPr>
        <w:t xml:space="preserve">ON </w:t>
      </w:r>
      <w:r w:rsidR="00C55078">
        <w:rPr>
          <w:rFonts w:asciiTheme="minorHAnsi" w:hAnsiTheme="minorHAnsi" w:cstheme="minorHAnsi"/>
          <w:b/>
          <w:sz w:val="30"/>
          <w:szCs w:val="30"/>
          <w:u w:val="single"/>
        </w:rPr>
        <w:t>SUDAN</w:t>
      </w:r>
      <w:r w:rsidR="00390791" w:rsidRPr="008C6EA3">
        <w:rPr>
          <w:rFonts w:asciiTheme="minorHAnsi" w:hAnsiTheme="minorHAnsi" w:cstheme="minorHAnsi"/>
          <w:b/>
          <w:sz w:val="30"/>
          <w:szCs w:val="30"/>
        </w:rPr>
        <w:t xml:space="preserve"> </w:t>
      </w:r>
      <w:r w:rsidRPr="008C6EA3">
        <w:rPr>
          <w:rFonts w:asciiTheme="minorHAnsi" w:hAnsiTheme="minorHAnsi" w:cstheme="minorHAnsi"/>
          <w:b/>
          <w:sz w:val="30"/>
          <w:szCs w:val="30"/>
        </w:rPr>
        <w:t xml:space="preserve">FOR THE </w:t>
      </w:r>
      <w:r w:rsidR="00647863" w:rsidRPr="008C6EA3">
        <w:rPr>
          <w:rFonts w:asciiTheme="minorHAnsi" w:hAnsiTheme="minorHAnsi" w:cstheme="minorHAnsi"/>
          <w:b/>
          <w:sz w:val="30"/>
          <w:szCs w:val="30"/>
        </w:rPr>
        <w:t>HUMAN RIGHTS COMMITTEE</w:t>
      </w:r>
      <w:r w:rsidR="00965490" w:rsidRPr="008C6EA3">
        <w:rPr>
          <w:rFonts w:asciiTheme="minorHAnsi" w:hAnsiTheme="minorHAnsi" w:cstheme="minorHAnsi"/>
          <w:b/>
          <w:sz w:val="30"/>
          <w:szCs w:val="30"/>
        </w:rPr>
        <w:t>, COUNTRY REPORT TASK FORCE, 12</w:t>
      </w:r>
      <w:r w:rsidR="00055D28">
        <w:rPr>
          <w:rFonts w:asciiTheme="minorHAnsi" w:hAnsiTheme="minorHAnsi" w:cstheme="minorHAnsi"/>
          <w:b/>
          <w:sz w:val="30"/>
          <w:szCs w:val="30"/>
        </w:rPr>
        <w:t>2</w:t>
      </w:r>
      <w:r w:rsidR="00055D28" w:rsidRPr="00055D28">
        <w:rPr>
          <w:rFonts w:asciiTheme="minorHAnsi" w:hAnsiTheme="minorHAnsi" w:cstheme="minorHAnsi"/>
          <w:b/>
          <w:sz w:val="30"/>
          <w:szCs w:val="30"/>
          <w:vertAlign w:val="superscript"/>
        </w:rPr>
        <w:t>nd</w:t>
      </w:r>
      <w:r w:rsidR="00055D28">
        <w:rPr>
          <w:rFonts w:asciiTheme="minorHAnsi" w:hAnsiTheme="minorHAnsi" w:cstheme="minorHAnsi"/>
          <w:b/>
          <w:sz w:val="30"/>
          <w:szCs w:val="30"/>
        </w:rPr>
        <w:t xml:space="preserve"> </w:t>
      </w:r>
      <w:r w:rsidR="00965490" w:rsidRPr="008C6EA3">
        <w:rPr>
          <w:rFonts w:asciiTheme="minorHAnsi" w:hAnsiTheme="minorHAnsi" w:cstheme="minorHAnsi"/>
          <w:b/>
          <w:sz w:val="30"/>
          <w:szCs w:val="30"/>
        </w:rPr>
        <w:t>session (</w:t>
      </w:r>
      <w:r w:rsidR="00055D28">
        <w:rPr>
          <w:rFonts w:asciiTheme="minorHAnsi" w:hAnsiTheme="minorHAnsi" w:cstheme="minorHAnsi"/>
          <w:b/>
          <w:sz w:val="30"/>
          <w:szCs w:val="30"/>
          <w:u w:val="single"/>
        </w:rPr>
        <w:t>March - April 2018</w:t>
      </w:r>
      <w:r w:rsidR="00647863" w:rsidRPr="008C6EA3">
        <w:rPr>
          <w:rFonts w:asciiTheme="minorHAnsi" w:hAnsiTheme="minorHAnsi" w:cstheme="minorHAnsi"/>
          <w:b/>
          <w:sz w:val="30"/>
          <w:szCs w:val="30"/>
        </w:rPr>
        <w:t>)</w:t>
      </w:r>
    </w:p>
    <w:p w14:paraId="58915771" w14:textId="5744E099" w:rsidR="00DF26B7" w:rsidRPr="008C6EA3" w:rsidRDefault="00DF26B7" w:rsidP="00647863">
      <w:pPr>
        <w:spacing w:after="120"/>
        <w:rPr>
          <w:rFonts w:asciiTheme="minorHAnsi" w:hAnsiTheme="minorHAnsi" w:cstheme="minorHAnsi"/>
          <w:b/>
          <w:sz w:val="28"/>
          <w:szCs w:val="28"/>
        </w:rPr>
      </w:pPr>
      <w:r w:rsidRPr="008C6EA3">
        <w:rPr>
          <w:rFonts w:asciiTheme="minorHAnsi" w:hAnsiTheme="minorHAnsi" w:cstheme="minorHAnsi"/>
          <w:i/>
        </w:rPr>
        <w:t xml:space="preserve">From </w:t>
      </w:r>
      <w:r w:rsidR="005F6667" w:rsidRPr="008C6EA3">
        <w:rPr>
          <w:rFonts w:asciiTheme="minorHAnsi" w:hAnsiTheme="minorHAnsi" w:cstheme="minorHAnsi"/>
          <w:i/>
        </w:rPr>
        <w:t>the Global Initiative to End All Corporal Punishment of Children</w:t>
      </w:r>
      <w:r w:rsidR="00647863" w:rsidRPr="008C6EA3">
        <w:rPr>
          <w:rFonts w:asciiTheme="minorHAnsi" w:hAnsiTheme="minorHAnsi" w:cstheme="minorHAnsi"/>
          <w:i/>
        </w:rPr>
        <w:t>,</w:t>
      </w:r>
      <w:r w:rsidR="008C6EA3">
        <w:rPr>
          <w:rFonts w:asciiTheme="minorHAnsi" w:hAnsiTheme="minorHAnsi" w:cstheme="minorHAnsi"/>
          <w:i/>
        </w:rPr>
        <w:t xml:space="preserve"> </w:t>
      </w:r>
      <w:r w:rsidR="00055D28">
        <w:rPr>
          <w:rFonts w:asciiTheme="minorHAnsi" w:hAnsiTheme="minorHAnsi" w:cstheme="minorHAnsi"/>
          <w:i/>
        </w:rPr>
        <w:t>December</w:t>
      </w:r>
      <w:r w:rsidR="008C6EA3">
        <w:rPr>
          <w:rFonts w:asciiTheme="minorHAnsi" w:hAnsiTheme="minorHAnsi" w:cstheme="minorHAnsi"/>
          <w:i/>
        </w:rPr>
        <w:t xml:space="preserve"> 2017</w:t>
      </w:r>
      <w:r w:rsidR="00647863" w:rsidRPr="008C6EA3">
        <w:rPr>
          <w:rFonts w:asciiTheme="minorHAnsi" w:hAnsiTheme="minorHAnsi" w:cstheme="minorHAnsi"/>
          <w:i/>
        </w:rPr>
        <w:t xml:space="preserve"> </w:t>
      </w:r>
    </w:p>
    <w:p w14:paraId="5AD46B3C" w14:textId="77777777" w:rsidR="003C6F4D" w:rsidRPr="008C6EA3" w:rsidRDefault="00B54A1C" w:rsidP="005142F8">
      <w:pPr>
        <w:spacing w:after="120"/>
        <w:jc w:val="center"/>
        <w:rPr>
          <w:rFonts w:asciiTheme="minorHAnsi" w:hAnsiTheme="minorHAnsi" w:cstheme="minorHAnsi"/>
          <w:b/>
          <w:u w:val="single"/>
        </w:rPr>
      </w:pPr>
      <w:r w:rsidRPr="008C6EA3">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7714203B" wp14:editId="5A256E32">
                <wp:simplePos x="0" y="0"/>
                <wp:positionH relativeFrom="column">
                  <wp:align>center</wp:align>
                </wp:positionH>
                <wp:positionV relativeFrom="paragraph">
                  <wp:posOffset>295275</wp:posOffset>
                </wp:positionV>
                <wp:extent cx="6209665" cy="3128010"/>
                <wp:effectExtent l="0" t="0" r="13335" b="3238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665" cy="3128010"/>
                        </a:xfrm>
                        <a:prstGeom prst="rect">
                          <a:avLst/>
                        </a:prstGeom>
                        <a:solidFill>
                          <a:srgbClr val="FFFFFF"/>
                        </a:solidFill>
                        <a:ln w="9525">
                          <a:solidFill>
                            <a:srgbClr val="000000"/>
                          </a:solidFill>
                          <a:miter lim="800000"/>
                          <a:headEnd/>
                          <a:tailEnd/>
                        </a:ln>
                      </wps:spPr>
                      <wps:txbx>
                        <w:txbxContent>
                          <w:p w14:paraId="12C13A8E" w14:textId="27785C51" w:rsidR="002C22F8" w:rsidRPr="008C6EA3" w:rsidRDefault="002C22F8" w:rsidP="00647863">
                            <w:pPr>
                              <w:spacing w:after="120"/>
                              <w:rPr>
                                <w:rFonts w:asciiTheme="minorHAnsi" w:hAnsiTheme="minorHAnsi" w:cstheme="minorHAnsi"/>
                                <w:b/>
                                <w:sz w:val="28"/>
                                <w:szCs w:val="28"/>
                              </w:rPr>
                            </w:pPr>
                            <w:r w:rsidRPr="008C6EA3">
                              <w:rPr>
                                <w:rFonts w:asciiTheme="minorHAnsi" w:hAnsiTheme="minorHAnsi" w:cstheme="minorHAnsi"/>
                                <w:b/>
                                <w:sz w:val="28"/>
                                <w:szCs w:val="28"/>
                              </w:rPr>
                              <w:t>This briefing describes the legality of corporal punishment of children in</w:t>
                            </w:r>
                            <w:r w:rsidR="00B85DE8" w:rsidRPr="008C6EA3">
                              <w:rPr>
                                <w:rFonts w:asciiTheme="minorHAnsi" w:hAnsiTheme="minorHAnsi" w:cstheme="minorHAnsi"/>
                                <w:b/>
                                <w:sz w:val="28"/>
                                <w:szCs w:val="28"/>
                              </w:rPr>
                              <w:t xml:space="preserve"> </w:t>
                            </w:r>
                            <w:r w:rsidR="00402BA1">
                              <w:rPr>
                                <w:rFonts w:asciiTheme="minorHAnsi" w:hAnsiTheme="minorHAnsi" w:cstheme="minorHAnsi"/>
                                <w:b/>
                                <w:sz w:val="28"/>
                                <w:szCs w:val="28"/>
                              </w:rPr>
                              <w:t>Sudan</w:t>
                            </w:r>
                            <w:r w:rsidRPr="008C6EA3">
                              <w:rPr>
                                <w:rFonts w:asciiTheme="minorHAnsi" w:hAnsiTheme="minorHAnsi" w:cstheme="minorHAnsi"/>
                                <w:b/>
                                <w:sz w:val="28"/>
                                <w:szCs w:val="28"/>
                              </w:rPr>
                              <w:t xml:space="preserve">. In light of the obligation under international human rights </w:t>
                            </w:r>
                            <w:r w:rsidR="007E3135" w:rsidRPr="008C6EA3">
                              <w:rPr>
                                <w:rFonts w:asciiTheme="minorHAnsi" w:hAnsiTheme="minorHAnsi" w:cstheme="minorHAnsi"/>
                                <w:b/>
                                <w:sz w:val="28"/>
                                <w:szCs w:val="28"/>
                              </w:rPr>
                              <w:t>treaties</w:t>
                            </w:r>
                            <w:r w:rsidRPr="008C6EA3">
                              <w:rPr>
                                <w:rFonts w:asciiTheme="minorHAnsi" w:hAnsiTheme="minorHAnsi" w:cstheme="minorHAnsi"/>
                                <w:b/>
                                <w:sz w:val="28"/>
                                <w:szCs w:val="28"/>
                              </w:rPr>
                              <w:t xml:space="preserve"> to prohibit all corporal punishment of children, </w:t>
                            </w:r>
                            <w:r w:rsidR="000D5524" w:rsidRPr="008C6EA3">
                              <w:rPr>
                                <w:rFonts w:asciiTheme="minorHAnsi" w:hAnsiTheme="minorHAnsi" w:cstheme="minorHAnsi"/>
                                <w:b/>
                                <w:sz w:val="28"/>
                                <w:szCs w:val="28"/>
                              </w:rPr>
                              <w:t xml:space="preserve">the global commitment to ending violence against children – including corporal punishment – in the context of the 2030 Agenda for Sustainable Development, </w:t>
                            </w:r>
                            <w:r w:rsidR="001066FE" w:rsidRPr="008C6EA3">
                              <w:rPr>
                                <w:rFonts w:asciiTheme="minorHAnsi" w:hAnsiTheme="minorHAnsi" w:cstheme="minorHAnsi"/>
                                <w:b/>
                                <w:sz w:val="28"/>
                                <w:szCs w:val="28"/>
                              </w:rPr>
                              <w:t>the recommendations of the UN Secretary General’s Stu</w:t>
                            </w:r>
                            <w:r w:rsidR="003D4DC9">
                              <w:rPr>
                                <w:rFonts w:asciiTheme="minorHAnsi" w:hAnsiTheme="minorHAnsi" w:cstheme="minorHAnsi"/>
                                <w:b/>
                                <w:sz w:val="28"/>
                                <w:szCs w:val="28"/>
                              </w:rPr>
                              <w:t>dy on Violence against Children</w:t>
                            </w:r>
                            <w:r w:rsidR="00C32A5B">
                              <w:rPr>
                                <w:rFonts w:asciiTheme="minorHAnsi" w:hAnsiTheme="minorHAnsi" w:cstheme="minorHAnsi"/>
                                <w:b/>
                                <w:sz w:val="28"/>
                                <w:szCs w:val="28"/>
                              </w:rPr>
                              <w:t xml:space="preserve">, </w:t>
                            </w:r>
                            <w:r w:rsidRPr="008C6EA3">
                              <w:rPr>
                                <w:rFonts w:asciiTheme="minorHAnsi" w:hAnsiTheme="minorHAnsi" w:cstheme="minorHAnsi"/>
                                <w:b/>
                                <w:sz w:val="28"/>
                                <w:szCs w:val="28"/>
                              </w:rPr>
                              <w:t xml:space="preserve">the </w:t>
                            </w:r>
                            <w:r w:rsidR="004912A4" w:rsidRPr="008C6EA3">
                              <w:rPr>
                                <w:rFonts w:asciiTheme="minorHAnsi" w:hAnsiTheme="minorHAnsi" w:cstheme="minorHAnsi"/>
                                <w:b/>
                                <w:sz w:val="28"/>
                                <w:szCs w:val="28"/>
                              </w:rPr>
                              <w:t>recommendations</w:t>
                            </w:r>
                            <w:r w:rsidR="001066FE" w:rsidRPr="008C6EA3">
                              <w:rPr>
                                <w:rFonts w:asciiTheme="minorHAnsi" w:hAnsiTheme="minorHAnsi" w:cstheme="minorHAnsi"/>
                                <w:b/>
                                <w:sz w:val="28"/>
                                <w:szCs w:val="28"/>
                              </w:rPr>
                              <w:t xml:space="preserve"> made </w:t>
                            </w:r>
                            <w:r w:rsidR="00B85DE8" w:rsidRPr="008C6EA3">
                              <w:rPr>
                                <w:rFonts w:asciiTheme="minorHAnsi" w:hAnsiTheme="minorHAnsi" w:cstheme="minorHAnsi"/>
                                <w:b/>
                                <w:sz w:val="28"/>
                                <w:szCs w:val="28"/>
                              </w:rPr>
                              <w:t xml:space="preserve">to </w:t>
                            </w:r>
                            <w:r w:rsidR="00402BA1">
                              <w:rPr>
                                <w:rFonts w:asciiTheme="minorHAnsi" w:hAnsiTheme="minorHAnsi" w:cstheme="minorHAnsi"/>
                                <w:b/>
                                <w:sz w:val="28"/>
                                <w:szCs w:val="28"/>
                              </w:rPr>
                              <w:t>Sudan</w:t>
                            </w:r>
                            <w:r w:rsidR="00B85DE8" w:rsidRPr="008C6EA3">
                              <w:rPr>
                                <w:rFonts w:asciiTheme="minorHAnsi" w:hAnsiTheme="minorHAnsi" w:cstheme="minorHAnsi"/>
                                <w:b/>
                                <w:sz w:val="28"/>
                                <w:szCs w:val="28"/>
                              </w:rPr>
                              <w:t xml:space="preserve"> by</w:t>
                            </w:r>
                            <w:r w:rsidR="004912A4" w:rsidRPr="008C6EA3">
                              <w:rPr>
                                <w:rFonts w:asciiTheme="minorHAnsi" w:hAnsiTheme="minorHAnsi" w:cstheme="minorHAnsi"/>
                                <w:b/>
                                <w:sz w:val="28"/>
                                <w:szCs w:val="28"/>
                              </w:rPr>
                              <w:t xml:space="preserve"> the </w:t>
                            </w:r>
                            <w:r w:rsidR="00402BA1">
                              <w:rPr>
                                <w:rFonts w:asciiTheme="minorHAnsi" w:hAnsiTheme="minorHAnsi" w:cstheme="minorHAnsi"/>
                                <w:b/>
                                <w:sz w:val="28"/>
                                <w:szCs w:val="28"/>
                              </w:rPr>
                              <w:t xml:space="preserve">Human Rights Committee in 1997, 2007 and 2014, and by the </w:t>
                            </w:r>
                            <w:r w:rsidR="001A72F3">
                              <w:rPr>
                                <w:rFonts w:asciiTheme="minorHAnsi" w:hAnsiTheme="minorHAnsi" w:cstheme="minorHAnsi"/>
                                <w:b/>
                                <w:sz w:val="28"/>
                                <w:szCs w:val="28"/>
                              </w:rPr>
                              <w:t xml:space="preserve">Committee on the Rights of the Child, </w:t>
                            </w:r>
                            <w:r w:rsidR="00C32A5B">
                              <w:rPr>
                                <w:rFonts w:asciiTheme="minorHAnsi" w:hAnsiTheme="minorHAnsi" w:cstheme="minorHAnsi"/>
                                <w:b/>
                                <w:sz w:val="28"/>
                                <w:szCs w:val="28"/>
                              </w:rPr>
                              <w:t xml:space="preserve">the </w:t>
                            </w:r>
                            <w:r w:rsidR="00402BA1" w:rsidRPr="00402BA1">
                              <w:rPr>
                                <w:rFonts w:asciiTheme="minorHAnsi" w:hAnsiTheme="minorHAnsi" w:cstheme="minorHAnsi"/>
                                <w:b/>
                                <w:sz w:val="28"/>
                                <w:szCs w:val="28"/>
                              </w:rPr>
                              <w:t>Committee on Economic, Social and Cultural Rights</w:t>
                            </w:r>
                            <w:r w:rsidR="00854C53">
                              <w:rPr>
                                <w:rFonts w:asciiTheme="minorHAnsi" w:hAnsiTheme="minorHAnsi" w:cstheme="minorHAnsi"/>
                                <w:b/>
                                <w:sz w:val="28"/>
                                <w:szCs w:val="28"/>
                              </w:rPr>
                              <w:t>,</w:t>
                            </w:r>
                            <w:r w:rsidR="00B85DE8" w:rsidRPr="008C6EA3">
                              <w:rPr>
                                <w:rFonts w:asciiTheme="minorHAnsi" w:hAnsiTheme="minorHAnsi" w:cstheme="minorHAnsi"/>
                                <w:b/>
                                <w:sz w:val="28"/>
                                <w:szCs w:val="28"/>
                              </w:rPr>
                              <w:t xml:space="preserve"> </w:t>
                            </w:r>
                            <w:r w:rsidR="00C32A5B">
                              <w:rPr>
                                <w:rFonts w:asciiTheme="minorHAnsi" w:hAnsiTheme="minorHAnsi" w:cstheme="minorHAnsi"/>
                                <w:b/>
                                <w:sz w:val="28"/>
                                <w:szCs w:val="28"/>
                              </w:rPr>
                              <w:t xml:space="preserve">the African Committee of Experts on the Rights and Welfare of the Child, </w:t>
                            </w:r>
                            <w:r w:rsidR="00402BA1">
                              <w:rPr>
                                <w:rFonts w:asciiTheme="minorHAnsi" w:hAnsiTheme="minorHAnsi" w:cstheme="minorHAnsi"/>
                                <w:b/>
                                <w:sz w:val="28"/>
                                <w:szCs w:val="28"/>
                              </w:rPr>
                              <w:t xml:space="preserve">and during Sudan’s UPR in 2011 and 2016, </w:t>
                            </w:r>
                            <w:r w:rsidRPr="008C6EA3">
                              <w:rPr>
                                <w:rFonts w:asciiTheme="minorHAnsi" w:hAnsiTheme="minorHAnsi" w:cstheme="minorHAnsi"/>
                                <w:b/>
                                <w:sz w:val="28"/>
                                <w:szCs w:val="28"/>
                              </w:rPr>
                              <w:t>we hope the Human Rights Committee will:</w:t>
                            </w:r>
                          </w:p>
                          <w:p w14:paraId="19F01FCC" w14:textId="148DD6CC" w:rsidR="002C22F8" w:rsidRPr="008C6EA3" w:rsidRDefault="002C22F8" w:rsidP="0094075E">
                            <w:pPr>
                              <w:numPr>
                                <w:ilvl w:val="0"/>
                                <w:numId w:val="1"/>
                              </w:numPr>
                              <w:spacing w:after="120"/>
                              <w:rPr>
                                <w:rFonts w:asciiTheme="minorHAnsi" w:hAnsiTheme="minorHAnsi" w:cstheme="minorHAnsi"/>
                                <w:b/>
                                <w:sz w:val="28"/>
                                <w:szCs w:val="28"/>
                              </w:rPr>
                            </w:pPr>
                            <w:r w:rsidRPr="008C6EA3">
                              <w:rPr>
                                <w:rFonts w:asciiTheme="minorHAnsi" w:hAnsiTheme="minorHAnsi" w:cstheme="minorHAnsi"/>
                                <w:b/>
                                <w:sz w:val="28"/>
                                <w:szCs w:val="28"/>
                              </w:rPr>
                              <w:t>raise the issue of corporal punishment of children in its List of Issues for</w:t>
                            </w:r>
                            <w:r w:rsidR="00676FAB" w:rsidRPr="008C6EA3">
                              <w:rPr>
                                <w:rFonts w:asciiTheme="minorHAnsi" w:hAnsiTheme="minorHAnsi" w:cstheme="minorHAnsi"/>
                                <w:b/>
                                <w:sz w:val="28"/>
                                <w:szCs w:val="28"/>
                              </w:rPr>
                              <w:t xml:space="preserve"> </w:t>
                            </w:r>
                            <w:r w:rsidR="00402BA1">
                              <w:rPr>
                                <w:rFonts w:asciiTheme="minorHAnsi" w:hAnsiTheme="minorHAnsi" w:cstheme="minorHAnsi"/>
                                <w:b/>
                                <w:sz w:val="28"/>
                                <w:szCs w:val="28"/>
                              </w:rPr>
                              <w:t>Sudan</w:t>
                            </w:r>
                            <w:r w:rsidRPr="008C6EA3">
                              <w:rPr>
                                <w:rFonts w:asciiTheme="minorHAnsi" w:hAnsiTheme="minorHAnsi" w:cstheme="minorHAnsi"/>
                                <w:b/>
                                <w:sz w:val="28"/>
                                <w:szCs w:val="28"/>
                              </w:rPr>
                              <w:t xml:space="preserve">, </w:t>
                            </w:r>
                            <w:proofErr w:type="gramStart"/>
                            <w:r w:rsidR="00C87BE8" w:rsidRPr="008C6EA3">
                              <w:rPr>
                                <w:rFonts w:asciiTheme="minorHAnsi" w:hAnsiTheme="minorHAnsi" w:cstheme="minorHAnsi"/>
                                <w:b/>
                                <w:sz w:val="28"/>
                                <w:szCs w:val="28"/>
                              </w:rPr>
                              <w:t>in particular asking</w:t>
                            </w:r>
                            <w:proofErr w:type="gramEnd"/>
                            <w:r w:rsidR="00C87BE8" w:rsidRPr="008C6EA3">
                              <w:rPr>
                                <w:rFonts w:asciiTheme="minorHAnsi" w:hAnsiTheme="minorHAnsi" w:cstheme="minorHAnsi"/>
                                <w:b/>
                                <w:sz w:val="28"/>
                                <w:szCs w:val="28"/>
                              </w:rPr>
                              <w:t xml:space="preserve"> </w:t>
                            </w:r>
                            <w:r w:rsidR="00B85DE8" w:rsidRPr="008C6EA3">
                              <w:rPr>
                                <w:rFonts w:asciiTheme="minorHAnsi" w:hAnsiTheme="minorHAnsi" w:cstheme="minorHAnsi"/>
                                <w:b/>
                                <w:iCs/>
                                <w:sz w:val="28"/>
                                <w:szCs w:val="28"/>
                              </w:rPr>
                              <w:t>w</w:t>
                            </w:r>
                            <w:r w:rsidR="00B85DE8" w:rsidRPr="008C6EA3">
                              <w:rPr>
                                <w:rFonts w:asciiTheme="minorHAnsi" w:hAnsiTheme="minorHAnsi" w:cstheme="minorHAnsi"/>
                                <w:b/>
                                <w:sz w:val="28"/>
                                <w:szCs w:val="28"/>
                              </w:rPr>
                              <w:t xml:space="preserve">hat </w:t>
                            </w:r>
                            <w:r w:rsidR="007563E0" w:rsidRPr="008C6EA3">
                              <w:rPr>
                                <w:rFonts w:asciiTheme="minorHAnsi" w:hAnsiTheme="minorHAnsi" w:cstheme="minorHAnsi"/>
                                <w:b/>
                                <w:sz w:val="28"/>
                                <w:szCs w:val="28"/>
                              </w:rPr>
                              <w:t xml:space="preserve">progress has been made to </w:t>
                            </w:r>
                            <w:r w:rsidR="002F7C65" w:rsidRPr="008C6EA3">
                              <w:rPr>
                                <w:rFonts w:asciiTheme="minorHAnsi" w:hAnsiTheme="minorHAnsi" w:cstheme="minorHAnsi"/>
                                <w:b/>
                                <w:sz w:val="28"/>
                                <w:szCs w:val="28"/>
                              </w:rPr>
                              <w:t xml:space="preserve">prohibit </w:t>
                            </w:r>
                            <w:r w:rsidR="00676FAB" w:rsidRPr="008C6EA3">
                              <w:rPr>
                                <w:rFonts w:asciiTheme="minorHAnsi" w:hAnsiTheme="minorHAnsi" w:cstheme="minorHAnsi"/>
                                <w:b/>
                                <w:sz w:val="28"/>
                                <w:szCs w:val="28"/>
                              </w:rPr>
                              <w:t>corporal punishment</w:t>
                            </w:r>
                            <w:r w:rsidR="002F7C65" w:rsidRPr="008C6EA3">
                              <w:rPr>
                                <w:rFonts w:asciiTheme="minorHAnsi" w:hAnsiTheme="minorHAnsi" w:cstheme="minorHAnsi"/>
                                <w:b/>
                                <w:sz w:val="28"/>
                                <w:szCs w:val="28"/>
                              </w:rPr>
                              <w:t xml:space="preserve"> of children</w:t>
                            </w:r>
                            <w:r w:rsidR="00676FAB" w:rsidRPr="008C6EA3">
                              <w:rPr>
                                <w:rFonts w:asciiTheme="minorHAnsi" w:hAnsiTheme="minorHAnsi" w:cstheme="minorHAnsi"/>
                                <w:b/>
                                <w:sz w:val="28"/>
                                <w:szCs w:val="28"/>
                              </w:rPr>
                              <w:t xml:space="preserve"> in all settings</w:t>
                            </w:r>
                            <w:r w:rsidR="002F7C65" w:rsidRPr="008C6EA3">
                              <w:rPr>
                                <w:rFonts w:asciiTheme="minorHAnsi" w:hAnsiTheme="minorHAnsi" w:cstheme="minorHAnsi"/>
                                <w:b/>
                                <w:sz w:val="28"/>
                                <w:szCs w:val="28"/>
                              </w:rPr>
                              <w:t>, including the home</w:t>
                            </w:r>
                            <w:r w:rsidR="00402BA1">
                              <w:rPr>
                                <w:rFonts w:asciiTheme="minorHAnsi" w:hAnsiTheme="minorHAnsi" w:cstheme="minorHAnsi"/>
                                <w:b/>
                                <w:sz w:val="28"/>
                                <w:szCs w:val="28"/>
                              </w:rPr>
                              <w:t xml:space="preserve"> and as a sentence for a crime</w:t>
                            </w:r>
                            <w:r w:rsidR="0094075E" w:rsidRPr="008C6EA3">
                              <w:rPr>
                                <w:rFonts w:asciiTheme="minorHAnsi" w:hAnsiTheme="minorHAnsi" w:cstheme="minorHAnsi"/>
                                <w:b/>
                                <w:sz w:val="28"/>
                                <w:szCs w:val="28"/>
                              </w:rPr>
                              <w:t>, and</w:t>
                            </w:r>
                          </w:p>
                          <w:p w14:paraId="2C009028" w14:textId="34549A79" w:rsidR="002C22F8" w:rsidRPr="008C6EA3" w:rsidRDefault="00FE4C92" w:rsidP="00647863">
                            <w:pPr>
                              <w:numPr>
                                <w:ilvl w:val="0"/>
                                <w:numId w:val="1"/>
                              </w:numPr>
                              <w:spacing w:after="120"/>
                              <w:rPr>
                                <w:rFonts w:asciiTheme="minorHAnsi" w:hAnsiTheme="minorHAnsi" w:cstheme="minorHAnsi"/>
                                <w:b/>
                                <w:sz w:val="28"/>
                                <w:szCs w:val="28"/>
                              </w:rPr>
                            </w:pPr>
                            <w:r w:rsidRPr="008C6EA3">
                              <w:rPr>
                                <w:rFonts w:asciiTheme="minorHAnsi" w:hAnsiTheme="minorHAnsi" w:cstheme="minorHAnsi"/>
                                <w:b/>
                                <w:sz w:val="28"/>
                                <w:szCs w:val="28"/>
                              </w:rPr>
                              <w:t>i</w:t>
                            </w:r>
                            <w:r w:rsidR="00E03174" w:rsidRPr="008C6EA3">
                              <w:rPr>
                                <w:rFonts w:asciiTheme="minorHAnsi" w:hAnsiTheme="minorHAnsi" w:cstheme="minorHAnsi"/>
                                <w:b/>
                                <w:sz w:val="28"/>
                                <w:szCs w:val="28"/>
                              </w:rPr>
                              <w:t xml:space="preserve">n </w:t>
                            </w:r>
                            <w:r w:rsidR="003302CF" w:rsidRPr="008C6EA3">
                              <w:rPr>
                                <w:rFonts w:asciiTheme="minorHAnsi" w:hAnsiTheme="minorHAnsi" w:cstheme="minorHAnsi"/>
                                <w:b/>
                                <w:sz w:val="28"/>
                                <w:szCs w:val="28"/>
                              </w:rPr>
                              <w:t>its</w:t>
                            </w:r>
                            <w:r w:rsidR="00E03174" w:rsidRPr="008C6EA3">
                              <w:rPr>
                                <w:rFonts w:asciiTheme="minorHAnsi" w:hAnsiTheme="minorHAnsi" w:cstheme="minorHAnsi"/>
                                <w:b/>
                                <w:sz w:val="28"/>
                                <w:szCs w:val="28"/>
                              </w:rPr>
                              <w:t xml:space="preserve"> concluding observations on </w:t>
                            </w:r>
                            <w:r w:rsidR="00402BA1">
                              <w:rPr>
                                <w:rFonts w:asciiTheme="minorHAnsi" w:hAnsiTheme="minorHAnsi" w:cstheme="minorHAnsi"/>
                                <w:b/>
                                <w:sz w:val="28"/>
                                <w:szCs w:val="28"/>
                              </w:rPr>
                              <w:t>Sudan’s</w:t>
                            </w:r>
                            <w:r w:rsidR="00C32A5B">
                              <w:rPr>
                                <w:rFonts w:asciiTheme="minorHAnsi" w:hAnsiTheme="minorHAnsi" w:cstheme="minorHAnsi"/>
                                <w:b/>
                                <w:sz w:val="28"/>
                                <w:szCs w:val="28"/>
                              </w:rPr>
                              <w:t xml:space="preserve"> </w:t>
                            </w:r>
                            <w:r w:rsidR="00402BA1">
                              <w:rPr>
                                <w:rFonts w:asciiTheme="minorHAnsi" w:hAnsiTheme="minorHAnsi" w:cstheme="minorHAnsi"/>
                                <w:b/>
                                <w:sz w:val="28"/>
                                <w:szCs w:val="28"/>
                              </w:rPr>
                              <w:t>fifth</w:t>
                            </w:r>
                            <w:r w:rsidR="00C32A5B">
                              <w:rPr>
                                <w:rFonts w:asciiTheme="minorHAnsi" w:hAnsiTheme="minorHAnsi" w:cstheme="minorHAnsi"/>
                                <w:b/>
                                <w:sz w:val="28"/>
                                <w:szCs w:val="28"/>
                              </w:rPr>
                              <w:t xml:space="preserve"> periodic</w:t>
                            </w:r>
                            <w:r w:rsidR="00504466" w:rsidRPr="008C6EA3">
                              <w:rPr>
                                <w:rFonts w:asciiTheme="minorHAnsi" w:hAnsiTheme="minorHAnsi" w:cstheme="minorHAnsi"/>
                                <w:b/>
                                <w:sz w:val="28"/>
                                <w:szCs w:val="28"/>
                              </w:rPr>
                              <w:t xml:space="preserve"> </w:t>
                            </w:r>
                            <w:r w:rsidR="00E03174" w:rsidRPr="008C6EA3">
                              <w:rPr>
                                <w:rFonts w:asciiTheme="minorHAnsi" w:hAnsiTheme="minorHAnsi" w:cstheme="minorHAnsi"/>
                                <w:b/>
                                <w:sz w:val="28"/>
                                <w:szCs w:val="28"/>
                              </w:rPr>
                              <w:t xml:space="preserve">report, </w:t>
                            </w:r>
                            <w:r w:rsidRPr="008C6EA3">
                              <w:rPr>
                                <w:rFonts w:asciiTheme="minorHAnsi" w:hAnsiTheme="minorHAnsi" w:cstheme="minorHAnsi"/>
                                <w:b/>
                                <w:sz w:val="28"/>
                                <w:szCs w:val="28"/>
                              </w:rPr>
                              <w:t xml:space="preserve">recommend </w:t>
                            </w:r>
                            <w:r w:rsidR="007563E0" w:rsidRPr="008C6EA3">
                              <w:rPr>
                                <w:rFonts w:asciiTheme="minorHAnsi" w:hAnsiTheme="minorHAnsi" w:cstheme="minorHAnsi"/>
                                <w:b/>
                                <w:sz w:val="28"/>
                                <w:szCs w:val="28"/>
                              </w:rPr>
                              <w:t>that</w:t>
                            </w:r>
                            <w:r w:rsidR="00FA19AD" w:rsidRPr="008C6EA3">
                              <w:rPr>
                                <w:rFonts w:asciiTheme="minorHAnsi" w:hAnsiTheme="minorHAnsi" w:cstheme="minorHAnsi"/>
                                <w:b/>
                                <w:sz w:val="28"/>
                                <w:szCs w:val="28"/>
                              </w:rPr>
                              <w:t xml:space="preserve"> </w:t>
                            </w:r>
                            <w:r w:rsidR="002F7C65" w:rsidRPr="008C6EA3">
                              <w:rPr>
                                <w:rFonts w:asciiTheme="minorHAnsi" w:hAnsiTheme="minorHAnsi" w:cstheme="minorHAnsi"/>
                                <w:b/>
                                <w:sz w:val="28"/>
                                <w:szCs w:val="28"/>
                              </w:rPr>
                              <w:t xml:space="preserve">legislation </w:t>
                            </w:r>
                            <w:r w:rsidR="001A72F3">
                              <w:rPr>
                                <w:rFonts w:asciiTheme="minorHAnsi" w:hAnsiTheme="minorHAnsi" w:cstheme="minorHAnsi"/>
                                <w:b/>
                                <w:sz w:val="28"/>
                                <w:szCs w:val="28"/>
                              </w:rPr>
                              <w:t xml:space="preserve">explicitly </w:t>
                            </w:r>
                            <w:r w:rsidR="002F7C65" w:rsidRPr="008C6EA3">
                              <w:rPr>
                                <w:rFonts w:asciiTheme="minorHAnsi" w:hAnsiTheme="minorHAnsi" w:cstheme="minorHAnsi"/>
                                <w:b/>
                                <w:sz w:val="28"/>
                                <w:szCs w:val="28"/>
                              </w:rPr>
                              <w:t xml:space="preserve">prohibiting corporal punishment of children </w:t>
                            </w:r>
                            <w:r w:rsidR="00121F16">
                              <w:rPr>
                                <w:rFonts w:asciiTheme="minorHAnsi" w:hAnsiTheme="minorHAnsi" w:cstheme="minorHAnsi"/>
                                <w:b/>
                                <w:sz w:val="28"/>
                                <w:szCs w:val="28"/>
                              </w:rPr>
                              <w:t>in all settings</w:t>
                            </w:r>
                            <w:r w:rsidR="00402BA1">
                              <w:rPr>
                                <w:rFonts w:asciiTheme="minorHAnsi" w:hAnsiTheme="minorHAnsi" w:cstheme="minorHAnsi"/>
                                <w:b/>
                                <w:sz w:val="28"/>
                                <w:szCs w:val="28"/>
                              </w:rPr>
                              <w:t>, including in the home and as a sentence for a crime,</w:t>
                            </w:r>
                            <w:r w:rsidR="00121F16">
                              <w:rPr>
                                <w:rFonts w:asciiTheme="minorHAnsi" w:hAnsiTheme="minorHAnsi" w:cstheme="minorHAnsi"/>
                                <w:b/>
                                <w:sz w:val="28"/>
                                <w:szCs w:val="28"/>
                              </w:rPr>
                              <w:t xml:space="preserve"> </w:t>
                            </w:r>
                            <w:r w:rsidR="002F7C65" w:rsidRPr="008C6EA3">
                              <w:rPr>
                                <w:rFonts w:asciiTheme="minorHAnsi" w:hAnsiTheme="minorHAnsi" w:cstheme="minorHAnsi"/>
                                <w:b/>
                                <w:sz w:val="28"/>
                                <w:szCs w:val="28"/>
                              </w:rPr>
                              <w:t>is drafted and enacted</w:t>
                            </w:r>
                            <w:r w:rsidR="00676FAB" w:rsidRPr="008C6EA3">
                              <w:rPr>
                                <w:rFonts w:asciiTheme="minorHAnsi" w:hAnsiTheme="minorHAnsi" w:cstheme="minorHAnsi"/>
                                <w:b/>
                                <w:sz w:val="28"/>
                                <w:szCs w:val="28"/>
                              </w:rPr>
                              <w:t xml:space="preserve"> as a matter of priority</w:t>
                            </w:r>
                            <w:r w:rsidR="002C22F8" w:rsidRPr="008C6EA3">
                              <w:rPr>
                                <w:rFonts w:asciiTheme="minorHAnsi" w:hAnsiTheme="minorHAnsi" w:cstheme="minorHAnsi"/>
                                <w:b/>
                                <w:sz w:val="28"/>
                                <w:szCs w:val="28"/>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714203B" id="_x0000_t202" coordsize="21600,21600" o:spt="202" path="m,l,21600r21600,l21600,xe">
                <v:stroke joinstyle="miter"/>
                <v:path gradientshapeok="t" o:connecttype="rect"/>
              </v:shapetype>
              <v:shape id="Text Box 2" o:spid="_x0000_s1026" type="#_x0000_t202" style="position:absolute;left:0;text-align:left;margin-left:0;margin-top:23.25pt;width:488.95pt;height:246.3pt;z-index:25165824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">
                <v:textbox style="mso-fit-shape-to-text:t">
                  <w:txbxContent>
                    <w:p w14:paraId="12C13A8E" w14:textId="27785C51" w:rsidR="002C22F8" w:rsidRPr="008C6EA3" w:rsidRDefault="002C22F8" w:rsidP="00647863">
                      <w:pPr>
                        <w:spacing w:after="120"/>
                        <w:rPr>
                          <w:rFonts w:asciiTheme="minorHAnsi" w:hAnsiTheme="minorHAnsi" w:cstheme="minorHAnsi"/>
                          <w:b/>
                          <w:sz w:val="28"/>
                          <w:szCs w:val="28"/>
                        </w:rPr>
                      </w:pPr>
                      <w:r w:rsidRPr="008C6EA3">
                        <w:rPr>
                          <w:rFonts w:asciiTheme="minorHAnsi" w:hAnsiTheme="minorHAnsi" w:cstheme="minorHAnsi"/>
                          <w:b/>
                          <w:sz w:val="28"/>
                          <w:szCs w:val="28"/>
                        </w:rPr>
                        <w:t>This briefing describes the legality of corporal punishment of children in</w:t>
                      </w:r>
                      <w:r w:rsidR="00B85DE8" w:rsidRPr="008C6EA3">
                        <w:rPr>
                          <w:rFonts w:asciiTheme="minorHAnsi" w:hAnsiTheme="minorHAnsi" w:cstheme="minorHAnsi"/>
                          <w:b/>
                          <w:sz w:val="28"/>
                          <w:szCs w:val="28"/>
                        </w:rPr>
                        <w:t xml:space="preserve"> </w:t>
                      </w:r>
                      <w:r w:rsidR="00402BA1">
                        <w:rPr>
                          <w:rFonts w:asciiTheme="minorHAnsi" w:hAnsiTheme="minorHAnsi" w:cstheme="minorHAnsi"/>
                          <w:b/>
                          <w:sz w:val="28"/>
                          <w:szCs w:val="28"/>
                        </w:rPr>
                        <w:t>Sudan</w:t>
                      </w:r>
                      <w:r w:rsidRPr="008C6EA3">
                        <w:rPr>
                          <w:rFonts w:asciiTheme="minorHAnsi" w:hAnsiTheme="minorHAnsi" w:cstheme="minorHAnsi"/>
                          <w:b/>
                          <w:sz w:val="28"/>
                          <w:szCs w:val="28"/>
                        </w:rPr>
                        <w:t xml:space="preserve">. In light of the obligation under international human rights </w:t>
                      </w:r>
                      <w:r w:rsidR="007E3135" w:rsidRPr="008C6EA3">
                        <w:rPr>
                          <w:rFonts w:asciiTheme="minorHAnsi" w:hAnsiTheme="minorHAnsi" w:cstheme="minorHAnsi"/>
                          <w:b/>
                          <w:sz w:val="28"/>
                          <w:szCs w:val="28"/>
                        </w:rPr>
                        <w:t>treaties</w:t>
                      </w:r>
                      <w:r w:rsidRPr="008C6EA3">
                        <w:rPr>
                          <w:rFonts w:asciiTheme="minorHAnsi" w:hAnsiTheme="minorHAnsi" w:cstheme="minorHAnsi"/>
                          <w:b/>
                          <w:sz w:val="28"/>
                          <w:szCs w:val="28"/>
                        </w:rPr>
                        <w:t xml:space="preserve"> to prohibit all corporal punishment of children, </w:t>
                      </w:r>
                      <w:r w:rsidR="000D5524" w:rsidRPr="008C6EA3">
                        <w:rPr>
                          <w:rFonts w:asciiTheme="minorHAnsi" w:hAnsiTheme="minorHAnsi" w:cstheme="minorHAnsi"/>
                          <w:b/>
                          <w:sz w:val="28"/>
                          <w:szCs w:val="28"/>
                        </w:rPr>
                        <w:t xml:space="preserve">the global commitment to ending violence against children – including corporal punishment – in the context of the 2030 Agenda for Sustainable Development, </w:t>
                      </w:r>
                      <w:r w:rsidR="001066FE" w:rsidRPr="008C6EA3">
                        <w:rPr>
                          <w:rFonts w:asciiTheme="minorHAnsi" w:hAnsiTheme="minorHAnsi" w:cstheme="minorHAnsi"/>
                          <w:b/>
                          <w:sz w:val="28"/>
                          <w:szCs w:val="28"/>
                        </w:rPr>
                        <w:t>the recommendations of the UN Secretary General’s Stu</w:t>
                      </w:r>
                      <w:r w:rsidR="003D4DC9">
                        <w:rPr>
                          <w:rFonts w:asciiTheme="minorHAnsi" w:hAnsiTheme="minorHAnsi" w:cstheme="minorHAnsi"/>
                          <w:b/>
                          <w:sz w:val="28"/>
                          <w:szCs w:val="28"/>
                        </w:rPr>
                        <w:t>dy on Violence against Children</w:t>
                      </w:r>
                      <w:r w:rsidR="00C32A5B">
                        <w:rPr>
                          <w:rFonts w:asciiTheme="minorHAnsi" w:hAnsiTheme="minorHAnsi" w:cstheme="minorHAnsi"/>
                          <w:b/>
                          <w:sz w:val="28"/>
                          <w:szCs w:val="28"/>
                        </w:rPr>
                        <w:t xml:space="preserve">, </w:t>
                      </w:r>
                      <w:r w:rsidRPr="008C6EA3">
                        <w:rPr>
                          <w:rFonts w:asciiTheme="minorHAnsi" w:hAnsiTheme="minorHAnsi" w:cstheme="minorHAnsi"/>
                          <w:b/>
                          <w:sz w:val="28"/>
                          <w:szCs w:val="28"/>
                        </w:rPr>
                        <w:t xml:space="preserve">the </w:t>
                      </w:r>
                      <w:r w:rsidR="004912A4" w:rsidRPr="008C6EA3">
                        <w:rPr>
                          <w:rFonts w:asciiTheme="minorHAnsi" w:hAnsiTheme="minorHAnsi" w:cstheme="minorHAnsi"/>
                          <w:b/>
                          <w:sz w:val="28"/>
                          <w:szCs w:val="28"/>
                        </w:rPr>
                        <w:t>recommendations</w:t>
                      </w:r>
                      <w:r w:rsidR="001066FE" w:rsidRPr="008C6EA3">
                        <w:rPr>
                          <w:rFonts w:asciiTheme="minorHAnsi" w:hAnsiTheme="minorHAnsi" w:cstheme="minorHAnsi"/>
                          <w:b/>
                          <w:sz w:val="28"/>
                          <w:szCs w:val="28"/>
                        </w:rPr>
                        <w:t xml:space="preserve"> made </w:t>
                      </w:r>
                      <w:r w:rsidR="00B85DE8" w:rsidRPr="008C6EA3">
                        <w:rPr>
                          <w:rFonts w:asciiTheme="minorHAnsi" w:hAnsiTheme="minorHAnsi" w:cstheme="minorHAnsi"/>
                          <w:b/>
                          <w:sz w:val="28"/>
                          <w:szCs w:val="28"/>
                        </w:rPr>
                        <w:t xml:space="preserve">to </w:t>
                      </w:r>
                      <w:r w:rsidR="00402BA1">
                        <w:rPr>
                          <w:rFonts w:asciiTheme="minorHAnsi" w:hAnsiTheme="minorHAnsi" w:cstheme="minorHAnsi"/>
                          <w:b/>
                          <w:sz w:val="28"/>
                          <w:szCs w:val="28"/>
                        </w:rPr>
                        <w:t>Sudan</w:t>
                      </w:r>
                      <w:r w:rsidR="00B85DE8" w:rsidRPr="008C6EA3">
                        <w:rPr>
                          <w:rFonts w:asciiTheme="minorHAnsi" w:hAnsiTheme="minorHAnsi" w:cstheme="minorHAnsi"/>
                          <w:b/>
                          <w:sz w:val="28"/>
                          <w:szCs w:val="28"/>
                        </w:rPr>
                        <w:t xml:space="preserve"> by</w:t>
                      </w:r>
                      <w:r w:rsidR="004912A4" w:rsidRPr="008C6EA3">
                        <w:rPr>
                          <w:rFonts w:asciiTheme="minorHAnsi" w:hAnsiTheme="minorHAnsi" w:cstheme="minorHAnsi"/>
                          <w:b/>
                          <w:sz w:val="28"/>
                          <w:szCs w:val="28"/>
                        </w:rPr>
                        <w:t xml:space="preserve"> the </w:t>
                      </w:r>
                      <w:r w:rsidR="00402BA1">
                        <w:rPr>
                          <w:rFonts w:asciiTheme="minorHAnsi" w:hAnsiTheme="minorHAnsi" w:cstheme="minorHAnsi"/>
                          <w:b/>
                          <w:sz w:val="28"/>
                          <w:szCs w:val="28"/>
                        </w:rPr>
                        <w:t xml:space="preserve">Human Rights Committee in 1997, 2007 and 2014, and by the </w:t>
                      </w:r>
                      <w:r w:rsidR="001A72F3">
                        <w:rPr>
                          <w:rFonts w:asciiTheme="minorHAnsi" w:hAnsiTheme="minorHAnsi" w:cstheme="minorHAnsi"/>
                          <w:b/>
                          <w:sz w:val="28"/>
                          <w:szCs w:val="28"/>
                        </w:rPr>
                        <w:t xml:space="preserve">Committee on the Rights of the Child, </w:t>
                      </w:r>
                      <w:r w:rsidR="00C32A5B">
                        <w:rPr>
                          <w:rFonts w:asciiTheme="minorHAnsi" w:hAnsiTheme="minorHAnsi" w:cstheme="minorHAnsi"/>
                          <w:b/>
                          <w:sz w:val="28"/>
                          <w:szCs w:val="28"/>
                        </w:rPr>
                        <w:t xml:space="preserve">the </w:t>
                      </w:r>
                      <w:r w:rsidR="00402BA1" w:rsidRPr="00402BA1">
                        <w:rPr>
                          <w:rFonts w:asciiTheme="minorHAnsi" w:hAnsiTheme="minorHAnsi" w:cstheme="minorHAnsi"/>
                          <w:b/>
                          <w:sz w:val="28"/>
                          <w:szCs w:val="28"/>
                        </w:rPr>
                        <w:t>Committee on Economic, Social and Cultural Rights</w:t>
                      </w:r>
                      <w:r w:rsidR="00854C53">
                        <w:rPr>
                          <w:rFonts w:asciiTheme="minorHAnsi" w:hAnsiTheme="minorHAnsi" w:cstheme="minorHAnsi"/>
                          <w:b/>
                          <w:sz w:val="28"/>
                          <w:szCs w:val="28"/>
                        </w:rPr>
                        <w:t>,</w:t>
                      </w:r>
                      <w:r w:rsidR="00B85DE8" w:rsidRPr="008C6EA3">
                        <w:rPr>
                          <w:rFonts w:asciiTheme="minorHAnsi" w:hAnsiTheme="minorHAnsi" w:cstheme="minorHAnsi"/>
                          <w:b/>
                          <w:sz w:val="28"/>
                          <w:szCs w:val="28"/>
                        </w:rPr>
                        <w:t xml:space="preserve"> </w:t>
                      </w:r>
                      <w:r w:rsidR="00C32A5B">
                        <w:rPr>
                          <w:rFonts w:asciiTheme="minorHAnsi" w:hAnsiTheme="minorHAnsi" w:cstheme="minorHAnsi"/>
                          <w:b/>
                          <w:sz w:val="28"/>
                          <w:szCs w:val="28"/>
                        </w:rPr>
                        <w:t xml:space="preserve">the African Committee of Experts on the Rights and Welfare of the Child, </w:t>
                      </w:r>
                      <w:r w:rsidR="00402BA1">
                        <w:rPr>
                          <w:rFonts w:asciiTheme="minorHAnsi" w:hAnsiTheme="minorHAnsi" w:cstheme="minorHAnsi"/>
                          <w:b/>
                          <w:sz w:val="28"/>
                          <w:szCs w:val="28"/>
                        </w:rPr>
                        <w:t xml:space="preserve">and during Sudan’s UPR in 2011 and 2016, </w:t>
                      </w:r>
                      <w:r w:rsidRPr="008C6EA3">
                        <w:rPr>
                          <w:rFonts w:asciiTheme="minorHAnsi" w:hAnsiTheme="minorHAnsi" w:cstheme="minorHAnsi"/>
                          <w:b/>
                          <w:sz w:val="28"/>
                          <w:szCs w:val="28"/>
                        </w:rPr>
                        <w:t>we hope the Human Rights Committee will:</w:t>
                      </w:r>
                    </w:p>
                    <w:p w14:paraId="19F01FCC" w14:textId="148DD6CC" w:rsidR="002C22F8" w:rsidRPr="008C6EA3" w:rsidRDefault="002C22F8" w:rsidP="0094075E">
                      <w:pPr>
                        <w:numPr>
                          <w:ilvl w:val="0"/>
                          <w:numId w:val="1"/>
                        </w:numPr>
                        <w:spacing w:after="120"/>
                        <w:rPr>
                          <w:rFonts w:asciiTheme="minorHAnsi" w:hAnsiTheme="minorHAnsi" w:cstheme="minorHAnsi"/>
                          <w:b/>
                          <w:sz w:val="28"/>
                          <w:szCs w:val="28"/>
                        </w:rPr>
                      </w:pPr>
                      <w:r w:rsidRPr="008C6EA3">
                        <w:rPr>
                          <w:rFonts w:asciiTheme="minorHAnsi" w:hAnsiTheme="minorHAnsi" w:cstheme="minorHAnsi"/>
                          <w:b/>
                          <w:sz w:val="28"/>
                          <w:szCs w:val="28"/>
                        </w:rPr>
                        <w:t>raise the issue of corporal punishment of children in its List of Issues for</w:t>
                      </w:r>
                      <w:r w:rsidR="00676FAB" w:rsidRPr="008C6EA3">
                        <w:rPr>
                          <w:rFonts w:asciiTheme="minorHAnsi" w:hAnsiTheme="minorHAnsi" w:cstheme="minorHAnsi"/>
                          <w:b/>
                          <w:sz w:val="28"/>
                          <w:szCs w:val="28"/>
                        </w:rPr>
                        <w:t xml:space="preserve"> </w:t>
                      </w:r>
                      <w:r w:rsidR="00402BA1">
                        <w:rPr>
                          <w:rFonts w:asciiTheme="minorHAnsi" w:hAnsiTheme="minorHAnsi" w:cstheme="minorHAnsi"/>
                          <w:b/>
                          <w:sz w:val="28"/>
                          <w:szCs w:val="28"/>
                        </w:rPr>
                        <w:t>Sudan</w:t>
                      </w:r>
                      <w:r w:rsidRPr="008C6EA3">
                        <w:rPr>
                          <w:rFonts w:asciiTheme="minorHAnsi" w:hAnsiTheme="minorHAnsi" w:cstheme="minorHAnsi"/>
                          <w:b/>
                          <w:sz w:val="28"/>
                          <w:szCs w:val="28"/>
                        </w:rPr>
                        <w:t xml:space="preserve">, </w:t>
                      </w:r>
                      <w:proofErr w:type="gramStart"/>
                      <w:r w:rsidR="00C87BE8" w:rsidRPr="008C6EA3">
                        <w:rPr>
                          <w:rFonts w:asciiTheme="minorHAnsi" w:hAnsiTheme="minorHAnsi" w:cstheme="minorHAnsi"/>
                          <w:b/>
                          <w:sz w:val="28"/>
                          <w:szCs w:val="28"/>
                        </w:rPr>
                        <w:t>in particular asking</w:t>
                      </w:r>
                      <w:proofErr w:type="gramEnd"/>
                      <w:r w:rsidR="00C87BE8" w:rsidRPr="008C6EA3">
                        <w:rPr>
                          <w:rFonts w:asciiTheme="minorHAnsi" w:hAnsiTheme="minorHAnsi" w:cstheme="minorHAnsi"/>
                          <w:b/>
                          <w:sz w:val="28"/>
                          <w:szCs w:val="28"/>
                        </w:rPr>
                        <w:t xml:space="preserve"> </w:t>
                      </w:r>
                      <w:r w:rsidR="00B85DE8" w:rsidRPr="008C6EA3">
                        <w:rPr>
                          <w:rFonts w:asciiTheme="minorHAnsi" w:hAnsiTheme="minorHAnsi" w:cstheme="minorHAnsi"/>
                          <w:b/>
                          <w:iCs/>
                          <w:sz w:val="28"/>
                          <w:szCs w:val="28"/>
                        </w:rPr>
                        <w:t>w</w:t>
                      </w:r>
                      <w:r w:rsidR="00B85DE8" w:rsidRPr="008C6EA3">
                        <w:rPr>
                          <w:rFonts w:asciiTheme="minorHAnsi" w:hAnsiTheme="minorHAnsi" w:cstheme="minorHAnsi"/>
                          <w:b/>
                          <w:sz w:val="28"/>
                          <w:szCs w:val="28"/>
                        </w:rPr>
                        <w:t xml:space="preserve">hat </w:t>
                      </w:r>
                      <w:r w:rsidR="007563E0" w:rsidRPr="008C6EA3">
                        <w:rPr>
                          <w:rFonts w:asciiTheme="minorHAnsi" w:hAnsiTheme="minorHAnsi" w:cstheme="minorHAnsi"/>
                          <w:b/>
                          <w:sz w:val="28"/>
                          <w:szCs w:val="28"/>
                        </w:rPr>
                        <w:t xml:space="preserve">progress has been made to </w:t>
                      </w:r>
                      <w:r w:rsidR="002F7C65" w:rsidRPr="008C6EA3">
                        <w:rPr>
                          <w:rFonts w:asciiTheme="minorHAnsi" w:hAnsiTheme="minorHAnsi" w:cstheme="minorHAnsi"/>
                          <w:b/>
                          <w:sz w:val="28"/>
                          <w:szCs w:val="28"/>
                        </w:rPr>
                        <w:t xml:space="preserve">prohibit </w:t>
                      </w:r>
                      <w:r w:rsidR="00676FAB" w:rsidRPr="008C6EA3">
                        <w:rPr>
                          <w:rFonts w:asciiTheme="minorHAnsi" w:hAnsiTheme="minorHAnsi" w:cstheme="minorHAnsi"/>
                          <w:b/>
                          <w:sz w:val="28"/>
                          <w:szCs w:val="28"/>
                        </w:rPr>
                        <w:t>corporal punishment</w:t>
                      </w:r>
                      <w:r w:rsidR="002F7C65" w:rsidRPr="008C6EA3">
                        <w:rPr>
                          <w:rFonts w:asciiTheme="minorHAnsi" w:hAnsiTheme="minorHAnsi" w:cstheme="minorHAnsi"/>
                          <w:b/>
                          <w:sz w:val="28"/>
                          <w:szCs w:val="28"/>
                        </w:rPr>
                        <w:t xml:space="preserve"> of children</w:t>
                      </w:r>
                      <w:r w:rsidR="00676FAB" w:rsidRPr="008C6EA3">
                        <w:rPr>
                          <w:rFonts w:asciiTheme="minorHAnsi" w:hAnsiTheme="minorHAnsi" w:cstheme="minorHAnsi"/>
                          <w:b/>
                          <w:sz w:val="28"/>
                          <w:szCs w:val="28"/>
                        </w:rPr>
                        <w:t xml:space="preserve"> in all settings</w:t>
                      </w:r>
                      <w:r w:rsidR="002F7C65" w:rsidRPr="008C6EA3">
                        <w:rPr>
                          <w:rFonts w:asciiTheme="minorHAnsi" w:hAnsiTheme="minorHAnsi" w:cstheme="minorHAnsi"/>
                          <w:b/>
                          <w:sz w:val="28"/>
                          <w:szCs w:val="28"/>
                        </w:rPr>
                        <w:t>, including the home</w:t>
                      </w:r>
                      <w:r w:rsidR="00402BA1">
                        <w:rPr>
                          <w:rFonts w:asciiTheme="minorHAnsi" w:hAnsiTheme="minorHAnsi" w:cstheme="minorHAnsi"/>
                          <w:b/>
                          <w:sz w:val="28"/>
                          <w:szCs w:val="28"/>
                        </w:rPr>
                        <w:t xml:space="preserve"> and as a sentence for a crime</w:t>
                      </w:r>
                      <w:r w:rsidR="0094075E" w:rsidRPr="008C6EA3">
                        <w:rPr>
                          <w:rFonts w:asciiTheme="minorHAnsi" w:hAnsiTheme="minorHAnsi" w:cstheme="minorHAnsi"/>
                          <w:b/>
                          <w:sz w:val="28"/>
                          <w:szCs w:val="28"/>
                        </w:rPr>
                        <w:t>, and</w:t>
                      </w:r>
                    </w:p>
                    <w:p w14:paraId="2C009028" w14:textId="34549A79" w:rsidR="002C22F8" w:rsidRPr="008C6EA3" w:rsidRDefault="00FE4C92" w:rsidP="00647863">
                      <w:pPr>
                        <w:numPr>
                          <w:ilvl w:val="0"/>
                          <w:numId w:val="1"/>
                        </w:numPr>
                        <w:spacing w:after="120"/>
                        <w:rPr>
                          <w:rFonts w:asciiTheme="minorHAnsi" w:hAnsiTheme="minorHAnsi" w:cstheme="minorHAnsi"/>
                          <w:b/>
                          <w:sz w:val="28"/>
                          <w:szCs w:val="28"/>
                        </w:rPr>
                      </w:pPr>
                      <w:r w:rsidRPr="008C6EA3">
                        <w:rPr>
                          <w:rFonts w:asciiTheme="minorHAnsi" w:hAnsiTheme="minorHAnsi" w:cstheme="minorHAnsi"/>
                          <w:b/>
                          <w:sz w:val="28"/>
                          <w:szCs w:val="28"/>
                        </w:rPr>
                        <w:t>i</w:t>
                      </w:r>
                      <w:r w:rsidR="00E03174" w:rsidRPr="008C6EA3">
                        <w:rPr>
                          <w:rFonts w:asciiTheme="minorHAnsi" w:hAnsiTheme="minorHAnsi" w:cstheme="minorHAnsi"/>
                          <w:b/>
                          <w:sz w:val="28"/>
                          <w:szCs w:val="28"/>
                        </w:rPr>
                        <w:t xml:space="preserve">n </w:t>
                      </w:r>
                      <w:r w:rsidR="003302CF" w:rsidRPr="008C6EA3">
                        <w:rPr>
                          <w:rFonts w:asciiTheme="minorHAnsi" w:hAnsiTheme="minorHAnsi" w:cstheme="minorHAnsi"/>
                          <w:b/>
                          <w:sz w:val="28"/>
                          <w:szCs w:val="28"/>
                        </w:rPr>
                        <w:t>its</w:t>
                      </w:r>
                      <w:r w:rsidR="00E03174" w:rsidRPr="008C6EA3">
                        <w:rPr>
                          <w:rFonts w:asciiTheme="minorHAnsi" w:hAnsiTheme="minorHAnsi" w:cstheme="minorHAnsi"/>
                          <w:b/>
                          <w:sz w:val="28"/>
                          <w:szCs w:val="28"/>
                        </w:rPr>
                        <w:t xml:space="preserve"> concluding observations on </w:t>
                      </w:r>
                      <w:r w:rsidR="00402BA1">
                        <w:rPr>
                          <w:rFonts w:asciiTheme="minorHAnsi" w:hAnsiTheme="minorHAnsi" w:cstheme="minorHAnsi"/>
                          <w:b/>
                          <w:sz w:val="28"/>
                          <w:szCs w:val="28"/>
                        </w:rPr>
                        <w:t>Sudan’s</w:t>
                      </w:r>
                      <w:r w:rsidR="00C32A5B">
                        <w:rPr>
                          <w:rFonts w:asciiTheme="minorHAnsi" w:hAnsiTheme="minorHAnsi" w:cstheme="minorHAnsi"/>
                          <w:b/>
                          <w:sz w:val="28"/>
                          <w:szCs w:val="28"/>
                        </w:rPr>
                        <w:t xml:space="preserve"> </w:t>
                      </w:r>
                      <w:r w:rsidR="00402BA1">
                        <w:rPr>
                          <w:rFonts w:asciiTheme="minorHAnsi" w:hAnsiTheme="minorHAnsi" w:cstheme="minorHAnsi"/>
                          <w:b/>
                          <w:sz w:val="28"/>
                          <w:szCs w:val="28"/>
                        </w:rPr>
                        <w:t>fifth</w:t>
                      </w:r>
                      <w:r w:rsidR="00C32A5B">
                        <w:rPr>
                          <w:rFonts w:asciiTheme="minorHAnsi" w:hAnsiTheme="minorHAnsi" w:cstheme="minorHAnsi"/>
                          <w:b/>
                          <w:sz w:val="28"/>
                          <w:szCs w:val="28"/>
                        </w:rPr>
                        <w:t xml:space="preserve"> periodic</w:t>
                      </w:r>
                      <w:r w:rsidR="00504466" w:rsidRPr="008C6EA3">
                        <w:rPr>
                          <w:rFonts w:asciiTheme="minorHAnsi" w:hAnsiTheme="minorHAnsi" w:cstheme="minorHAnsi"/>
                          <w:b/>
                          <w:sz w:val="28"/>
                          <w:szCs w:val="28"/>
                        </w:rPr>
                        <w:t xml:space="preserve"> </w:t>
                      </w:r>
                      <w:r w:rsidR="00E03174" w:rsidRPr="008C6EA3">
                        <w:rPr>
                          <w:rFonts w:asciiTheme="minorHAnsi" w:hAnsiTheme="minorHAnsi" w:cstheme="minorHAnsi"/>
                          <w:b/>
                          <w:sz w:val="28"/>
                          <w:szCs w:val="28"/>
                        </w:rPr>
                        <w:t xml:space="preserve">report, </w:t>
                      </w:r>
                      <w:r w:rsidRPr="008C6EA3">
                        <w:rPr>
                          <w:rFonts w:asciiTheme="minorHAnsi" w:hAnsiTheme="minorHAnsi" w:cstheme="minorHAnsi"/>
                          <w:b/>
                          <w:sz w:val="28"/>
                          <w:szCs w:val="28"/>
                        </w:rPr>
                        <w:t xml:space="preserve">recommend </w:t>
                      </w:r>
                      <w:r w:rsidR="007563E0" w:rsidRPr="008C6EA3">
                        <w:rPr>
                          <w:rFonts w:asciiTheme="minorHAnsi" w:hAnsiTheme="minorHAnsi" w:cstheme="minorHAnsi"/>
                          <w:b/>
                          <w:sz w:val="28"/>
                          <w:szCs w:val="28"/>
                        </w:rPr>
                        <w:t>that</w:t>
                      </w:r>
                      <w:r w:rsidR="00FA19AD" w:rsidRPr="008C6EA3">
                        <w:rPr>
                          <w:rFonts w:asciiTheme="minorHAnsi" w:hAnsiTheme="minorHAnsi" w:cstheme="minorHAnsi"/>
                          <w:b/>
                          <w:sz w:val="28"/>
                          <w:szCs w:val="28"/>
                        </w:rPr>
                        <w:t xml:space="preserve"> </w:t>
                      </w:r>
                      <w:r w:rsidR="002F7C65" w:rsidRPr="008C6EA3">
                        <w:rPr>
                          <w:rFonts w:asciiTheme="minorHAnsi" w:hAnsiTheme="minorHAnsi" w:cstheme="minorHAnsi"/>
                          <w:b/>
                          <w:sz w:val="28"/>
                          <w:szCs w:val="28"/>
                        </w:rPr>
                        <w:t xml:space="preserve">legislation </w:t>
                      </w:r>
                      <w:r w:rsidR="001A72F3">
                        <w:rPr>
                          <w:rFonts w:asciiTheme="minorHAnsi" w:hAnsiTheme="minorHAnsi" w:cstheme="minorHAnsi"/>
                          <w:b/>
                          <w:sz w:val="28"/>
                          <w:szCs w:val="28"/>
                        </w:rPr>
                        <w:t xml:space="preserve">explicitly </w:t>
                      </w:r>
                      <w:r w:rsidR="002F7C65" w:rsidRPr="008C6EA3">
                        <w:rPr>
                          <w:rFonts w:asciiTheme="minorHAnsi" w:hAnsiTheme="minorHAnsi" w:cstheme="minorHAnsi"/>
                          <w:b/>
                          <w:sz w:val="28"/>
                          <w:szCs w:val="28"/>
                        </w:rPr>
                        <w:t xml:space="preserve">prohibiting corporal punishment of children </w:t>
                      </w:r>
                      <w:r w:rsidR="00121F16">
                        <w:rPr>
                          <w:rFonts w:asciiTheme="minorHAnsi" w:hAnsiTheme="minorHAnsi" w:cstheme="minorHAnsi"/>
                          <w:b/>
                          <w:sz w:val="28"/>
                          <w:szCs w:val="28"/>
                        </w:rPr>
                        <w:t>in all settings</w:t>
                      </w:r>
                      <w:r w:rsidR="00402BA1">
                        <w:rPr>
                          <w:rFonts w:asciiTheme="minorHAnsi" w:hAnsiTheme="minorHAnsi" w:cstheme="minorHAnsi"/>
                          <w:b/>
                          <w:sz w:val="28"/>
                          <w:szCs w:val="28"/>
                        </w:rPr>
                        <w:t>, including in the home and as a sentence for a crime,</w:t>
                      </w:r>
                      <w:r w:rsidR="00121F16">
                        <w:rPr>
                          <w:rFonts w:asciiTheme="minorHAnsi" w:hAnsiTheme="minorHAnsi" w:cstheme="minorHAnsi"/>
                          <w:b/>
                          <w:sz w:val="28"/>
                          <w:szCs w:val="28"/>
                        </w:rPr>
                        <w:t xml:space="preserve"> </w:t>
                      </w:r>
                      <w:r w:rsidR="002F7C65" w:rsidRPr="008C6EA3">
                        <w:rPr>
                          <w:rFonts w:asciiTheme="minorHAnsi" w:hAnsiTheme="minorHAnsi" w:cstheme="minorHAnsi"/>
                          <w:b/>
                          <w:sz w:val="28"/>
                          <w:szCs w:val="28"/>
                        </w:rPr>
                        <w:t>is drafted and enacted</w:t>
                      </w:r>
                      <w:r w:rsidR="00676FAB" w:rsidRPr="008C6EA3">
                        <w:rPr>
                          <w:rFonts w:asciiTheme="minorHAnsi" w:hAnsiTheme="minorHAnsi" w:cstheme="minorHAnsi"/>
                          <w:b/>
                          <w:sz w:val="28"/>
                          <w:szCs w:val="28"/>
                        </w:rPr>
                        <w:t xml:space="preserve"> as a matter of priority</w:t>
                      </w:r>
                      <w:r w:rsidR="002C22F8" w:rsidRPr="008C6EA3">
                        <w:rPr>
                          <w:rFonts w:asciiTheme="minorHAnsi" w:hAnsiTheme="minorHAnsi" w:cstheme="minorHAnsi"/>
                          <w:b/>
                          <w:sz w:val="28"/>
                          <w:szCs w:val="28"/>
                        </w:rPr>
                        <w:t>.</w:t>
                      </w:r>
                    </w:p>
                  </w:txbxContent>
                </v:textbox>
                <w10:wrap type="topAndBottom"/>
              </v:shape>
            </w:pict>
          </mc:Fallback>
        </mc:AlternateContent>
      </w:r>
    </w:p>
    <w:p w14:paraId="2222B24B" w14:textId="77777777" w:rsidR="00FE1332" w:rsidRPr="008C6EA3" w:rsidRDefault="00FE1332" w:rsidP="002C22F8">
      <w:pPr>
        <w:spacing w:after="120"/>
        <w:ind w:left="482" w:hanging="482"/>
        <w:rPr>
          <w:rFonts w:asciiTheme="minorHAnsi" w:hAnsiTheme="minorHAnsi" w:cstheme="minorHAnsi"/>
          <w:b/>
        </w:rPr>
      </w:pPr>
    </w:p>
    <w:p w14:paraId="734DFEB3" w14:textId="6840079C" w:rsidR="003F5558" w:rsidRPr="008C6EA3" w:rsidRDefault="003F5558" w:rsidP="003F5558">
      <w:pPr>
        <w:spacing w:after="120"/>
        <w:rPr>
          <w:rFonts w:asciiTheme="minorHAnsi" w:hAnsiTheme="minorHAnsi" w:cstheme="minorHAnsi"/>
          <w:b/>
          <w:sz w:val="28"/>
          <w:szCs w:val="28"/>
        </w:rPr>
      </w:pPr>
      <w:r w:rsidRPr="008C6EA3">
        <w:rPr>
          <w:rFonts w:asciiTheme="minorHAnsi" w:hAnsiTheme="minorHAnsi" w:cstheme="minorHAnsi"/>
          <w:b/>
          <w:sz w:val="28"/>
          <w:szCs w:val="28"/>
        </w:rPr>
        <w:t xml:space="preserve">1 </w:t>
      </w:r>
      <w:r w:rsidR="002364DE" w:rsidRPr="008C6EA3">
        <w:rPr>
          <w:rFonts w:asciiTheme="minorHAnsi" w:hAnsiTheme="minorHAnsi" w:cstheme="minorHAnsi"/>
          <w:b/>
          <w:sz w:val="28"/>
          <w:szCs w:val="28"/>
        </w:rPr>
        <w:t xml:space="preserve">The report of </w:t>
      </w:r>
      <w:r w:rsidR="005940B0">
        <w:rPr>
          <w:rFonts w:asciiTheme="minorHAnsi" w:hAnsiTheme="minorHAnsi" w:cstheme="minorHAnsi"/>
          <w:b/>
          <w:sz w:val="28"/>
          <w:szCs w:val="28"/>
        </w:rPr>
        <w:t>Sudan</w:t>
      </w:r>
      <w:r w:rsidRPr="008C6EA3">
        <w:rPr>
          <w:rFonts w:asciiTheme="minorHAnsi" w:hAnsiTheme="minorHAnsi" w:cstheme="minorHAnsi"/>
          <w:b/>
          <w:sz w:val="28"/>
          <w:szCs w:val="28"/>
        </w:rPr>
        <w:t xml:space="preserve"> to the Human Rights Committee</w:t>
      </w:r>
    </w:p>
    <w:p w14:paraId="35495721" w14:textId="76CE29BF" w:rsidR="00D04054" w:rsidRPr="001A72F3" w:rsidRDefault="005940B0" w:rsidP="00F548EF">
      <w:pPr>
        <w:pStyle w:val="Header"/>
        <w:numPr>
          <w:ilvl w:val="1"/>
          <w:numId w:val="2"/>
        </w:numPr>
        <w:spacing w:after="120"/>
        <w:rPr>
          <w:rFonts w:asciiTheme="minorHAnsi" w:hAnsiTheme="minorHAnsi" w:cstheme="minorHAnsi"/>
        </w:rPr>
      </w:pPr>
      <w:r>
        <w:rPr>
          <w:rFonts w:asciiTheme="minorHAnsi" w:hAnsiTheme="minorHAnsi" w:cstheme="minorHAnsi"/>
        </w:rPr>
        <w:t>Sudan’s</w:t>
      </w:r>
      <w:r w:rsidR="00F548EF">
        <w:rPr>
          <w:rFonts w:asciiTheme="minorHAnsi" w:hAnsiTheme="minorHAnsi" w:cstheme="minorHAnsi"/>
        </w:rPr>
        <w:t xml:space="preserve"> </w:t>
      </w:r>
      <w:r>
        <w:rPr>
          <w:rFonts w:asciiTheme="minorHAnsi" w:hAnsiTheme="minorHAnsi" w:cstheme="minorHAnsi"/>
        </w:rPr>
        <w:t>fifth</w:t>
      </w:r>
      <w:r w:rsidR="00F548EF">
        <w:rPr>
          <w:rFonts w:asciiTheme="minorHAnsi" w:hAnsiTheme="minorHAnsi" w:cstheme="minorHAnsi"/>
        </w:rPr>
        <w:t xml:space="preserve"> periodic</w:t>
      </w:r>
      <w:r w:rsidR="003F5558" w:rsidRPr="008C6EA3">
        <w:rPr>
          <w:rFonts w:asciiTheme="minorHAnsi" w:hAnsiTheme="minorHAnsi" w:cstheme="minorHAnsi"/>
        </w:rPr>
        <w:t xml:space="preserve"> report to the Human Rights Committee (</w:t>
      </w:r>
      <w:r w:rsidR="00F548EF" w:rsidRPr="00F548EF">
        <w:rPr>
          <w:rFonts w:asciiTheme="minorHAnsi" w:hAnsiTheme="minorHAnsi" w:cstheme="minorHAnsi"/>
        </w:rPr>
        <w:t>CCPR/C/</w:t>
      </w:r>
      <w:r>
        <w:rPr>
          <w:rFonts w:asciiTheme="minorHAnsi" w:hAnsiTheme="minorHAnsi" w:cstheme="minorHAnsi"/>
        </w:rPr>
        <w:t>SDN</w:t>
      </w:r>
      <w:r w:rsidR="00F548EF" w:rsidRPr="00F548EF">
        <w:rPr>
          <w:rFonts w:asciiTheme="minorHAnsi" w:hAnsiTheme="minorHAnsi" w:cstheme="minorHAnsi"/>
        </w:rPr>
        <w:t>/</w:t>
      </w:r>
      <w:r>
        <w:rPr>
          <w:rFonts w:asciiTheme="minorHAnsi" w:hAnsiTheme="minorHAnsi" w:cstheme="minorHAnsi"/>
        </w:rPr>
        <w:t>5</w:t>
      </w:r>
      <w:r w:rsidR="003F5558" w:rsidRPr="008C6EA3">
        <w:rPr>
          <w:rFonts w:asciiTheme="minorHAnsi" w:hAnsiTheme="minorHAnsi" w:cstheme="minorHAnsi"/>
        </w:rPr>
        <w:t>)</w:t>
      </w:r>
      <w:r w:rsidR="00AA2AEB" w:rsidRPr="008C6EA3">
        <w:rPr>
          <w:rFonts w:asciiTheme="minorHAnsi" w:hAnsiTheme="minorHAnsi" w:cstheme="minorHAnsi"/>
        </w:rPr>
        <w:t xml:space="preserve"> </w:t>
      </w:r>
      <w:r>
        <w:rPr>
          <w:rFonts w:asciiTheme="minorHAnsi" w:hAnsiTheme="minorHAnsi" w:cstheme="minorHAnsi"/>
        </w:rPr>
        <w:t xml:space="preserve">reports that corporal punishment, and </w:t>
      </w:r>
      <w:proofErr w:type="gramStart"/>
      <w:r>
        <w:rPr>
          <w:rFonts w:asciiTheme="minorHAnsi" w:hAnsiTheme="minorHAnsi" w:cstheme="minorHAnsi"/>
        </w:rPr>
        <w:t>in particular amputation</w:t>
      </w:r>
      <w:proofErr w:type="gramEnd"/>
      <w:r>
        <w:rPr>
          <w:rFonts w:asciiTheme="minorHAnsi" w:hAnsiTheme="minorHAnsi" w:cstheme="minorHAnsi"/>
        </w:rPr>
        <w:t>, does exist in domestic legislation but states that “that punishment has never been applied”.</w:t>
      </w:r>
      <w:r>
        <w:rPr>
          <w:rStyle w:val="FootnoteReference"/>
          <w:rFonts w:asciiTheme="minorHAnsi" w:hAnsiTheme="minorHAnsi" w:cstheme="minorHAnsi"/>
        </w:rPr>
        <w:footnoteReference w:id="1"/>
      </w:r>
      <w:r w:rsidR="001A72F3">
        <w:rPr>
          <w:rFonts w:asciiTheme="minorHAnsi" w:hAnsiTheme="minorHAnsi" w:cstheme="minorHAnsi"/>
        </w:rPr>
        <w:t xml:space="preserve"> </w:t>
      </w:r>
      <w:r>
        <w:rPr>
          <w:rFonts w:asciiTheme="minorHAnsi" w:hAnsiTheme="minorHAnsi" w:cstheme="minorHAnsi"/>
        </w:rPr>
        <w:t xml:space="preserve">This contradicts reports that </w:t>
      </w:r>
      <w:r w:rsidR="00402BA1">
        <w:rPr>
          <w:rFonts w:asciiTheme="minorHAnsi" w:hAnsiTheme="minorHAnsi" w:cstheme="minorHAnsi"/>
        </w:rPr>
        <w:t xml:space="preserve">judicial </w:t>
      </w:r>
      <w:r>
        <w:rPr>
          <w:rFonts w:asciiTheme="minorHAnsi" w:hAnsiTheme="minorHAnsi" w:cstheme="minorHAnsi"/>
        </w:rPr>
        <w:t xml:space="preserve">corporal punishment is still </w:t>
      </w:r>
      <w:r w:rsidR="00402BA1">
        <w:rPr>
          <w:rFonts w:asciiTheme="minorHAnsi" w:hAnsiTheme="minorHAnsi" w:cstheme="minorHAnsi"/>
        </w:rPr>
        <w:t>in use, including against children</w:t>
      </w:r>
      <w:r w:rsidR="00DA22F4">
        <w:rPr>
          <w:rFonts w:asciiTheme="minorHAnsi" w:hAnsiTheme="minorHAnsi" w:cstheme="minorHAnsi"/>
        </w:rPr>
        <w:t>,</w:t>
      </w:r>
      <w:r w:rsidR="00402BA1">
        <w:rPr>
          <w:rStyle w:val="FootnoteReference"/>
          <w:rFonts w:asciiTheme="minorHAnsi" w:hAnsiTheme="minorHAnsi" w:cstheme="minorHAnsi"/>
        </w:rPr>
        <w:footnoteReference w:id="2"/>
      </w:r>
      <w:r w:rsidR="00DA22F4">
        <w:rPr>
          <w:rFonts w:asciiTheme="minorHAnsi" w:hAnsiTheme="minorHAnsi" w:cstheme="minorHAnsi"/>
        </w:rPr>
        <w:t xml:space="preserve"> as well as Sudan’s obligation to prohibit all corporal punishment in legislation.</w:t>
      </w:r>
    </w:p>
    <w:p w14:paraId="7F8AEACC" w14:textId="052F497E" w:rsidR="003F5558" w:rsidRPr="008C6EA3" w:rsidRDefault="00EF5BCC" w:rsidP="000C47FB">
      <w:pPr>
        <w:pStyle w:val="Header"/>
        <w:spacing w:after="120"/>
        <w:ind w:left="284" w:hanging="284"/>
        <w:rPr>
          <w:rFonts w:asciiTheme="minorHAnsi" w:hAnsiTheme="minorHAnsi" w:cstheme="minorHAnsi"/>
          <w:b/>
        </w:rPr>
      </w:pPr>
      <w:r w:rsidRPr="008C6EA3">
        <w:rPr>
          <w:rFonts w:asciiTheme="minorHAnsi" w:hAnsiTheme="minorHAnsi" w:cstheme="minorHAnsi"/>
          <w:b/>
        </w:rPr>
        <w:t>1.2</w:t>
      </w:r>
      <w:r w:rsidR="00E03174" w:rsidRPr="008C6EA3">
        <w:rPr>
          <w:rFonts w:asciiTheme="minorHAnsi" w:hAnsiTheme="minorHAnsi" w:cstheme="minorHAnsi"/>
          <w:b/>
        </w:rPr>
        <w:t xml:space="preserve"> </w:t>
      </w:r>
      <w:proofErr w:type="gramStart"/>
      <w:r w:rsidR="00AA7219" w:rsidRPr="008C6EA3">
        <w:rPr>
          <w:rFonts w:asciiTheme="minorHAnsi" w:hAnsiTheme="minorHAnsi" w:cstheme="minorHAnsi"/>
          <w:b/>
        </w:rPr>
        <w:t>In light of</w:t>
      </w:r>
      <w:proofErr w:type="gramEnd"/>
      <w:r w:rsidR="00AA7219" w:rsidRPr="008C6EA3">
        <w:rPr>
          <w:rFonts w:asciiTheme="minorHAnsi" w:hAnsiTheme="minorHAnsi" w:cstheme="minorHAnsi"/>
          <w:b/>
        </w:rPr>
        <w:t xml:space="preserve"> the state’s </w:t>
      </w:r>
      <w:r w:rsidR="008C6EA3">
        <w:rPr>
          <w:rFonts w:asciiTheme="minorHAnsi" w:hAnsiTheme="minorHAnsi" w:cstheme="minorHAnsi"/>
          <w:b/>
        </w:rPr>
        <w:t>obligation</w:t>
      </w:r>
      <w:r w:rsidR="00AA7219" w:rsidRPr="008C6EA3">
        <w:rPr>
          <w:rFonts w:asciiTheme="minorHAnsi" w:hAnsiTheme="minorHAnsi" w:cstheme="minorHAnsi"/>
          <w:b/>
        </w:rPr>
        <w:t xml:space="preserve"> to </w:t>
      </w:r>
      <w:r w:rsidR="001A72F3">
        <w:rPr>
          <w:rFonts w:asciiTheme="minorHAnsi" w:hAnsiTheme="minorHAnsi" w:cstheme="minorHAnsi"/>
          <w:b/>
        </w:rPr>
        <w:t xml:space="preserve">explicitly </w:t>
      </w:r>
      <w:r w:rsidR="00AA7219" w:rsidRPr="008C6EA3">
        <w:rPr>
          <w:rFonts w:asciiTheme="minorHAnsi" w:hAnsiTheme="minorHAnsi" w:cstheme="minorHAnsi"/>
          <w:b/>
        </w:rPr>
        <w:t>prohibit corporal punishment in all settings, w</w:t>
      </w:r>
      <w:r w:rsidR="00E03174" w:rsidRPr="008C6EA3">
        <w:rPr>
          <w:rFonts w:asciiTheme="minorHAnsi" w:hAnsiTheme="minorHAnsi" w:cstheme="minorHAnsi"/>
          <w:b/>
        </w:rPr>
        <w:t xml:space="preserve">e hope the Committee will raise the issue of corporal punishment of children in its review of </w:t>
      </w:r>
      <w:r w:rsidR="00402BA1">
        <w:rPr>
          <w:rFonts w:asciiTheme="minorHAnsi" w:hAnsiTheme="minorHAnsi" w:cstheme="minorHAnsi"/>
          <w:b/>
        </w:rPr>
        <w:t>Sudan</w:t>
      </w:r>
      <w:r w:rsidR="00E03174" w:rsidRPr="008C6EA3">
        <w:rPr>
          <w:rFonts w:asciiTheme="minorHAnsi" w:hAnsiTheme="minorHAnsi" w:cstheme="minorHAnsi"/>
          <w:b/>
        </w:rPr>
        <w:t xml:space="preserve"> and recommend that</w:t>
      </w:r>
      <w:r w:rsidR="00DF702F">
        <w:rPr>
          <w:rFonts w:asciiTheme="minorHAnsi" w:hAnsiTheme="minorHAnsi" w:cstheme="minorHAnsi"/>
          <w:b/>
        </w:rPr>
        <w:t xml:space="preserve"> prohibition of</w:t>
      </w:r>
      <w:r w:rsidR="004107B9" w:rsidRPr="008C6EA3">
        <w:rPr>
          <w:rFonts w:asciiTheme="minorHAnsi" w:hAnsiTheme="minorHAnsi" w:cstheme="minorHAnsi"/>
          <w:b/>
        </w:rPr>
        <w:t xml:space="preserve"> corporal punishment in all settings</w:t>
      </w:r>
      <w:r w:rsidR="00402BA1">
        <w:rPr>
          <w:rFonts w:asciiTheme="minorHAnsi" w:hAnsiTheme="minorHAnsi" w:cstheme="minorHAnsi"/>
          <w:b/>
        </w:rPr>
        <w:t>, including in the home and as a sentence for a crime,</w:t>
      </w:r>
      <w:r w:rsidR="004107B9" w:rsidRPr="008C6EA3">
        <w:rPr>
          <w:rFonts w:asciiTheme="minorHAnsi" w:hAnsiTheme="minorHAnsi" w:cstheme="minorHAnsi"/>
          <w:b/>
        </w:rPr>
        <w:t xml:space="preserve"> is enacted as a matter of priority</w:t>
      </w:r>
      <w:r w:rsidR="00F57B7D" w:rsidRPr="008C6EA3">
        <w:rPr>
          <w:rFonts w:asciiTheme="minorHAnsi" w:hAnsiTheme="minorHAnsi" w:cstheme="minorHAnsi"/>
          <w:b/>
        </w:rPr>
        <w:t>.</w:t>
      </w:r>
    </w:p>
    <w:p w14:paraId="32ECEBDD" w14:textId="77777777" w:rsidR="00AA7219" w:rsidRPr="008C6EA3" w:rsidRDefault="00AA7219" w:rsidP="00F57B7D">
      <w:pPr>
        <w:pStyle w:val="Header"/>
        <w:spacing w:after="120"/>
        <w:ind w:left="284" w:hanging="284"/>
        <w:rPr>
          <w:rFonts w:asciiTheme="minorHAnsi" w:hAnsiTheme="minorHAnsi" w:cstheme="minorHAnsi"/>
        </w:rPr>
      </w:pPr>
    </w:p>
    <w:p w14:paraId="0F5E8B8C" w14:textId="49343712" w:rsidR="003F5558" w:rsidRPr="008C6EA3" w:rsidRDefault="003F5558" w:rsidP="003F5558">
      <w:pPr>
        <w:spacing w:after="120"/>
        <w:ind w:left="482" w:hanging="482"/>
        <w:rPr>
          <w:rFonts w:asciiTheme="minorHAnsi" w:hAnsiTheme="minorHAnsi" w:cstheme="minorHAnsi"/>
          <w:sz w:val="28"/>
          <w:szCs w:val="28"/>
        </w:rPr>
      </w:pPr>
      <w:r w:rsidRPr="008C6EA3">
        <w:rPr>
          <w:rFonts w:asciiTheme="minorHAnsi" w:hAnsiTheme="minorHAnsi" w:cstheme="minorHAnsi"/>
          <w:b/>
          <w:sz w:val="28"/>
          <w:szCs w:val="28"/>
        </w:rPr>
        <w:lastRenderedPageBreak/>
        <w:t>2 The legality</w:t>
      </w:r>
      <w:r w:rsidR="001A3C30" w:rsidRPr="008C6EA3">
        <w:rPr>
          <w:rFonts w:asciiTheme="minorHAnsi" w:hAnsiTheme="minorHAnsi" w:cstheme="minorHAnsi"/>
          <w:b/>
          <w:sz w:val="28"/>
          <w:szCs w:val="28"/>
        </w:rPr>
        <w:t xml:space="preserve"> </w:t>
      </w:r>
      <w:r w:rsidRPr="008C6EA3">
        <w:rPr>
          <w:rFonts w:asciiTheme="minorHAnsi" w:hAnsiTheme="minorHAnsi" w:cstheme="minorHAnsi"/>
          <w:b/>
          <w:sz w:val="28"/>
          <w:szCs w:val="28"/>
        </w:rPr>
        <w:t xml:space="preserve">of corporal punishment of children in </w:t>
      </w:r>
      <w:r w:rsidR="00C55078">
        <w:rPr>
          <w:rFonts w:asciiTheme="minorHAnsi" w:hAnsiTheme="minorHAnsi" w:cstheme="minorHAnsi"/>
          <w:b/>
          <w:sz w:val="28"/>
          <w:szCs w:val="28"/>
        </w:rPr>
        <w:t>Sudan</w:t>
      </w:r>
    </w:p>
    <w:p w14:paraId="02D7604D" w14:textId="420F69DD" w:rsidR="008C3871" w:rsidRPr="008C6EA3" w:rsidRDefault="008C3871" w:rsidP="008C3871">
      <w:pPr>
        <w:spacing w:after="120"/>
        <w:ind w:left="482" w:hanging="482"/>
        <w:rPr>
          <w:rFonts w:asciiTheme="minorHAnsi" w:hAnsiTheme="minorHAnsi" w:cstheme="minorHAnsi"/>
        </w:rPr>
      </w:pPr>
      <w:r w:rsidRPr="008C6EA3">
        <w:rPr>
          <w:rFonts w:asciiTheme="minorHAnsi" w:hAnsiTheme="minorHAnsi" w:cstheme="minorHAnsi"/>
        </w:rPr>
        <w:t xml:space="preserve">2.1 </w:t>
      </w:r>
      <w:r w:rsidRPr="008C6EA3">
        <w:rPr>
          <w:rFonts w:asciiTheme="minorHAnsi" w:hAnsiTheme="minorHAnsi" w:cstheme="minorHAnsi"/>
          <w:b/>
          <w:i/>
        </w:rPr>
        <w:t>Summary:</w:t>
      </w:r>
      <w:r w:rsidRPr="008C6EA3">
        <w:rPr>
          <w:rFonts w:asciiTheme="minorHAnsi" w:hAnsiTheme="minorHAnsi" w:cstheme="minorHAnsi"/>
        </w:rPr>
        <w:t xml:space="preserve"> In </w:t>
      </w:r>
      <w:r w:rsidR="005940B0">
        <w:rPr>
          <w:rFonts w:asciiTheme="minorHAnsi" w:hAnsiTheme="minorHAnsi" w:cstheme="minorHAnsi"/>
        </w:rPr>
        <w:t>Sudan</w:t>
      </w:r>
      <w:r w:rsidR="00CF2833" w:rsidRPr="008C6EA3">
        <w:rPr>
          <w:rFonts w:asciiTheme="minorHAnsi" w:hAnsiTheme="minorHAnsi" w:cstheme="minorHAnsi"/>
        </w:rPr>
        <w:t xml:space="preserve">, corporal punishment is </w:t>
      </w:r>
      <w:r w:rsidRPr="008C6EA3">
        <w:rPr>
          <w:rFonts w:asciiTheme="minorHAnsi" w:hAnsiTheme="minorHAnsi" w:cstheme="minorHAnsi"/>
        </w:rPr>
        <w:t xml:space="preserve">lawful </w:t>
      </w:r>
      <w:r w:rsidR="00F548EF">
        <w:rPr>
          <w:rFonts w:asciiTheme="minorHAnsi" w:hAnsiTheme="minorHAnsi" w:cstheme="minorHAnsi"/>
        </w:rPr>
        <w:t xml:space="preserve">in the home, in alternative care and day care settings, in </w:t>
      </w:r>
      <w:r w:rsidR="005940B0">
        <w:rPr>
          <w:rFonts w:asciiTheme="minorHAnsi" w:hAnsiTheme="minorHAnsi" w:cstheme="minorHAnsi"/>
        </w:rPr>
        <w:t xml:space="preserve">most </w:t>
      </w:r>
      <w:r w:rsidR="00F548EF">
        <w:rPr>
          <w:rFonts w:asciiTheme="minorHAnsi" w:hAnsiTheme="minorHAnsi" w:cstheme="minorHAnsi"/>
        </w:rPr>
        <w:t xml:space="preserve">schools, and in penal </w:t>
      </w:r>
      <w:r w:rsidR="005940B0">
        <w:rPr>
          <w:rFonts w:asciiTheme="minorHAnsi" w:hAnsiTheme="minorHAnsi" w:cstheme="minorHAnsi"/>
        </w:rPr>
        <w:t>institutions</w:t>
      </w:r>
      <w:r w:rsidR="009D2ED6">
        <w:rPr>
          <w:rFonts w:asciiTheme="minorHAnsi" w:hAnsiTheme="minorHAnsi" w:cstheme="minorHAnsi"/>
        </w:rPr>
        <w:t>.</w:t>
      </w:r>
      <w:r w:rsidR="005940B0">
        <w:rPr>
          <w:rFonts w:asciiTheme="minorHAnsi" w:hAnsiTheme="minorHAnsi" w:cstheme="minorHAnsi"/>
        </w:rPr>
        <w:t xml:space="preserve"> It is prohibited in schools in Khartoum State. Prohibition as a sentence for a crime requires confirmation – it is possibly lawful under religious law.</w:t>
      </w:r>
    </w:p>
    <w:p w14:paraId="4321AF07" w14:textId="77777777" w:rsidR="00C55078" w:rsidRPr="00C55078" w:rsidRDefault="008C3871" w:rsidP="00C55078">
      <w:pPr>
        <w:spacing w:after="120"/>
        <w:ind w:left="482" w:hanging="482"/>
        <w:rPr>
          <w:rFonts w:asciiTheme="minorHAnsi" w:hAnsiTheme="minorHAnsi" w:cstheme="minorHAnsi"/>
        </w:rPr>
      </w:pPr>
      <w:r w:rsidRPr="008C6EA3">
        <w:rPr>
          <w:rFonts w:asciiTheme="minorHAnsi" w:hAnsiTheme="minorHAnsi" w:cstheme="minorHAnsi"/>
        </w:rPr>
        <w:t xml:space="preserve">2.2 </w:t>
      </w:r>
      <w:r w:rsidRPr="008C6EA3">
        <w:rPr>
          <w:rFonts w:asciiTheme="minorHAnsi" w:hAnsiTheme="minorHAnsi" w:cstheme="minorHAnsi"/>
          <w:b/>
          <w:i/>
        </w:rPr>
        <w:t>Home (</w:t>
      </w:r>
      <w:r w:rsidRPr="008C6EA3">
        <w:rPr>
          <w:rFonts w:asciiTheme="minorHAnsi" w:hAnsiTheme="minorHAnsi" w:cstheme="minorHAnsi"/>
          <w:b/>
          <w:i/>
          <w:u w:val="single"/>
        </w:rPr>
        <w:t>lawful</w:t>
      </w:r>
      <w:r w:rsidRPr="008C6EA3">
        <w:rPr>
          <w:rFonts w:asciiTheme="minorHAnsi" w:hAnsiTheme="minorHAnsi" w:cstheme="minorHAnsi"/>
          <w:b/>
          <w:i/>
        </w:rPr>
        <w:t>):</w:t>
      </w:r>
      <w:r w:rsidRPr="008C6EA3">
        <w:rPr>
          <w:rFonts w:asciiTheme="minorHAnsi" w:hAnsiTheme="minorHAnsi" w:cstheme="minorHAnsi"/>
          <w:i/>
        </w:rPr>
        <w:t xml:space="preserve"> </w:t>
      </w:r>
      <w:r w:rsidR="00C55078" w:rsidRPr="00C55078">
        <w:rPr>
          <w:rFonts w:asciiTheme="minorHAnsi" w:hAnsiTheme="minorHAnsi" w:cstheme="minorHAnsi"/>
        </w:rPr>
        <w:t>Sudan did not declare independence from the UK until 1956, so the English common law defence of “reasonable chastisement” is applicable. Provisions against violence, inhuman and degrading treatment and abuse in the Child Act 2010, the Interim National Constitution of the Republic of the Sudan 2005 and other laws are not interpreted as prohibiting all corporal punishment in childrearing. In 2012, Rules under the Child Act were being drafted: we have no further information. We have yet to see the full text in English of the Disability Act 2009 but there are no indications that it prohibits corporal punishment.</w:t>
      </w:r>
    </w:p>
    <w:p w14:paraId="7E447F5F" w14:textId="38663AF4" w:rsidR="00C55078" w:rsidRPr="00C55078" w:rsidRDefault="00C55078" w:rsidP="00C55078">
      <w:pPr>
        <w:spacing w:after="120"/>
        <w:ind w:left="482" w:hanging="482"/>
        <w:rPr>
          <w:rFonts w:asciiTheme="minorHAnsi" w:hAnsiTheme="minorHAnsi" w:cstheme="minorHAnsi"/>
        </w:rPr>
      </w:pPr>
      <w:r>
        <w:rPr>
          <w:rFonts w:asciiTheme="minorHAnsi" w:hAnsiTheme="minorHAnsi" w:cstheme="minorHAnsi"/>
        </w:rPr>
        <w:t xml:space="preserve">2.3 </w:t>
      </w:r>
      <w:r w:rsidRPr="00C55078">
        <w:rPr>
          <w:rFonts w:asciiTheme="minorHAnsi" w:hAnsiTheme="minorHAnsi" w:cstheme="minorHAnsi"/>
        </w:rPr>
        <w:t xml:space="preserve">At state level, all states have adopted constitutions which provide for child protection. Specific child legislation has been adopted in the states of the Red Sea, </w:t>
      </w:r>
      <w:proofErr w:type="spellStart"/>
      <w:r w:rsidRPr="00C55078">
        <w:rPr>
          <w:rFonts w:asciiTheme="minorHAnsi" w:hAnsiTheme="minorHAnsi" w:cstheme="minorHAnsi"/>
        </w:rPr>
        <w:t>Kassala</w:t>
      </w:r>
      <w:proofErr w:type="spellEnd"/>
      <w:r w:rsidRPr="00C55078">
        <w:rPr>
          <w:rFonts w:asciiTheme="minorHAnsi" w:hAnsiTheme="minorHAnsi" w:cstheme="minorHAnsi"/>
        </w:rPr>
        <w:t xml:space="preserve">, South </w:t>
      </w:r>
      <w:proofErr w:type="spellStart"/>
      <w:r w:rsidRPr="00C55078">
        <w:rPr>
          <w:rFonts w:asciiTheme="minorHAnsi" w:hAnsiTheme="minorHAnsi" w:cstheme="minorHAnsi"/>
        </w:rPr>
        <w:t>Kordufan</w:t>
      </w:r>
      <w:proofErr w:type="spellEnd"/>
      <w:r w:rsidRPr="00C55078">
        <w:rPr>
          <w:rFonts w:asciiTheme="minorHAnsi" w:hAnsiTheme="minorHAnsi" w:cstheme="minorHAnsi"/>
        </w:rPr>
        <w:t>, West Darfur and South Darfur; in 2010 child bills were under discussion in the states of Blue Nile, North Darfur and Gezira.</w:t>
      </w:r>
    </w:p>
    <w:p w14:paraId="78927C8B" w14:textId="6F030336" w:rsidR="00C55078" w:rsidRPr="00C55078" w:rsidRDefault="008C3871" w:rsidP="00C55078">
      <w:pPr>
        <w:spacing w:after="120"/>
        <w:ind w:left="482" w:hanging="482"/>
        <w:rPr>
          <w:rFonts w:asciiTheme="minorHAnsi" w:hAnsiTheme="minorHAnsi" w:cstheme="minorHAnsi"/>
        </w:rPr>
      </w:pPr>
      <w:r w:rsidRPr="008C6EA3">
        <w:rPr>
          <w:rFonts w:asciiTheme="minorHAnsi" w:hAnsiTheme="minorHAnsi" w:cstheme="minorHAnsi"/>
        </w:rPr>
        <w:t>2</w:t>
      </w:r>
      <w:r w:rsidR="00CF2821" w:rsidRPr="008C6EA3">
        <w:rPr>
          <w:rFonts w:asciiTheme="minorHAnsi" w:hAnsiTheme="minorHAnsi" w:cstheme="minorHAnsi"/>
        </w:rPr>
        <w:t>.</w:t>
      </w:r>
      <w:r w:rsidR="001C5501">
        <w:rPr>
          <w:rFonts w:asciiTheme="minorHAnsi" w:hAnsiTheme="minorHAnsi" w:cstheme="minorHAnsi"/>
        </w:rPr>
        <w:t>4</w:t>
      </w:r>
      <w:r w:rsidRPr="008C6EA3">
        <w:rPr>
          <w:rFonts w:asciiTheme="minorHAnsi" w:hAnsiTheme="minorHAnsi" w:cstheme="minorHAnsi"/>
        </w:rPr>
        <w:t xml:space="preserve"> </w:t>
      </w:r>
      <w:r w:rsidRPr="008C6EA3">
        <w:rPr>
          <w:rFonts w:asciiTheme="minorHAnsi" w:hAnsiTheme="minorHAnsi" w:cstheme="minorHAnsi"/>
          <w:b/>
          <w:i/>
        </w:rPr>
        <w:t xml:space="preserve">Alternative care settings </w:t>
      </w:r>
      <w:r w:rsidRPr="001C5501">
        <w:rPr>
          <w:rFonts w:asciiTheme="minorHAnsi" w:hAnsiTheme="minorHAnsi" w:cstheme="minorHAnsi"/>
          <w:b/>
          <w:i/>
          <w:u w:val="single"/>
        </w:rPr>
        <w:t>(lawful</w:t>
      </w:r>
      <w:r w:rsidRPr="008C6EA3">
        <w:rPr>
          <w:rFonts w:asciiTheme="minorHAnsi" w:hAnsiTheme="minorHAnsi" w:cstheme="minorHAnsi"/>
          <w:b/>
          <w:i/>
        </w:rPr>
        <w:t>):</w:t>
      </w:r>
      <w:r w:rsidRPr="008C6EA3">
        <w:rPr>
          <w:rFonts w:asciiTheme="minorHAnsi" w:hAnsiTheme="minorHAnsi" w:cstheme="minorHAnsi"/>
          <w:i/>
        </w:rPr>
        <w:t xml:space="preserve"> </w:t>
      </w:r>
      <w:r w:rsidR="00C55078" w:rsidRPr="00C55078">
        <w:rPr>
          <w:rFonts w:asciiTheme="minorHAnsi" w:hAnsiTheme="minorHAnsi" w:cstheme="minorHAnsi"/>
        </w:rPr>
        <w:t>There is no explicit prohibition of corporal punishment: it is lawful as for parents.</w:t>
      </w:r>
    </w:p>
    <w:p w14:paraId="08098B79" w14:textId="5CE57B5E" w:rsidR="00C55078" w:rsidRPr="00C55078" w:rsidRDefault="00BA3328" w:rsidP="00C55078">
      <w:pPr>
        <w:spacing w:after="120"/>
        <w:ind w:left="482" w:hanging="482"/>
        <w:rPr>
          <w:rFonts w:asciiTheme="minorHAnsi" w:hAnsiTheme="minorHAnsi" w:cstheme="minorHAnsi"/>
          <w:b/>
        </w:rPr>
      </w:pPr>
      <w:r w:rsidRPr="008C6EA3">
        <w:rPr>
          <w:rFonts w:asciiTheme="minorHAnsi" w:hAnsiTheme="minorHAnsi" w:cstheme="minorHAnsi"/>
        </w:rPr>
        <w:t>2.</w:t>
      </w:r>
      <w:r w:rsidR="001C5501">
        <w:rPr>
          <w:rFonts w:asciiTheme="minorHAnsi" w:hAnsiTheme="minorHAnsi" w:cstheme="minorHAnsi"/>
        </w:rPr>
        <w:t>5</w:t>
      </w:r>
      <w:r w:rsidRPr="008C6EA3">
        <w:rPr>
          <w:rFonts w:asciiTheme="minorHAnsi" w:hAnsiTheme="minorHAnsi" w:cstheme="minorHAnsi"/>
        </w:rPr>
        <w:t xml:space="preserve"> </w:t>
      </w:r>
      <w:r w:rsidR="00F14B03" w:rsidRPr="00F14B03">
        <w:rPr>
          <w:rFonts w:asciiTheme="minorHAnsi" w:hAnsiTheme="minorHAnsi" w:cstheme="minorHAnsi"/>
          <w:b/>
          <w:i/>
        </w:rPr>
        <w:t>D</w:t>
      </w:r>
      <w:r w:rsidRPr="00F14B03">
        <w:rPr>
          <w:rFonts w:asciiTheme="minorHAnsi" w:hAnsiTheme="minorHAnsi" w:cstheme="minorHAnsi"/>
          <w:b/>
          <w:i/>
        </w:rPr>
        <w:t>ay</w:t>
      </w:r>
      <w:r>
        <w:rPr>
          <w:rFonts w:asciiTheme="minorHAnsi" w:hAnsiTheme="minorHAnsi" w:cstheme="minorHAnsi"/>
          <w:b/>
          <w:i/>
        </w:rPr>
        <w:t xml:space="preserve"> care </w:t>
      </w:r>
      <w:r w:rsidRPr="008C6EA3">
        <w:rPr>
          <w:rFonts w:asciiTheme="minorHAnsi" w:hAnsiTheme="minorHAnsi" w:cstheme="minorHAnsi"/>
          <w:b/>
          <w:i/>
        </w:rPr>
        <w:t>settings (</w:t>
      </w:r>
      <w:r w:rsidRPr="008C6EA3">
        <w:rPr>
          <w:rFonts w:asciiTheme="minorHAnsi" w:hAnsiTheme="minorHAnsi" w:cstheme="minorHAnsi"/>
          <w:b/>
          <w:i/>
          <w:u w:val="single"/>
        </w:rPr>
        <w:t>lawful</w:t>
      </w:r>
      <w:r w:rsidRPr="008C6EA3">
        <w:rPr>
          <w:rFonts w:asciiTheme="minorHAnsi" w:hAnsiTheme="minorHAnsi" w:cstheme="minorHAnsi"/>
          <w:b/>
          <w:i/>
        </w:rPr>
        <w:t>):</w:t>
      </w:r>
      <w:r w:rsidRPr="008C6EA3">
        <w:rPr>
          <w:rFonts w:asciiTheme="minorHAnsi" w:hAnsiTheme="minorHAnsi" w:cstheme="minorHAnsi"/>
          <w:i/>
        </w:rPr>
        <w:t xml:space="preserve"> </w:t>
      </w:r>
      <w:r w:rsidR="00C55078" w:rsidRPr="00C55078">
        <w:rPr>
          <w:rFonts w:asciiTheme="minorHAnsi" w:hAnsiTheme="minorHAnsi" w:cstheme="minorHAnsi"/>
        </w:rPr>
        <w:t>Corporal punishment is lawful as in the home.</w:t>
      </w:r>
    </w:p>
    <w:p w14:paraId="287CC0B9" w14:textId="77777777" w:rsidR="00C55078" w:rsidRPr="00C55078" w:rsidRDefault="008C3871" w:rsidP="00C55078">
      <w:pPr>
        <w:spacing w:after="120"/>
        <w:ind w:left="482" w:hanging="482"/>
        <w:rPr>
          <w:rFonts w:asciiTheme="minorHAnsi" w:hAnsiTheme="minorHAnsi" w:cstheme="minorHAnsi"/>
        </w:rPr>
      </w:pPr>
      <w:r w:rsidRPr="008C6EA3">
        <w:rPr>
          <w:rFonts w:asciiTheme="minorHAnsi" w:hAnsiTheme="minorHAnsi" w:cstheme="minorHAnsi"/>
        </w:rPr>
        <w:t>2</w:t>
      </w:r>
      <w:r w:rsidR="00C02DAD" w:rsidRPr="008C6EA3">
        <w:rPr>
          <w:rFonts w:asciiTheme="minorHAnsi" w:hAnsiTheme="minorHAnsi" w:cstheme="minorHAnsi"/>
        </w:rPr>
        <w:t>.</w:t>
      </w:r>
      <w:r w:rsidR="001C5501">
        <w:rPr>
          <w:rFonts w:asciiTheme="minorHAnsi" w:hAnsiTheme="minorHAnsi" w:cstheme="minorHAnsi"/>
        </w:rPr>
        <w:t>6</w:t>
      </w:r>
      <w:r w:rsidRPr="008C6EA3">
        <w:rPr>
          <w:rFonts w:asciiTheme="minorHAnsi" w:hAnsiTheme="minorHAnsi" w:cstheme="minorHAnsi"/>
        </w:rPr>
        <w:t xml:space="preserve"> </w:t>
      </w:r>
      <w:r w:rsidRPr="008C6EA3">
        <w:rPr>
          <w:rFonts w:asciiTheme="minorHAnsi" w:hAnsiTheme="minorHAnsi" w:cstheme="minorHAnsi"/>
          <w:b/>
          <w:i/>
        </w:rPr>
        <w:t>Schools (</w:t>
      </w:r>
      <w:r w:rsidRPr="00DF702F">
        <w:rPr>
          <w:rFonts w:asciiTheme="minorHAnsi" w:hAnsiTheme="minorHAnsi" w:cstheme="minorHAnsi"/>
          <w:b/>
          <w:i/>
          <w:u w:val="single"/>
        </w:rPr>
        <w:t>lawful</w:t>
      </w:r>
      <w:r w:rsidRPr="008C6EA3">
        <w:rPr>
          <w:rFonts w:asciiTheme="minorHAnsi" w:hAnsiTheme="minorHAnsi" w:cstheme="minorHAnsi"/>
          <w:b/>
          <w:i/>
        </w:rPr>
        <w:t>):</w:t>
      </w:r>
      <w:r w:rsidRPr="008C6EA3">
        <w:rPr>
          <w:rFonts w:asciiTheme="minorHAnsi" w:hAnsiTheme="minorHAnsi" w:cstheme="minorHAnsi"/>
          <w:i/>
        </w:rPr>
        <w:t xml:space="preserve"> </w:t>
      </w:r>
      <w:r w:rsidR="00C55078" w:rsidRPr="00C55078">
        <w:rPr>
          <w:rFonts w:asciiTheme="minorHAnsi" w:hAnsiTheme="minorHAnsi" w:cstheme="minorHAnsi"/>
        </w:rPr>
        <w:t>At federal level, the Child Act prohibits “cruel penalties” in school (art. 29(1)) but does not explicitly prohibit all corporal punishment. Article 29(2) of the Child Act calls for the Ministry of Instruction and General Education to specify the sanctions for contravening article 29(1), but as of February 2017 this requirement had not yet been fulfilled. Corporal punishment is explicitly prohibited in schools in Khartoum State under Decree No. 10 (2010).</w:t>
      </w:r>
    </w:p>
    <w:p w14:paraId="70DCFD3B" w14:textId="6AEBE452" w:rsidR="00C55078" w:rsidRPr="00C55078" w:rsidRDefault="008C3871" w:rsidP="00C55078">
      <w:pPr>
        <w:spacing w:after="120"/>
        <w:ind w:left="482" w:hanging="482"/>
        <w:rPr>
          <w:rFonts w:asciiTheme="minorHAnsi" w:hAnsiTheme="minorHAnsi" w:cstheme="minorHAnsi"/>
        </w:rPr>
      </w:pPr>
      <w:r w:rsidRPr="008C6EA3">
        <w:rPr>
          <w:rFonts w:asciiTheme="minorHAnsi" w:hAnsiTheme="minorHAnsi" w:cstheme="minorHAnsi"/>
        </w:rPr>
        <w:t>2</w:t>
      </w:r>
      <w:r w:rsidR="00C02DAD" w:rsidRPr="008C6EA3">
        <w:rPr>
          <w:rFonts w:asciiTheme="minorHAnsi" w:hAnsiTheme="minorHAnsi" w:cstheme="minorHAnsi"/>
        </w:rPr>
        <w:t>.</w:t>
      </w:r>
      <w:r w:rsidR="001C5501">
        <w:rPr>
          <w:rFonts w:asciiTheme="minorHAnsi" w:hAnsiTheme="minorHAnsi" w:cstheme="minorHAnsi"/>
        </w:rPr>
        <w:t>7</w:t>
      </w:r>
      <w:r w:rsidRPr="008C6EA3">
        <w:rPr>
          <w:rFonts w:asciiTheme="minorHAnsi" w:hAnsiTheme="minorHAnsi" w:cstheme="minorHAnsi"/>
        </w:rPr>
        <w:t xml:space="preserve"> </w:t>
      </w:r>
      <w:r w:rsidRPr="008C6EA3">
        <w:rPr>
          <w:rFonts w:asciiTheme="minorHAnsi" w:hAnsiTheme="minorHAnsi" w:cstheme="minorHAnsi"/>
          <w:b/>
          <w:i/>
        </w:rPr>
        <w:t>Penal institutions (</w:t>
      </w:r>
      <w:r w:rsidRPr="00F14B03">
        <w:rPr>
          <w:rFonts w:asciiTheme="minorHAnsi" w:hAnsiTheme="minorHAnsi" w:cstheme="minorHAnsi"/>
          <w:b/>
          <w:i/>
          <w:u w:val="single"/>
        </w:rPr>
        <w:t>lawful</w:t>
      </w:r>
      <w:r w:rsidRPr="008C6EA3">
        <w:rPr>
          <w:rFonts w:asciiTheme="minorHAnsi" w:hAnsiTheme="minorHAnsi" w:cstheme="minorHAnsi"/>
          <w:b/>
          <w:i/>
        </w:rPr>
        <w:t>):</w:t>
      </w:r>
      <w:r w:rsidRPr="008C6EA3">
        <w:rPr>
          <w:rFonts w:asciiTheme="minorHAnsi" w:hAnsiTheme="minorHAnsi" w:cstheme="minorHAnsi"/>
          <w:i/>
        </w:rPr>
        <w:t xml:space="preserve"> </w:t>
      </w:r>
      <w:r w:rsidR="00C55078" w:rsidRPr="00C55078">
        <w:rPr>
          <w:rFonts w:asciiTheme="minorHAnsi" w:hAnsiTheme="minorHAnsi" w:cstheme="minorHAnsi"/>
        </w:rPr>
        <w:t>The Criminal Procedure Act 1991 states that an arrested person “shall be treated in such a way, as may preserve the dignity of the human being” and shall not be hurt physically or mentally (art. 83), but there is no explicit prohibition of corporal punishment in this or the Child Act 2010. In 2010, legislation on juvenile justice was being developed.</w:t>
      </w:r>
    </w:p>
    <w:p w14:paraId="76CF3DFC" w14:textId="5A429FBB" w:rsidR="00C55078" w:rsidRPr="00C55078" w:rsidRDefault="008C3871" w:rsidP="00C55078">
      <w:pPr>
        <w:spacing w:after="120"/>
        <w:ind w:left="426" w:hanging="426"/>
        <w:rPr>
          <w:rFonts w:asciiTheme="minorHAnsi" w:hAnsiTheme="minorHAnsi"/>
        </w:rPr>
      </w:pPr>
      <w:r w:rsidRPr="008C6EA3">
        <w:rPr>
          <w:rFonts w:asciiTheme="minorHAnsi" w:hAnsiTheme="minorHAnsi" w:cstheme="minorHAnsi"/>
        </w:rPr>
        <w:t>2.</w:t>
      </w:r>
      <w:r w:rsidR="001C5501">
        <w:rPr>
          <w:rFonts w:asciiTheme="minorHAnsi" w:hAnsiTheme="minorHAnsi" w:cstheme="minorHAnsi"/>
        </w:rPr>
        <w:t>8</w:t>
      </w:r>
      <w:r w:rsidRPr="008C6EA3">
        <w:rPr>
          <w:rFonts w:asciiTheme="minorHAnsi" w:hAnsiTheme="minorHAnsi" w:cstheme="minorHAnsi"/>
        </w:rPr>
        <w:t xml:space="preserve"> </w:t>
      </w:r>
      <w:r w:rsidRPr="008C6EA3">
        <w:rPr>
          <w:rFonts w:asciiTheme="minorHAnsi" w:hAnsiTheme="minorHAnsi" w:cstheme="minorHAnsi"/>
          <w:b/>
          <w:i/>
        </w:rPr>
        <w:t>Sentence for crime (</w:t>
      </w:r>
      <w:r w:rsidR="00C55078" w:rsidRPr="00C55078">
        <w:rPr>
          <w:rFonts w:asciiTheme="minorHAnsi" w:hAnsiTheme="minorHAnsi" w:cstheme="minorHAnsi"/>
          <w:b/>
          <w:i/>
          <w:u w:val="single"/>
        </w:rPr>
        <w:t xml:space="preserve">possibly </w:t>
      </w:r>
      <w:r w:rsidRPr="00C55078">
        <w:rPr>
          <w:rFonts w:asciiTheme="minorHAnsi" w:hAnsiTheme="minorHAnsi" w:cstheme="minorHAnsi"/>
          <w:b/>
          <w:i/>
          <w:u w:val="single"/>
        </w:rPr>
        <w:t>unlawful</w:t>
      </w:r>
      <w:r w:rsidRPr="008C6EA3">
        <w:rPr>
          <w:rFonts w:asciiTheme="minorHAnsi" w:hAnsiTheme="minorHAnsi" w:cstheme="minorHAnsi"/>
          <w:b/>
          <w:i/>
        </w:rPr>
        <w:t>):</w:t>
      </w:r>
      <w:r w:rsidRPr="008C6EA3">
        <w:rPr>
          <w:rFonts w:asciiTheme="minorHAnsi" w:hAnsiTheme="minorHAnsi" w:cstheme="minorHAnsi"/>
        </w:rPr>
        <w:t xml:space="preserve"> </w:t>
      </w:r>
      <w:r w:rsidR="00C55078" w:rsidRPr="00C55078">
        <w:rPr>
          <w:rFonts w:asciiTheme="minorHAnsi" w:hAnsiTheme="minorHAnsi"/>
        </w:rPr>
        <w:t xml:space="preserve">The effect of the Child Act 2010 on the legality of corporal punishment as a sentence for crime is unclear. In sentencing a </w:t>
      </w:r>
      <w:proofErr w:type="gramStart"/>
      <w:r w:rsidR="00C55078" w:rsidRPr="00C55078">
        <w:rPr>
          <w:rFonts w:asciiTheme="minorHAnsi" w:hAnsiTheme="minorHAnsi"/>
        </w:rPr>
        <w:t>child</w:t>
      </w:r>
      <w:proofErr w:type="gramEnd"/>
      <w:r w:rsidR="00C55078" w:rsidRPr="00C55078">
        <w:rPr>
          <w:rFonts w:asciiTheme="minorHAnsi" w:hAnsiTheme="minorHAnsi"/>
        </w:rPr>
        <w:t xml:space="preserve"> the court must “give due regard” to the principle that “the sentence of whipping is not inflicted on the child” (art. 77), but it is not clear that giving “due regard” amounts to prohibition of judicial whipping in all cases, including as </w:t>
      </w:r>
      <w:r w:rsidR="00C55078" w:rsidRPr="00C55078">
        <w:rPr>
          <w:rFonts w:asciiTheme="minorHAnsi" w:hAnsiTheme="minorHAnsi"/>
          <w:i/>
        </w:rPr>
        <w:t>hudud</w:t>
      </w:r>
      <w:r w:rsidR="00C55078" w:rsidRPr="00C55078">
        <w:rPr>
          <w:rFonts w:asciiTheme="minorHAnsi" w:hAnsiTheme="minorHAnsi"/>
        </w:rPr>
        <w:t xml:space="preserve">. The Act does not prohibit other forms of corporal punishment, such as amputation and wounding as retribution, which may be imposed for </w:t>
      </w:r>
      <w:r w:rsidR="00C55078" w:rsidRPr="00C55078">
        <w:rPr>
          <w:rFonts w:asciiTheme="minorHAnsi" w:hAnsiTheme="minorHAnsi"/>
          <w:i/>
        </w:rPr>
        <w:t>hudud</w:t>
      </w:r>
      <w:r w:rsidR="00C55078" w:rsidRPr="00C55078">
        <w:rPr>
          <w:rFonts w:asciiTheme="minorHAnsi" w:hAnsiTheme="minorHAnsi"/>
        </w:rPr>
        <w:t xml:space="preserve"> offences under the Criminal Code 1991 (e.g. see arts. 28, 29, 30, 31, 32 and 168). The Child Act 2010 states that it prevails over any other law where there is inconsistency (art. 3), which was confirmed by the Supreme Court in relation to the provision prohibiting sentencing children to the death penalty.</w:t>
      </w:r>
      <w:r w:rsidR="00C55078" w:rsidRPr="00C55078">
        <w:rPr>
          <w:rFonts w:asciiTheme="minorHAnsi" w:hAnsiTheme="minorHAnsi"/>
          <w:vertAlign w:val="superscript"/>
        </w:rPr>
        <w:footnoteReference w:id="3"/>
      </w:r>
      <w:r w:rsidR="00C55078" w:rsidRPr="00C55078">
        <w:rPr>
          <w:rFonts w:asciiTheme="minorHAnsi" w:hAnsiTheme="minorHAnsi"/>
        </w:rPr>
        <w:t xml:space="preserve"> However it is not clear that this prevalence principle applies to </w:t>
      </w:r>
      <w:r w:rsidR="00C55078" w:rsidRPr="00C55078">
        <w:rPr>
          <w:rFonts w:asciiTheme="minorHAnsi" w:hAnsiTheme="minorHAnsi"/>
          <w:i/>
        </w:rPr>
        <w:t>hudud</w:t>
      </w:r>
      <w:r w:rsidR="00C55078" w:rsidRPr="00C55078">
        <w:rPr>
          <w:rFonts w:asciiTheme="minorHAnsi" w:hAnsiTheme="minorHAnsi"/>
        </w:rPr>
        <w:t xml:space="preserve"> offences. In 2014, Human Rights Watch reported that girls and women continue to be subjected to judicial flogging and other humiliating punishments.</w:t>
      </w:r>
      <w:r w:rsidR="00C55078" w:rsidRPr="00C55078">
        <w:rPr>
          <w:rFonts w:asciiTheme="minorHAnsi" w:hAnsiTheme="minorHAnsi"/>
          <w:vertAlign w:val="superscript"/>
        </w:rPr>
        <w:footnoteReference w:id="4"/>
      </w:r>
      <w:r w:rsidR="00C55078" w:rsidRPr="00C55078">
        <w:rPr>
          <w:rFonts w:asciiTheme="minorHAnsi" w:hAnsiTheme="minorHAnsi"/>
        </w:rPr>
        <w:t xml:space="preserve"> In 2015, girls aged 17 were reportedly among those facing whipping of 40 strokes for the crime of “indecent dress” under article 152 of the Criminal Code 1991.</w:t>
      </w:r>
      <w:r w:rsidR="00C55078" w:rsidRPr="00C55078">
        <w:rPr>
          <w:rFonts w:asciiTheme="minorHAnsi" w:hAnsiTheme="minorHAnsi"/>
          <w:vertAlign w:val="superscript"/>
        </w:rPr>
        <w:footnoteReference w:id="5"/>
      </w:r>
    </w:p>
    <w:p w14:paraId="52FB475E" w14:textId="5CB6671A" w:rsidR="001C5501" w:rsidRPr="00C55078" w:rsidRDefault="00C55078" w:rsidP="00C55078">
      <w:pPr>
        <w:spacing w:after="120"/>
        <w:ind w:left="426" w:hanging="426"/>
        <w:rPr>
          <w:rFonts w:asciiTheme="minorHAnsi" w:hAnsiTheme="minorHAnsi"/>
        </w:rPr>
      </w:pPr>
      <w:r>
        <w:rPr>
          <w:rFonts w:asciiTheme="minorHAnsi" w:hAnsiTheme="minorHAnsi"/>
        </w:rPr>
        <w:lastRenderedPageBreak/>
        <w:t xml:space="preserve">2.9 </w:t>
      </w:r>
      <w:r w:rsidRPr="00C55078">
        <w:rPr>
          <w:rFonts w:asciiTheme="minorHAnsi" w:hAnsiTheme="minorHAnsi"/>
        </w:rPr>
        <w:t>In reporting to the Human Rights Committee in 2014, the Government defended the legality of judicial corporal punishment, including flogging and amputation, stating that these punishments “stem from the national belief and creed” and are “imposed in accordance with the law for legitimate public and private interests and safeguarded by all the means of due process of law”.</w:t>
      </w:r>
      <w:r w:rsidRPr="00C55078">
        <w:rPr>
          <w:rFonts w:asciiTheme="minorHAnsi" w:hAnsiTheme="minorHAnsi"/>
          <w:vertAlign w:val="superscript"/>
        </w:rPr>
        <w:footnoteReference w:id="6"/>
      </w:r>
    </w:p>
    <w:p w14:paraId="0C187910" w14:textId="77777777" w:rsidR="00F57B7D" w:rsidRPr="00E44B13" w:rsidRDefault="00F57B7D" w:rsidP="00EB55E2">
      <w:pPr>
        <w:spacing w:after="120"/>
        <w:rPr>
          <w:rFonts w:asciiTheme="minorHAnsi" w:hAnsiTheme="minorHAnsi" w:cstheme="minorHAnsi"/>
          <w:b/>
          <w:szCs w:val="28"/>
        </w:rPr>
      </w:pPr>
    </w:p>
    <w:p w14:paraId="21E90287" w14:textId="165C7CEC" w:rsidR="00F57B7D" w:rsidRPr="008C6EA3" w:rsidRDefault="00CF2833" w:rsidP="00F57B7D">
      <w:pPr>
        <w:spacing w:after="120"/>
        <w:ind w:left="482" w:hanging="482"/>
        <w:rPr>
          <w:rFonts w:asciiTheme="minorHAnsi" w:hAnsiTheme="minorHAnsi" w:cstheme="minorHAnsi"/>
          <w:b/>
          <w:sz w:val="28"/>
          <w:szCs w:val="28"/>
        </w:rPr>
      </w:pPr>
      <w:r w:rsidRPr="008C6EA3">
        <w:rPr>
          <w:rFonts w:asciiTheme="minorHAnsi" w:hAnsiTheme="minorHAnsi" w:cstheme="minorHAnsi"/>
          <w:b/>
          <w:sz w:val="28"/>
          <w:szCs w:val="28"/>
        </w:rPr>
        <w:t>3</w:t>
      </w:r>
      <w:r w:rsidR="00F57B7D" w:rsidRPr="008C6EA3">
        <w:rPr>
          <w:rFonts w:asciiTheme="minorHAnsi" w:hAnsiTheme="minorHAnsi" w:cstheme="minorHAnsi"/>
          <w:b/>
          <w:sz w:val="28"/>
          <w:szCs w:val="28"/>
        </w:rPr>
        <w:t xml:space="preserve"> Recommendations by human rights treaty bodies </w:t>
      </w:r>
    </w:p>
    <w:p w14:paraId="7A5CEA68" w14:textId="799322B0" w:rsidR="00860205" w:rsidRDefault="001A72F3" w:rsidP="00860205">
      <w:pPr>
        <w:pStyle w:val="BodyText1"/>
        <w:tabs>
          <w:tab w:val="left" w:pos="8244"/>
          <w:tab w:val="left" w:pos="9160"/>
          <w:tab w:val="left" w:pos="10076"/>
          <w:tab w:val="left" w:pos="10992"/>
          <w:tab w:val="left" w:pos="11908"/>
          <w:tab w:val="left" w:pos="12824"/>
          <w:tab w:val="left" w:pos="13740"/>
          <w:tab w:val="left" w:pos="14656"/>
        </w:tabs>
        <w:spacing w:after="120"/>
        <w:ind w:left="284" w:hanging="284"/>
        <w:rPr>
          <w:rFonts w:asciiTheme="minorHAnsi" w:hAnsiTheme="minorHAnsi" w:cstheme="minorHAnsi"/>
        </w:rPr>
      </w:pPr>
      <w:r w:rsidRPr="008C6EA3">
        <w:rPr>
          <w:rFonts w:asciiTheme="minorHAnsi" w:hAnsiTheme="minorHAnsi" w:cstheme="minorHAnsi"/>
        </w:rPr>
        <w:t xml:space="preserve">3.1 </w:t>
      </w:r>
      <w:r w:rsidR="00C55078">
        <w:rPr>
          <w:rFonts w:asciiTheme="minorHAnsi" w:hAnsiTheme="minorHAnsi" w:cstheme="minorHAnsi"/>
          <w:b/>
          <w:i/>
        </w:rPr>
        <w:t>H</w:t>
      </w:r>
      <w:r w:rsidRPr="001A72F3">
        <w:rPr>
          <w:rFonts w:asciiTheme="minorHAnsi" w:hAnsiTheme="minorHAnsi" w:cstheme="minorHAnsi"/>
          <w:b/>
          <w:i/>
        </w:rPr>
        <w:t>RC</w:t>
      </w:r>
      <w:r w:rsidRPr="008C6EA3">
        <w:rPr>
          <w:rFonts w:asciiTheme="minorHAnsi" w:hAnsiTheme="minorHAnsi" w:cstheme="minorHAnsi"/>
          <w:b/>
          <w:i/>
        </w:rPr>
        <w:t>:</w:t>
      </w:r>
      <w:r w:rsidRPr="008C6EA3">
        <w:rPr>
          <w:rFonts w:asciiTheme="minorHAnsi" w:hAnsiTheme="minorHAnsi" w:cstheme="minorHAnsi"/>
        </w:rPr>
        <w:t xml:space="preserve"> </w:t>
      </w:r>
      <w:r w:rsidR="00C55078" w:rsidRPr="00C55078">
        <w:rPr>
          <w:rFonts w:asciiTheme="minorHAnsi" w:hAnsiTheme="minorHAnsi" w:cstheme="minorHAnsi"/>
        </w:rPr>
        <w:t>The Human Rights Committee has three times recommended abolition of corporal punishment in Sudan – in 1997, 2007 and 2014.</w:t>
      </w:r>
      <w:r w:rsidR="00C55078" w:rsidRPr="00C55078">
        <w:rPr>
          <w:rFonts w:asciiTheme="minorHAnsi" w:hAnsiTheme="minorHAnsi" w:cstheme="minorHAnsi"/>
          <w:vertAlign w:val="superscript"/>
        </w:rPr>
        <w:footnoteReference w:id="7"/>
      </w:r>
    </w:p>
    <w:p w14:paraId="0B92958F" w14:textId="1E3745CD" w:rsidR="002D5A34" w:rsidRDefault="002D5A34" w:rsidP="00C55078">
      <w:pPr>
        <w:pStyle w:val="BodyText1"/>
        <w:tabs>
          <w:tab w:val="left" w:pos="8244"/>
          <w:tab w:val="left" w:pos="9160"/>
          <w:tab w:val="left" w:pos="10076"/>
          <w:tab w:val="left" w:pos="10992"/>
          <w:tab w:val="left" w:pos="11908"/>
          <w:tab w:val="left" w:pos="12824"/>
          <w:tab w:val="left" w:pos="13740"/>
          <w:tab w:val="left" w:pos="14656"/>
        </w:tabs>
        <w:spacing w:after="120"/>
        <w:ind w:left="284" w:hanging="284"/>
        <w:rPr>
          <w:rFonts w:asciiTheme="minorHAnsi" w:hAnsiTheme="minorHAnsi" w:cstheme="minorHAnsi"/>
        </w:rPr>
      </w:pPr>
      <w:r w:rsidRPr="002D5A34">
        <w:rPr>
          <w:rFonts w:asciiTheme="minorHAnsi" w:hAnsiTheme="minorHAnsi" w:cstheme="minorHAnsi"/>
        </w:rPr>
        <w:t xml:space="preserve">3.2 </w:t>
      </w:r>
      <w:r w:rsidR="00C55078" w:rsidRPr="00C55078">
        <w:rPr>
          <w:rFonts w:asciiTheme="minorHAnsi" w:hAnsiTheme="minorHAnsi" w:cstheme="minorHAnsi"/>
          <w:b/>
          <w:i/>
        </w:rPr>
        <w:t xml:space="preserve">CRC: </w:t>
      </w:r>
      <w:r w:rsidR="00C55078" w:rsidRPr="00C55078">
        <w:rPr>
          <w:rFonts w:asciiTheme="minorHAnsi" w:hAnsiTheme="minorHAnsi" w:cstheme="minorHAnsi"/>
        </w:rPr>
        <w:t>The Committee on the Rights of the Child has raised concerns about corporal punishment of children in Sudan and recommended it be prohibited four times – twice in 1993, again in 2002 and most recently in 2010.</w:t>
      </w:r>
      <w:r w:rsidR="00C55078" w:rsidRPr="00C55078">
        <w:rPr>
          <w:rFonts w:asciiTheme="minorHAnsi" w:hAnsiTheme="minorHAnsi" w:cstheme="minorHAnsi"/>
          <w:vertAlign w:val="superscript"/>
        </w:rPr>
        <w:footnoteReference w:id="8"/>
      </w:r>
    </w:p>
    <w:p w14:paraId="1EA57ADB" w14:textId="77777777" w:rsidR="00C55078" w:rsidRPr="00C55078" w:rsidRDefault="00C55078" w:rsidP="005940B0">
      <w:pPr>
        <w:pStyle w:val="BodyText1"/>
        <w:tabs>
          <w:tab w:val="left" w:pos="8244"/>
          <w:tab w:val="left" w:pos="9160"/>
          <w:tab w:val="left" w:pos="10076"/>
          <w:tab w:val="left" w:pos="10992"/>
          <w:tab w:val="left" w:pos="11908"/>
          <w:tab w:val="left" w:pos="12824"/>
          <w:tab w:val="left" w:pos="13740"/>
          <w:tab w:val="left" w:pos="14656"/>
        </w:tabs>
        <w:spacing w:after="120"/>
        <w:ind w:left="284" w:hanging="284"/>
        <w:rPr>
          <w:rFonts w:asciiTheme="minorHAnsi" w:hAnsiTheme="minorHAnsi" w:cstheme="minorHAnsi"/>
        </w:rPr>
      </w:pPr>
      <w:r w:rsidRPr="00C55078">
        <w:rPr>
          <w:rFonts w:asciiTheme="minorHAnsi" w:hAnsiTheme="minorHAnsi" w:cstheme="minorHAnsi"/>
        </w:rPr>
        <w:t xml:space="preserve">3.3 </w:t>
      </w:r>
      <w:r w:rsidRPr="00C55078">
        <w:rPr>
          <w:rFonts w:asciiTheme="minorHAnsi" w:hAnsiTheme="minorHAnsi" w:cstheme="minorHAnsi"/>
          <w:b/>
          <w:i/>
        </w:rPr>
        <w:t>CESCR:</w:t>
      </w:r>
      <w:r w:rsidRPr="00C55078">
        <w:rPr>
          <w:rFonts w:asciiTheme="minorHAnsi" w:hAnsiTheme="minorHAnsi" w:cstheme="minorHAnsi"/>
        </w:rPr>
        <w:t xml:space="preserve"> In 2000, the Committee on Economic, Social and Cultural Rights recommended law reform to prohibit flagellation of women.</w:t>
      </w:r>
      <w:r w:rsidRPr="00C55078">
        <w:rPr>
          <w:rFonts w:asciiTheme="minorHAnsi" w:hAnsiTheme="minorHAnsi" w:cstheme="minorHAnsi"/>
          <w:vertAlign w:val="superscript"/>
        </w:rPr>
        <w:footnoteReference w:id="9"/>
      </w:r>
    </w:p>
    <w:p w14:paraId="6D5B52B2" w14:textId="0DF88D31" w:rsidR="002D5A34" w:rsidRDefault="002D5A34" w:rsidP="00C55078">
      <w:pPr>
        <w:pStyle w:val="BodyText1"/>
        <w:tabs>
          <w:tab w:val="left" w:pos="8244"/>
          <w:tab w:val="left" w:pos="9160"/>
          <w:tab w:val="left" w:pos="10076"/>
          <w:tab w:val="left" w:pos="10992"/>
          <w:tab w:val="left" w:pos="11908"/>
          <w:tab w:val="left" w:pos="12824"/>
          <w:tab w:val="left" w:pos="13740"/>
          <w:tab w:val="left" w:pos="14656"/>
        </w:tabs>
        <w:spacing w:after="120"/>
        <w:ind w:left="284" w:hanging="284"/>
        <w:rPr>
          <w:rFonts w:asciiTheme="minorHAnsi" w:hAnsiTheme="minorHAnsi" w:cstheme="minorHAnsi"/>
        </w:rPr>
      </w:pPr>
      <w:r w:rsidRPr="002D5A34">
        <w:rPr>
          <w:rFonts w:asciiTheme="minorHAnsi" w:hAnsiTheme="minorHAnsi" w:cstheme="minorHAnsi"/>
        </w:rPr>
        <w:t>3.</w:t>
      </w:r>
      <w:r w:rsidR="00C55078">
        <w:rPr>
          <w:rFonts w:asciiTheme="minorHAnsi" w:hAnsiTheme="minorHAnsi" w:cstheme="minorHAnsi"/>
        </w:rPr>
        <w:t>4</w:t>
      </w:r>
      <w:r w:rsidRPr="002D5A34">
        <w:rPr>
          <w:rFonts w:asciiTheme="minorHAnsi" w:hAnsiTheme="minorHAnsi" w:cstheme="minorHAnsi"/>
        </w:rPr>
        <w:t xml:space="preserve"> </w:t>
      </w:r>
      <w:r w:rsidR="00F666D8" w:rsidRPr="005940B0">
        <w:rPr>
          <w:rFonts w:asciiTheme="minorHAnsi" w:hAnsiTheme="minorHAnsi" w:cstheme="minorHAnsi"/>
          <w:b/>
          <w:i/>
        </w:rPr>
        <w:t>ACERWC</w:t>
      </w:r>
      <w:r w:rsidRPr="00C55078">
        <w:rPr>
          <w:rFonts w:asciiTheme="minorHAnsi" w:hAnsiTheme="minorHAnsi" w:cstheme="minorHAnsi"/>
        </w:rPr>
        <w:t>:</w:t>
      </w:r>
      <w:r w:rsidRPr="002D5A34">
        <w:rPr>
          <w:rFonts w:asciiTheme="minorHAnsi" w:hAnsiTheme="minorHAnsi" w:cstheme="minorHAnsi"/>
        </w:rPr>
        <w:t xml:space="preserve"> </w:t>
      </w:r>
      <w:r w:rsidR="00C55078" w:rsidRPr="00C55078">
        <w:rPr>
          <w:rFonts w:asciiTheme="minorHAnsi" w:hAnsiTheme="minorHAnsi" w:cstheme="minorHAnsi"/>
        </w:rPr>
        <w:t>In 2014, the African Committee of Experts on the Rights and Welfare of the Child recommended to Sudan that corporal punishment of children be prohibited in all settings.</w:t>
      </w:r>
      <w:r w:rsidR="00C55078" w:rsidRPr="00C55078">
        <w:rPr>
          <w:rFonts w:asciiTheme="minorHAnsi" w:hAnsiTheme="minorHAnsi" w:cstheme="minorHAnsi"/>
          <w:vertAlign w:val="superscript"/>
        </w:rPr>
        <w:footnoteReference w:id="10"/>
      </w:r>
    </w:p>
    <w:p w14:paraId="71E05138" w14:textId="51BBF295" w:rsidR="005940B0" w:rsidRPr="005940B0" w:rsidRDefault="005940B0" w:rsidP="005940B0">
      <w:pPr>
        <w:pStyle w:val="BodyText1"/>
        <w:tabs>
          <w:tab w:val="left" w:pos="8244"/>
          <w:tab w:val="left" w:pos="9160"/>
          <w:tab w:val="left" w:pos="10076"/>
          <w:tab w:val="left" w:pos="10992"/>
          <w:tab w:val="left" w:pos="11908"/>
          <w:tab w:val="left" w:pos="12824"/>
          <w:tab w:val="left" w:pos="13740"/>
          <w:tab w:val="left" w:pos="14656"/>
        </w:tabs>
        <w:ind w:left="284" w:hanging="284"/>
        <w:rPr>
          <w:rFonts w:asciiTheme="minorHAnsi" w:hAnsiTheme="minorHAnsi" w:cstheme="minorHAnsi"/>
        </w:rPr>
      </w:pPr>
      <w:r>
        <w:rPr>
          <w:rFonts w:asciiTheme="minorHAnsi" w:hAnsiTheme="minorHAnsi" w:cstheme="minorHAnsi"/>
        </w:rPr>
        <w:t xml:space="preserve">3.5 </w:t>
      </w:r>
      <w:r w:rsidRPr="005940B0">
        <w:rPr>
          <w:rFonts w:asciiTheme="minorHAnsi" w:hAnsiTheme="minorHAnsi" w:cstheme="minorHAnsi"/>
          <w:b/>
          <w:i/>
        </w:rPr>
        <w:t>UPR</w:t>
      </w:r>
      <w:r>
        <w:rPr>
          <w:rFonts w:asciiTheme="minorHAnsi" w:hAnsiTheme="minorHAnsi" w:cstheme="minorHAnsi"/>
        </w:rPr>
        <w:t xml:space="preserve">: </w:t>
      </w:r>
      <w:r w:rsidRPr="005940B0">
        <w:rPr>
          <w:rFonts w:asciiTheme="minorHAnsi" w:hAnsiTheme="minorHAnsi" w:cstheme="minorHAnsi"/>
        </w:rPr>
        <w:t>Sudan was examined in the first cycle of the Universal Periodic Review in 2011</w:t>
      </w:r>
      <w:r>
        <w:rPr>
          <w:rFonts w:asciiTheme="minorHAnsi" w:hAnsiTheme="minorHAnsi" w:cstheme="minorHAnsi"/>
        </w:rPr>
        <w:t xml:space="preserve"> and rejected recommendations on the prohibition and elimination of corporal punishment.</w:t>
      </w:r>
      <w:r w:rsidRPr="005940B0">
        <w:rPr>
          <w:rFonts w:asciiTheme="minorHAnsi" w:hAnsiTheme="minorHAnsi" w:cstheme="minorHAnsi"/>
          <w:vertAlign w:val="superscript"/>
        </w:rPr>
        <w:footnoteReference w:id="11"/>
      </w:r>
      <w:r>
        <w:rPr>
          <w:rFonts w:asciiTheme="minorHAnsi" w:hAnsiTheme="minorHAnsi" w:cstheme="minorHAnsi"/>
        </w:rPr>
        <w:t xml:space="preserve"> In the second cycle in 2016, the Government “noted” similar recommendations on the prohibition of corporal punishment.</w:t>
      </w:r>
      <w:r w:rsidRPr="005940B0">
        <w:rPr>
          <w:rFonts w:asciiTheme="minorHAnsi" w:hAnsiTheme="minorHAnsi" w:cstheme="minorHAnsi"/>
          <w:vertAlign w:val="superscript"/>
        </w:rPr>
        <w:footnoteReference w:id="12"/>
      </w:r>
      <w:r w:rsidRPr="005940B0">
        <w:rPr>
          <w:rFonts w:asciiTheme="minorHAnsi" w:hAnsiTheme="minorHAnsi" w:cstheme="minorHAnsi"/>
        </w:rPr>
        <w:t xml:space="preserve"> </w:t>
      </w:r>
    </w:p>
    <w:p w14:paraId="134D434E" w14:textId="3EECA149" w:rsidR="00C55078" w:rsidRPr="002D5A34" w:rsidRDefault="00C55078" w:rsidP="00C55078">
      <w:pPr>
        <w:pStyle w:val="BodyText1"/>
        <w:tabs>
          <w:tab w:val="left" w:pos="8244"/>
          <w:tab w:val="left" w:pos="9160"/>
          <w:tab w:val="left" w:pos="10076"/>
          <w:tab w:val="left" w:pos="10992"/>
          <w:tab w:val="left" w:pos="11908"/>
          <w:tab w:val="left" w:pos="12824"/>
          <w:tab w:val="left" w:pos="13740"/>
          <w:tab w:val="left" w:pos="14656"/>
        </w:tabs>
        <w:spacing w:after="120"/>
        <w:ind w:left="284" w:hanging="284"/>
        <w:rPr>
          <w:rFonts w:asciiTheme="minorHAnsi" w:hAnsiTheme="minorHAnsi" w:cstheme="minorHAnsi"/>
        </w:rPr>
      </w:pPr>
    </w:p>
    <w:p w14:paraId="46B516BC" w14:textId="2074FC96" w:rsidR="005831EC" w:rsidRPr="008C6EA3" w:rsidRDefault="005831EC" w:rsidP="00F7356F">
      <w:pPr>
        <w:ind w:left="284" w:hanging="284"/>
        <w:rPr>
          <w:rFonts w:asciiTheme="minorHAnsi" w:hAnsiTheme="minorHAnsi" w:cstheme="minorHAnsi"/>
          <w:b/>
          <w:sz w:val="28"/>
          <w:szCs w:val="28"/>
        </w:rPr>
      </w:pPr>
    </w:p>
    <w:p w14:paraId="61992564" w14:textId="77777777" w:rsidR="00647863" w:rsidRPr="008C6EA3" w:rsidRDefault="00647863" w:rsidP="00647863">
      <w:pPr>
        <w:autoSpaceDE w:val="0"/>
        <w:autoSpaceDN w:val="0"/>
        <w:adjustRightInd w:val="0"/>
        <w:rPr>
          <w:rFonts w:asciiTheme="minorHAnsi" w:eastAsia="Calibri" w:hAnsiTheme="minorHAnsi" w:cstheme="minorHAnsi"/>
          <w:bCs/>
          <w:i/>
        </w:rPr>
      </w:pPr>
      <w:r w:rsidRPr="008C6EA3">
        <w:rPr>
          <w:rFonts w:asciiTheme="minorHAnsi" w:eastAsia="Calibri" w:hAnsiTheme="minorHAnsi" w:cstheme="minorHAnsi"/>
          <w:i/>
        </w:rPr>
        <w:t>Briefing</w:t>
      </w:r>
      <w:r w:rsidRPr="008C6EA3">
        <w:rPr>
          <w:rFonts w:asciiTheme="minorHAnsi" w:eastAsia="Calibri" w:hAnsiTheme="minorHAnsi" w:cstheme="minorHAnsi"/>
        </w:rPr>
        <w:t xml:space="preserve"> </w:t>
      </w:r>
      <w:r w:rsidRPr="008C6EA3">
        <w:rPr>
          <w:rFonts w:asciiTheme="minorHAnsi" w:eastAsia="Calibri" w:hAnsiTheme="minorHAnsi" w:cstheme="minorHAnsi"/>
          <w:bCs/>
          <w:i/>
        </w:rPr>
        <w:t>prepared by the Global Initiative to End All Corporal Punishment of Children</w:t>
      </w:r>
    </w:p>
    <w:p w14:paraId="64BF148E" w14:textId="1199FDF7" w:rsidR="0050346D" w:rsidRPr="008C6EA3" w:rsidRDefault="00DA22F4" w:rsidP="004C0042">
      <w:pPr>
        <w:autoSpaceDE w:val="0"/>
        <w:autoSpaceDN w:val="0"/>
        <w:adjustRightInd w:val="0"/>
        <w:rPr>
          <w:rFonts w:asciiTheme="minorHAnsi" w:eastAsia="Calibri" w:hAnsiTheme="minorHAnsi" w:cstheme="minorHAnsi"/>
          <w:bCs/>
          <w:i/>
        </w:rPr>
      </w:pPr>
      <w:hyperlink r:id="rId12" w:history="1">
        <w:r w:rsidR="00647863" w:rsidRPr="008C6EA3">
          <w:rPr>
            <w:rStyle w:val="Hyperlink"/>
            <w:rFonts w:asciiTheme="minorHAnsi" w:eastAsia="Calibri" w:hAnsiTheme="minorHAnsi" w:cstheme="minorHAnsi"/>
            <w:bCs/>
            <w:i/>
          </w:rPr>
          <w:t>www.endcorporalpunishment.org</w:t>
        </w:r>
      </w:hyperlink>
      <w:r w:rsidR="00647863" w:rsidRPr="008C6EA3">
        <w:rPr>
          <w:rFonts w:asciiTheme="minorHAnsi" w:eastAsia="Calibri" w:hAnsiTheme="minorHAnsi" w:cstheme="minorHAnsi"/>
          <w:bCs/>
          <w:i/>
        </w:rPr>
        <w:t xml:space="preserve">; </w:t>
      </w:r>
      <w:hyperlink r:id="rId13" w:history="1">
        <w:r w:rsidR="00647863" w:rsidRPr="008C6EA3">
          <w:rPr>
            <w:rStyle w:val="Hyperlink"/>
            <w:rFonts w:asciiTheme="minorHAnsi" w:eastAsia="Calibri" w:hAnsiTheme="minorHAnsi" w:cstheme="minorHAnsi"/>
            <w:bCs/>
            <w:i/>
          </w:rPr>
          <w:t>info@endcorporalpunishment.org</w:t>
        </w:r>
      </w:hyperlink>
      <w:r w:rsidR="00647863" w:rsidRPr="008C6EA3">
        <w:rPr>
          <w:rFonts w:asciiTheme="minorHAnsi" w:eastAsia="Calibri" w:hAnsiTheme="minorHAnsi" w:cstheme="minorHAnsi"/>
          <w:bCs/>
          <w:i/>
        </w:rPr>
        <w:t xml:space="preserve"> </w:t>
      </w:r>
    </w:p>
    <w:sectPr w:rsidR="0050346D" w:rsidRPr="008C6EA3" w:rsidSect="00215B67">
      <w:footerReference w:type="even" r:id="rId14"/>
      <w:footerReference w:type="default" r:id="rId15"/>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AE1E3" w14:textId="77777777" w:rsidR="00CC1087" w:rsidRDefault="00CC1087">
      <w:r>
        <w:separator/>
      </w:r>
    </w:p>
  </w:endnote>
  <w:endnote w:type="continuationSeparator" w:id="0">
    <w:p w14:paraId="4BB0D137" w14:textId="77777777" w:rsidR="00CC1087" w:rsidRDefault="00CC1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5B738" w14:textId="77777777" w:rsidR="002C22F8" w:rsidRDefault="002C22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02B6DD" w14:textId="77777777" w:rsidR="002C22F8" w:rsidRDefault="002C22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9D32B" w14:textId="40450D6E" w:rsidR="002C22F8" w:rsidRPr="008F1F32" w:rsidRDefault="002C22F8">
    <w:pPr>
      <w:pStyle w:val="Footer"/>
      <w:framePr w:wrap="around" w:vAnchor="text" w:hAnchor="margin" w:xAlign="center" w:y="1"/>
      <w:rPr>
        <w:rStyle w:val="PageNumber"/>
        <w:rFonts w:asciiTheme="minorHAnsi" w:hAnsiTheme="minorHAnsi"/>
      </w:rPr>
    </w:pPr>
    <w:r w:rsidRPr="008F1F32">
      <w:rPr>
        <w:rStyle w:val="PageNumber"/>
        <w:rFonts w:asciiTheme="minorHAnsi" w:hAnsiTheme="minorHAnsi"/>
      </w:rPr>
      <w:fldChar w:fldCharType="begin"/>
    </w:r>
    <w:r w:rsidRPr="008F1F32">
      <w:rPr>
        <w:rStyle w:val="PageNumber"/>
        <w:rFonts w:asciiTheme="minorHAnsi" w:hAnsiTheme="minorHAnsi"/>
      </w:rPr>
      <w:instrText xml:space="preserve">PAGE  </w:instrText>
    </w:r>
    <w:r w:rsidRPr="008F1F32">
      <w:rPr>
        <w:rStyle w:val="PageNumber"/>
        <w:rFonts w:asciiTheme="minorHAnsi" w:hAnsiTheme="minorHAnsi"/>
      </w:rPr>
      <w:fldChar w:fldCharType="separate"/>
    </w:r>
    <w:r w:rsidR="00DA22F4">
      <w:rPr>
        <w:rStyle w:val="PageNumber"/>
        <w:rFonts w:asciiTheme="minorHAnsi" w:hAnsiTheme="minorHAnsi"/>
        <w:noProof/>
      </w:rPr>
      <w:t>3</w:t>
    </w:r>
    <w:r w:rsidRPr="008F1F32">
      <w:rPr>
        <w:rStyle w:val="PageNumber"/>
        <w:rFonts w:asciiTheme="minorHAnsi" w:hAnsiTheme="minorHAnsi"/>
      </w:rPr>
      <w:fldChar w:fldCharType="end"/>
    </w:r>
  </w:p>
  <w:p w14:paraId="5966DB3B" w14:textId="77777777" w:rsidR="002C22F8" w:rsidRDefault="002C22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F28B1" w14:textId="77777777" w:rsidR="00CC1087" w:rsidRDefault="00CC1087">
      <w:r>
        <w:separator/>
      </w:r>
    </w:p>
  </w:footnote>
  <w:footnote w:type="continuationSeparator" w:id="0">
    <w:p w14:paraId="1FDF1616" w14:textId="77777777" w:rsidR="00CC1087" w:rsidRDefault="00CC1087">
      <w:r>
        <w:continuationSeparator/>
      </w:r>
    </w:p>
  </w:footnote>
  <w:footnote w:id="1">
    <w:p w14:paraId="555D2252" w14:textId="5C8DAC3B" w:rsidR="005940B0" w:rsidRPr="00DA22F4" w:rsidRDefault="005940B0">
      <w:pPr>
        <w:pStyle w:val="FootnoteText"/>
        <w:rPr>
          <w:rFonts w:asciiTheme="minorHAnsi" w:hAnsiTheme="minorHAnsi" w:cstheme="minorHAnsi"/>
          <w:lang w:val="en-GB"/>
        </w:rPr>
      </w:pPr>
      <w:r w:rsidRPr="00DA22F4">
        <w:rPr>
          <w:rStyle w:val="FootnoteReference"/>
          <w:rFonts w:asciiTheme="minorHAnsi" w:hAnsiTheme="minorHAnsi" w:cstheme="minorHAnsi"/>
        </w:rPr>
        <w:footnoteRef/>
      </w:r>
      <w:r w:rsidRPr="00DA22F4">
        <w:rPr>
          <w:rFonts w:asciiTheme="minorHAnsi" w:hAnsiTheme="minorHAnsi" w:cstheme="minorHAnsi"/>
          <w:lang w:val="en-GB"/>
        </w:rPr>
        <w:t xml:space="preserve"> 11 October 2017, CCPR/C/SDN/5, Fifth report, para. 55</w:t>
      </w:r>
    </w:p>
  </w:footnote>
  <w:footnote w:id="2">
    <w:p w14:paraId="35749487" w14:textId="0F84CA1D" w:rsidR="00402BA1" w:rsidRPr="00DA22F4" w:rsidRDefault="00402BA1">
      <w:pPr>
        <w:pStyle w:val="FootnoteText"/>
        <w:rPr>
          <w:rFonts w:asciiTheme="minorHAnsi" w:hAnsiTheme="minorHAnsi" w:cstheme="minorHAnsi"/>
          <w:lang w:val="en-GB"/>
        </w:rPr>
      </w:pPr>
      <w:r w:rsidRPr="00DA22F4">
        <w:rPr>
          <w:rStyle w:val="FootnoteReference"/>
          <w:rFonts w:asciiTheme="minorHAnsi" w:hAnsiTheme="minorHAnsi" w:cstheme="minorHAnsi"/>
        </w:rPr>
        <w:footnoteRef/>
      </w:r>
      <w:r w:rsidRPr="00DA22F4">
        <w:rPr>
          <w:rFonts w:asciiTheme="minorHAnsi" w:hAnsiTheme="minorHAnsi" w:cstheme="minorHAnsi"/>
          <w:lang w:val="en-GB"/>
        </w:rPr>
        <w:t xml:space="preserve"> </w:t>
      </w:r>
      <w:r w:rsidRPr="00DA22F4">
        <w:rPr>
          <w:rFonts w:asciiTheme="minorHAnsi" w:hAnsiTheme="minorHAnsi" w:cstheme="minorHAnsi"/>
          <w:bCs/>
          <w:iCs/>
          <w:lang w:val="en-GB"/>
        </w:rPr>
        <w:t xml:space="preserve">Human Rights Watch (2014), </w:t>
      </w:r>
      <w:r w:rsidRPr="00DA22F4">
        <w:rPr>
          <w:rFonts w:asciiTheme="minorHAnsi" w:hAnsiTheme="minorHAnsi" w:cstheme="minorHAnsi"/>
          <w:bCs/>
          <w:i/>
          <w:iCs/>
          <w:lang w:val="en-GB"/>
        </w:rPr>
        <w:t>World Report 2014</w:t>
      </w:r>
      <w:r w:rsidRPr="00DA22F4">
        <w:rPr>
          <w:rFonts w:asciiTheme="minorHAnsi" w:hAnsiTheme="minorHAnsi" w:cstheme="minorHAnsi"/>
          <w:bCs/>
          <w:iCs/>
          <w:lang w:val="en-GB"/>
        </w:rPr>
        <w:t>, NY: HRW</w:t>
      </w:r>
    </w:p>
  </w:footnote>
  <w:footnote w:id="3">
    <w:p w14:paraId="4ED3EFF3" w14:textId="77777777" w:rsidR="00C55078" w:rsidRPr="00DA22F4" w:rsidRDefault="00C55078" w:rsidP="00C55078">
      <w:pPr>
        <w:pStyle w:val="FootnoteText"/>
        <w:rPr>
          <w:rFonts w:asciiTheme="minorHAnsi" w:hAnsiTheme="minorHAnsi" w:cstheme="minorHAnsi"/>
          <w:lang w:val="en-GB"/>
        </w:rPr>
      </w:pPr>
      <w:r w:rsidRPr="00DA22F4">
        <w:rPr>
          <w:rStyle w:val="FootnoteReference"/>
          <w:rFonts w:asciiTheme="minorHAnsi" w:hAnsiTheme="minorHAnsi" w:cstheme="minorHAnsi"/>
        </w:rPr>
        <w:footnoteRef/>
      </w:r>
      <w:r w:rsidRPr="00DA22F4">
        <w:rPr>
          <w:rFonts w:asciiTheme="minorHAnsi" w:hAnsiTheme="minorHAnsi" w:cstheme="minorHAnsi"/>
          <w:lang w:val="en-GB"/>
        </w:rPr>
        <w:t xml:space="preserve"> Information provided by the Child Rights Institute, February 2017</w:t>
      </w:r>
    </w:p>
  </w:footnote>
  <w:footnote w:id="4">
    <w:p w14:paraId="33A90F8D" w14:textId="77777777" w:rsidR="00C55078" w:rsidRPr="00DA22F4" w:rsidRDefault="00C55078" w:rsidP="00C55078">
      <w:pPr>
        <w:pStyle w:val="FootnoteText"/>
        <w:rPr>
          <w:rFonts w:asciiTheme="minorHAnsi" w:hAnsiTheme="minorHAnsi" w:cstheme="minorHAnsi"/>
          <w:lang w:val="en-GB"/>
        </w:rPr>
      </w:pPr>
      <w:r w:rsidRPr="00DA22F4">
        <w:rPr>
          <w:rStyle w:val="FootnoteReference"/>
          <w:rFonts w:asciiTheme="minorHAnsi" w:hAnsiTheme="minorHAnsi" w:cstheme="minorHAnsi"/>
        </w:rPr>
        <w:footnoteRef/>
      </w:r>
      <w:r w:rsidRPr="00DA22F4">
        <w:rPr>
          <w:rFonts w:asciiTheme="minorHAnsi" w:hAnsiTheme="minorHAnsi" w:cstheme="minorHAnsi"/>
          <w:lang w:val="en-GB"/>
        </w:rPr>
        <w:t xml:space="preserve"> </w:t>
      </w:r>
      <w:r w:rsidRPr="00DA22F4">
        <w:rPr>
          <w:rFonts w:asciiTheme="minorHAnsi" w:hAnsiTheme="minorHAnsi" w:cstheme="minorHAnsi"/>
          <w:bCs/>
          <w:iCs/>
          <w:lang w:val="en-GB"/>
        </w:rPr>
        <w:t xml:space="preserve">Human Rights Watch (2014), </w:t>
      </w:r>
      <w:r w:rsidRPr="00DA22F4">
        <w:rPr>
          <w:rFonts w:asciiTheme="minorHAnsi" w:hAnsiTheme="minorHAnsi" w:cstheme="minorHAnsi"/>
          <w:bCs/>
          <w:i/>
          <w:iCs/>
          <w:lang w:val="en-GB"/>
        </w:rPr>
        <w:t>World Report 2014</w:t>
      </w:r>
      <w:r w:rsidRPr="00DA22F4">
        <w:rPr>
          <w:rFonts w:asciiTheme="minorHAnsi" w:hAnsiTheme="minorHAnsi" w:cstheme="minorHAnsi"/>
          <w:bCs/>
          <w:iCs/>
          <w:lang w:val="en-GB"/>
        </w:rPr>
        <w:t>, NY: HRW</w:t>
      </w:r>
    </w:p>
  </w:footnote>
  <w:footnote w:id="5">
    <w:p w14:paraId="77C658A1" w14:textId="77777777" w:rsidR="00C55078" w:rsidRPr="00DA22F4" w:rsidRDefault="00C55078" w:rsidP="00C55078">
      <w:pPr>
        <w:pStyle w:val="FootnoteText"/>
        <w:rPr>
          <w:rFonts w:asciiTheme="minorHAnsi" w:hAnsiTheme="minorHAnsi" w:cstheme="minorHAnsi"/>
          <w:i/>
          <w:lang w:val="en-GB"/>
        </w:rPr>
      </w:pPr>
      <w:r w:rsidRPr="00DA22F4">
        <w:rPr>
          <w:rStyle w:val="FootnoteReference"/>
          <w:rFonts w:asciiTheme="minorHAnsi" w:hAnsiTheme="minorHAnsi" w:cstheme="minorHAnsi"/>
        </w:rPr>
        <w:footnoteRef/>
      </w:r>
      <w:r w:rsidRPr="00DA22F4">
        <w:rPr>
          <w:rFonts w:asciiTheme="minorHAnsi" w:hAnsiTheme="minorHAnsi" w:cstheme="minorHAnsi"/>
          <w:lang w:val="en-GB"/>
        </w:rPr>
        <w:t xml:space="preserve"> Reported in </w:t>
      </w:r>
      <w:r w:rsidRPr="00DA22F4">
        <w:rPr>
          <w:rFonts w:asciiTheme="minorHAnsi" w:hAnsiTheme="minorHAnsi" w:cstheme="minorHAnsi"/>
          <w:i/>
          <w:lang w:val="en-GB"/>
        </w:rPr>
        <w:t>The Guardian</w:t>
      </w:r>
      <w:r w:rsidRPr="00DA22F4">
        <w:rPr>
          <w:rFonts w:asciiTheme="minorHAnsi" w:hAnsiTheme="minorHAnsi" w:cstheme="minorHAnsi"/>
          <w:lang w:val="en-GB"/>
        </w:rPr>
        <w:t xml:space="preserve">, 14 July 2015, </w:t>
      </w:r>
      <w:hyperlink r:id="rId1" w:history="1">
        <w:r w:rsidRPr="00DA22F4">
          <w:rPr>
            <w:rStyle w:val="Hyperlink"/>
            <w:rFonts w:asciiTheme="minorHAnsi" w:hAnsiTheme="minorHAnsi" w:cstheme="minorHAnsi"/>
            <w:lang w:val="en-GB"/>
          </w:rPr>
          <w:t>http://www.theguardian.com/world/2015/jul/14/sudan-christian-women-40-lashes-trousers</w:t>
        </w:r>
      </w:hyperlink>
      <w:r w:rsidRPr="00DA22F4">
        <w:rPr>
          <w:rFonts w:asciiTheme="minorHAnsi" w:hAnsiTheme="minorHAnsi" w:cstheme="minorHAnsi"/>
          <w:lang w:val="en-GB"/>
        </w:rPr>
        <w:t>, accessed 23 July 2015</w:t>
      </w:r>
    </w:p>
  </w:footnote>
  <w:footnote w:id="6">
    <w:p w14:paraId="0F43127A" w14:textId="77777777" w:rsidR="00C55078" w:rsidRPr="00DA22F4" w:rsidRDefault="00C55078" w:rsidP="00C55078">
      <w:pPr>
        <w:pStyle w:val="FootnoteText"/>
        <w:rPr>
          <w:rFonts w:asciiTheme="minorHAnsi" w:hAnsiTheme="minorHAnsi" w:cstheme="minorHAnsi"/>
          <w:lang w:val="en-GB"/>
        </w:rPr>
      </w:pPr>
      <w:r w:rsidRPr="00DA22F4">
        <w:rPr>
          <w:rStyle w:val="FootnoteReference"/>
          <w:rFonts w:asciiTheme="minorHAnsi" w:hAnsiTheme="minorHAnsi" w:cstheme="minorHAnsi"/>
        </w:rPr>
        <w:footnoteRef/>
      </w:r>
      <w:r w:rsidRPr="00DA22F4">
        <w:rPr>
          <w:rFonts w:asciiTheme="minorHAnsi" w:hAnsiTheme="minorHAnsi" w:cstheme="minorHAnsi"/>
          <w:lang w:val="en-GB"/>
        </w:rPr>
        <w:t xml:space="preserve"> 12 May 2014, CCPR/C/SDN/Q/4/Add.1, Reply to list of issues, para. 16</w:t>
      </w:r>
    </w:p>
  </w:footnote>
  <w:footnote w:id="7">
    <w:p w14:paraId="2C967E96" w14:textId="77777777" w:rsidR="00C55078" w:rsidRPr="00DA22F4" w:rsidRDefault="00C55078" w:rsidP="00C55078">
      <w:pPr>
        <w:pStyle w:val="FootnoteText"/>
        <w:rPr>
          <w:rFonts w:asciiTheme="minorHAnsi" w:hAnsiTheme="minorHAnsi" w:cstheme="minorHAnsi"/>
          <w:color w:val="000000" w:themeColor="text1"/>
          <w:lang w:val="en-GB"/>
        </w:rPr>
      </w:pPr>
      <w:r w:rsidRPr="00DA22F4">
        <w:rPr>
          <w:rStyle w:val="FootnoteReference"/>
          <w:rFonts w:asciiTheme="minorHAnsi" w:hAnsiTheme="minorHAnsi" w:cstheme="minorHAnsi"/>
          <w:color w:val="000000" w:themeColor="text1"/>
        </w:rPr>
        <w:footnoteRef/>
      </w:r>
      <w:r w:rsidRPr="00DA22F4">
        <w:rPr>
          <w:rFonts w:asciiTheme="minorHAnsi" w:hAnsiTheme="minorHAnsi" w:cstheme="minorHAnsi"/>
          <w:color w:val="000000" w:themeColor="text1"/>
          <w:lang w:val="en-GB"/>
        </w:rPr>
        <w:t xml:space="preserve"> 19 November 1997, CCPR/C/79/Add.85, Concluding observations on second report, para. 9; 29 August 2007, </w:t>
      </w:r>
      <w:r w:rsidRPr="00DA22F4">
        <w:rPr>
          <w:rFonts w:asciiTheme="minorHAnsi" w:hAnsiTheme="minorHAnsi" w:cstheme="minorHAnsi"/>
          <w:color w:val="000000" w:themeColor="text1"/>
          <w:lang w:val="en-GB" w:eastAsia="en-GB"/>
        </w:rPr>
        <w:t xml:space="preserve">CCPR/C/SDN/CO/3, Concluding observations on third report, para. 10; </w:t>
      </w:r>
      <w:r w:rsidRPr="00DA22F4">
        <w:rPr>
          <w:rFonts w:asciiTheme="minorHAnsi" w:hAnsiTheme="minorHAnsi" w:cstheme="minorHAnsi"/>
          <w:color w:val="000000" w:themeColor="text1"/>
          <w:lang w:val="en-GB"/>
        </w:rPr>
        <w:t>[July 2014], CCPR/C/SDN/CO/4, Concluding observations on fourth report, para. 16</w:t>
      </w:r>
    </w:p>
  </w:footnote>
  <w:footnote w:id="8">
    <w:p w14:paraId="5245AC6D" w14:textId="77777777" w:rsidR="00C55078" w:rsidRPr="00DA22F4" w:rsidRDefault="00C55078" w:rsidP="00C55078">
      <w:pPr>
        <w:pStyle w:val="FootnoteText"/>
        <w:rPr>
          <w:rFonts w:asciiTheme="minorHAnsi" w:hAnsiTheme="minorHAnsi" w:cstheme="minorHAnsi"/>
          <w:color w:val="000000" w:themeColor="text1"/>
          <w:lang w:val="en-GB"/>
        </w:rPr>
      </w:pPr>
      <w:r w:rsidRPr="00DA22F4">
        <w:rPr>
          <w:rStyle w:val="FootnoteReference"/>
          <w:rFonts w:asciiTheme="minorHAnsi" w:hAnsiTheme="minorHAnsi" w:cstheme="minorHAnsi"/>
          <w:color w:val="000000" w:themeColor="text1"/>
        </w:rPr>
        <w:footnoteRef/>
      </w:r>
      <w:r w:rsidRPr="00DA22F4">
        <w:rPr>
          <w:rFonts w:asciiTheme="minorHAnsi" w:hAnsiTheme="minorHAnsi" w:cstheme="minorHAnsi"/>
          <w:color w:val="000000" w:themeColor="text1"/>
          <w:lang w:val="en-GB"/>
        </w:rPr>
        <w:t xml:space="preserve"> 18 February 1993, CRC/C/15/Add.6, Preliminary observations on initial report, para.7; 18 October 1993, CRC/C/15/Add.10, Concluding observations on initial report, paras. 4 and 17; 9 October 2002, CRC/C/15/Add.190, Concluding observations</w:t>
      </w:r>
      <w:bookmarkStart w:id="0" w:name="_GoBack"/>
      <w:bookmarkEnd w:id="0"/>
      <w:r w:rsidRPr="00DA22F4">
        <w:rPr>
          <w:rFonts w:asciiTheme="minorHAnsi" w:hAnsiTheme="minorHAnsi" w:cstheme="minorHAnsi"/>
          <w:color w:val="000000" w:themeColor="text1"/>
          <w:lang w:val="en-GB"/>
        </w:rPr>
        <w:t xml:space="preserve"> on second report, paras. 35, 36 and 70; 22 October 2010, CRC/C/SDN/CO/3-4, Concluding observations on third/fourth report, paras. 39 and 40</w:t>
      </w:r>
    </w:p>
  </w:footnote>
  <w:footnote w:id="9">
    <w:p w14:paraId="4D66EE69" w14:textId="77777777" w:rsidR="00C55078" w:rsidRPr="00DA22F4" w:rsidRDefault="00C55078" w:rsidP="00C55078">
      <w:pPr>
        <w:pStyle w:val="FootnoteText"/>
        <w:rPr>
          <w:rFonts w:asciiTheme="minorHAnsi" w:hAnsiTheme="minorHAnsi" w:cstheme="minorHAnsi"/>
          <w:color w:val="000000" w:themeColor="text1"/>
        </w:rPr>
      </w:pPr>
      <w:r w:rsidRPr="00DA22F4">
        <w:rPr>
          <w:rStyle w:val="FootnoteReference"/>
          <w:rFonts w:asciiTheme="minorHAnsi" w:hAnsiTheme="minorHAnsi" w:cstheme="minorHAnsi"/>
          <w:color w:val="000000" w:themeColor="text1"/>
        </w:rPr>
        <w:footnoteRef/>
      </w:r>
      <w:r w:rsidRPr="00DA22F4">
        <w:rPr>
          <w:rFonts w:asciiTheme="minorHAnsi" w:hAnsiTheme="minorHAnsi" w:cstheme="minorHAnsi"/>
          <w:color w:val="000000" w:themeColor="text1"/>
          <w:lang w:val="en-GB"/>
        </w:rPr>
        <w:t xml:space="preserve"> 1 September 2000, E/C.12/1/Add.48, Concluding observations on initial report, paras. </w:t>
      </w:r>
      <w:r w:rsidRPr="00DA22F4">
        <w:rPr>
          <w:rFonts w:asciiTheme="minorHAnsi" w:hAnsiTheme="minorHAnsi" w:cstheme="minorHAnsi"/>
          <w:color w:val="000000" w:themeColor="text1"/>
        </w:rPr>
        <w:t>24 and 34</w:t>
      </w:r>
    </w:p>
  </w:footnote>
  <w:footnote w:id="10">
    <w:p w14:paraId="67F280A9" w14:textId="77777777" w:rsidR="00C55078" w:rsidRPr="00DA22F4" w:rsidRDefault="00C55078" w:rsidP="00C55078">
      <w:pPr>
        <w:pStyle w:val="FootnoteText"/>
        <w:rPr>
          <w:rFonts w:asciiTheme="minorHAnsi" w:hAnsiTheme="minorHAnsi" w:cstheme="minorHAnsi"/>
          <w:color w:val="000000" w:themeColor="text1"/>
        </w:rPr>
      </w:pPr>
      <w:r w:rsidRPr="00DA22F4">
        <w:rPr>
          <w:rStyle w:val="FootnoteReference"/>
          <w:rFonts w:asciiTheme="minorHAnsi" w:hAnsiTheme="minorHAnsi" w:cstheme="minorHAnsi"/>
          <w:color w:val="000000" w:themeColor="text1"/>
        </w:rPr>
        <w:footnoteRef/>
      </w:r>
      <w:r w:rsidRPr="00DA22F4">
        <w:rPr>
          <w:rFonts w:asciiTheme="minorHAnsi" w:hAnsiTheme="minorHAnsi" w:cstheme="minorHAnsi"/>
          <w:color w:val="000000" w:themeColor="text1"/>
        </w:rPr>
        <w:t xml:space="preserve"> [</w:t>
      </w:r>
      <w:proofErr w:type="spellStart"/>
      <w:r w:rsidRPr="00DA22F4">
        <w:rPr>
          <w:rFonts w:asciiTheme="minorHAnsi" w:hAnsiTheme="minorHAnsi" w:cstheme="minorHAnsi"/>
          <w:color w:val="000000" w:themeColor="text1"/>
        </w:rPr>
        <w:t>December</w:t>
      </w:r>
      <w:proofErr w:type="spellEnd"/>
      <w:r w:rsidRPr="00DA22F4">
        <w:rPr>
          <w:rFonts w:asciiTheme="minorHAnsi" w:hAnsiTheme="minorHAnsi" w:cstheme="minorHAnsi"/>
          <w:color w:val="000000" w:themeColor="text1"/>
        </w:rPr>
        <w:t xml:space="preserve"> 2014], </w:t>
      </w:r>
      <w:proofErr w:type="spellStart"/>
      <w:r w:rsidRPr="00DA22F4">
        <w:rPr>
          <w:rFonts w:asciiTheme="minorHAnsi" w:hAnsiTheme="minorHAnsi" w:cstheme="minorHAnsi"/>
          <w:color w:val="000000" w:themeColor="text1"/>
        </w:rPr>
        <w:t>Concluding</w:t>
      </w:r>
      <w:proofErr w:type="spellEnd"/>
      <w:r w:rsidRPr="00DA22F4">
        <w:rPr>
          <w:rFonts w:asciiTheme="minorHAnsi" w:hAnsiTheme="minorHAnsi" w:cstheme="minorHAnsi"/>
          <w:color w:val="000000" w:themeColor="text1"/>
        </w:rPr>
        <w:t xml:space="preserve"> observations on initial report, para. 23</w:t>
      </w:r>
    </w:p>
  </w:footnote>
  <w:footnote w:id="11">
    <w:p w14:paraId="115B68D1" w14:textId="77777777" w:rsidR="005940B0" w:rsidRPr="00DA22F4" w:rsidRDefault="005940B0" w:rsidP="005940B0">
      <w:pPr>
        <w:pStyle w:val="FootnoteText"/>
        <w:rPr>
          <w:rFonts w:asciiTheme="minorHAnsi" w:hAnsiTheme="minorHAnsi" w:cstheme="minorHAnsi"/>
          <w:lang w:val="en-US"/>
        </w:rPr>
      </w:pPr>
      <w:r w:rsidRPr="00DA22F4">
        <w:rPr>
          <w:rStyle w:val="FootnoteReference"/>
          <w:rFonts w:asciiTheme="minorHAnsi" w:hAnsiTheme="minorHAnsi" w:cstheme="minorHAnsi"/>
        </w:rPr>
        <w:footnoteRef/>
      </w:r>
      <w:r w:rsidRPr="00DA22F4">
        <w:rPr>
          <w:rFonts w:asciiTheme="minorHAnsi" w:hAnsiTheme="minorHAnsi" w:cstheme="minorHAnsi"/>
          <w:lang w:val="en-GB"/>
        </w:rPr>
        <w:t xml:space="preserve"> 16 September 2011, A/HRC/18/16/Add.1, Report of the working group: Addendum, paras. 23 and 24</w:t>
      </w:r>
    </w:p>
  </w:footnote>
  <w:footnote w:id="12">
    <w:p w14:paraId="36EEDF65" w14:textId="77777777" w:rsidR="005940B0" w:rsidRPr="00DA22F4" w:rsidRDefault="005940B0" w:rsidP="005940B0">
      <w:pPr>
        <w:pStyle w:val="FootnoteText"/>
        <w:rPr>
          <w:rFonts w:asciiTheme="minorHAnsi" w:hAnsiTheme="minorHAnsi" w:cstheme="minorHAnsi"/>
        </w:rPr>
      </w:pPr>
      <w:r w:rsidRPr="00DA22F4">
        <w:rPr>
          <w:rStyle w:val="FootnoteReference"/>
          <w:rFonts w:asciiTheme="minorHAnsi" w:hAnsiTheme="minorHAnsi" w:cstheme="minorHAnsi"/>
        </w:rPr>
        <w:footnoteRef/>
      </w:r>
      <w:r w:rsidRPr="00DA22F4">
        <w:rPr>
          <w:rFonts w:asciiTheme="minorHAnsi" w:hAnsiTheme="minorHAnsi" w:cstheme="minorHAnsi"/>
          <w:lang w:val="en-GB"/>
        </w:rPr>
        <w:t xml:space="preserve"> 11 July 2016, A/HRC/33/8, Report of the working group, para. 141; 9 September 2016, A/HRC/33/8/Add.1, Report of the working group: Addendum, para. </w:t>
      </w:r>
      <w:r w:rsidRPr="00DA22F4">
        <w:rPr>
          <w:rFonts w:asciiTheme="minorHAnsi" w:hAnsiTheme="minorHAnsi" w:cstheme="minorHAnsi"/>
        </w:rPr>
        <w:t>140(20)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022F2"/>
    <w:multiLevelType w:val="hybridMultilevel"/>
    <w:tmpl w:val="C3A41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4704F3"/>
    <w:multiLevelType w:val="multilevel"/>
    <w:tmpl w:val="3198F2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1F4F"/>
    <w:rsid w:val="00003352"/>
    <w:rsid w:val="00007B93"/>
    <w:rsid w:val="00010345"/>
    <w:rsid w:val="00016F31"/>
    <w:rsid w:val="00020A60"/>
    <w:rsid w:val="00032044"/>
    <w:rsid w:val="00033180"/>
    <w:rsid w:val="000425AA"/>
    <w:rsid w:val="00045E8A"/>
    <w:rsid w:val="0004724F"/>
    <w:rsid w:val="000502A2"/>
    <w:rsid w:val="000519CA"/>
    <w:rsid w:val="00055D28"/>
    <w:rsid w:val="000617AB"/>
    <w:rsid w:val="00081C6E"/>
    <w:rsid w:val="000825FB"/>
    <w:rsid w:val="00085CC0"/>
    <w:rsid w:val="000868C8"/>
    <w:rsid w:val="0009062A"/>
    <w:rsid w:val="00091F82"/>
    <w:rsid w:val="00096593"/>
    <w:rsid w:val="00096941"/>
    <w:rsid w:val="00097B98"/>
    <w:rsid w:val="00097CD7"/>
    <w:rsid w:val="000A64A4"/>
    <w:rsid w:val="000C47FB"/>
    <w:rsid w:val="000D0933"/>
    <w:rsid w:val="000D5524"/>
    <w:rsid w:val="000D6160"/>
    <w:rsid w:val="000E63B3"/>
    <w:rsid w:val="000F10F5"/>
    <w:rsid w:val="000F7B99"/>
    <w:rsid w:val="001066FE"/>
    <w:rsid w:val="00121F16"/>
    <w:rsid w:val="00126D80"/>
    <w:rsid w:val="00153E02"/>
    <w:rsid w:val="00177EBF"/>
    <w:rsid w:val="00191F80"/>
    <w:rsid w:val="0019698E"/>
    <w:rsid w:val="001A3C30"/>
    <w:rsid w:val="001A3CBF"/>
    <w:rsid w:val="001A72F3"/>
    <w:rsid w:val="001B3817"/>
    <w:rsid w:val="001C358B"/>
    <w:rsid w:val="001C5501"/>
    <w:rsid w:val="001C7DAB"/>
    <w:rsid w:val="001D6F11"/>
    <w:rsid w:val="001D7474"/>
    <w:rsid w:val="001E1E13"/>
    <w:rsid w:val="001F61F3"/>
    <w:rsid w:val="001F6673"/>
    <w:rsid w:val="00201AE9"/>
    <w:rsid w:val="00202DBB"/>
    <w:rsid w:val="00203C5D"/>
    <w:rsid w:val="00215B67"/>
    <w:rsid w:val="002206DC"/>
    <w:rsid w:val="002225D2"/>
    <w:rsid w:val="002364DE"/>
    <w:rsid w:val="00241B78"/>
    <w:rsid w:val="00242F99"/>
    <w:rsid w:val="00243837"/>
    <w:rsid w:val="00254E72"/>
    <w:rsid w:val="00257044"/>
    <w:rsid w:val="0026194D"/>
    <w:rsid w:val="002809A3"/>
    <w:rsid w:val="002813C3"/>
    <w:rsid w:val="002871DE"/>
    <w:rsid w:val="00293182"/>
    <w:rsid w:val="002A5A09"/>
    <w:rsid w:val="002C22F8"/>
    <w:rsid w:val="002C3481"/>
    <w:rsid w:val="002C42E4"/>
    <w:rsid w:val="002D5A34"/>
    <w:rsid w:val="002D62CB"/>
    <w:rsid w:val="002E0A08"/>
    <w:rsid w:val="002E49C7"/>
    <w:rsid w:val="002E5233"/>
    <w:rsid w:val="002E6E73"/>
    <w:rsid w:val="002F7C65"/>
    <w:rsid w:val="00302CFC"/>
    <w:rsid w:val="00313D0F"/>
    <w:rsid w:val="0032377D"/>
    <w:rsid w:val="003276B3"/>
    <w:rsid w:val="003302CF"/>
    <w:rsid w:val="003375DA"/>
    <w:rsid w:val="003434C4"/>
    <w:rsid w:val="0034725D"/>
    <w:rsid w:val="00350466"/>
    <w:rsid w:val="00351BF5"/>
    <w:rsid w:val="00353758"/>
    <w:rsid w:val="00353F69"/>
    <w:rsid w:val="003579BA"/>
    <w:rsid w:val="0036447F"/>
    <w:rsid w:val="00371A7D"/>
    <w:rsid w:val="00373D30"/>
    <w:rsid w:val="0037552E"/>
    <w:rsid w:val="003767E7"/>
    <w:rsid w:val="00382FEB"/>
    <w:rsid w:val="00384DDB"/>
    <w:rsid w:val="00390791"/>
    <w:rsid w:val="00395902"/>
    <w:rsid w:val="00395D49"/>
    <w:rsid w:val="003A6487"/>
    <w:rsid w:val="003A70B9"/>
    <w:rsid w:val="003C2C27"/>
    <w:rsid w:val="003C6F4D"/>
    <w:rsid w:val="003D2A14"/>
    <w:rsid w:val="003D4DC9"/>
    <w:rsid w:val="003D63FF"/>
    <w:rsid w:val="003E5F85"/>
    <w:rsid w:val="003E6BE2"/>
    <w:rsid w:val="003F2387"/>
    <w:rsid w:val="003F3BED"/>
    <w:rsid w:val="003F5558"/>
    <w:rsid w:val="00402BA1"/>
    <w:rsid w:val="004078E8"/>
    <w:rsid w:val="004107B9"/>
    <w:rsid w:val="004107F0"/>
    <w:rsid w:val="00420058"/>
    <w:rsid w:val="0042045D"/>
    <w:rsid w:val="00422CC8"/>
    <w:rsid w:val="00434FD1"/>
    <w:rsid w:val="00444EF1"/>
    <w:rsid w:val="004521BB"/>
    <w:rsid w:val="00454AB9"/>
    <w:rsid w:val="004620E7"/>
    <w:rsid w:val="00462838"/>
    <w:rsid w:val="00463DB6"/>
    <w:rsid w:val="00483852"/>
    <w:rsid w:val="00483A89"/>
    <w:rsid w:val="00484137"/>
    <w:rsid w:val="004912A4"/>
    <w:rsid w:val="004A04DA"/>
    <w:rsid w:val="004A2C47"/>
    <w:rsid w:val="004B2F95"/>
    <w:rsid w:val="004B6C67"/>
    <w:rsid w:val="004C0042"/>
    <w:rsid w:val="004F541B"/>
    <w:rsid w:val="00502062"/>
    <w:rsid w:val="0050346D"/>
    <w:rsid w:val="00504466"/>
    <w:rsid w:val="00504638"/>
    <w:rsid w:val="0051224D"/>
    <w:rsid w:val="005142F8"/>
    <w:rsid w:val="0052203E"/>
    <w:rsid w:val="0052409B"/>
    <w:rsid w:val="005674EC"/>
    <w:rsid w:val="00574F36"/>
    <w:rsid w:val="00576EE5"/>
    <w:rsid w:val="005831EC"/>
    <w:rsid w:val="005940B0"/>
    <w:rsid w:val="005A0E91"/>
    <w:rsid w:val="005B3755"/>
    <w:rsid w:val="005B6842"/>
    <w:rsid w:val="005C4AC1"/>
    <w:rsid w:val="005E72AA"/>
    <w:rsid w:val="005F3E47"/>
    <w:rsid w:val="005F6667"/>
    <w:rsid w:val="00600EFD"/>
    <w:rsid w:val="00614E68"/>
    <w:rsid w:val="006236B4"/>
    <w:rsid w:val="00630638"/>
    <w:rsid w:val="00647863"/>
    <w:rsid w:val="0065124C"/>
    <w:rsid w:val="00671092"/>
    <w:rsid w:val="00671D64"/>
    <w:rsid w:val="00672369"/>
    <w:rsid w:val="00672E4D"/>
    <w:rsid w:val="00676FAB"/>
    <w:rsid w:val="00690087"/>
    <w:rsid w:val="006A4CBD"/>
    <w:rsid w:val="006B650E"/>
    <w:rsid w:val="006C36EE"/>
    <w:rsid w:val="006C4647"/>
    <w:rsid w:val="006C6278"/>
    <w:rsid w:val="006D08C5"/>
    <w:rsid w:val="006E043A"/>
    <w:rsid w:val="006E4E14"/>
    <w:rsid w:val="006F3B2B"/>
    <w:rsid w:val="006F58F5"/>
    <w:rsid w:val="007077B8"/>
    <w:rsid w:val="00707B99"/>
    <w:rsid w:val="00712B44"/>
    <w:rsid w:val="00717022"/>
    <w:rsid w:val="007259F2"/>
    <w:rsid w:val="00726CAE"/>
    <w:rsid w:val="007353D7"/>
    <w:rsid w:val="00742367"/>
    <w:rsid w:val="007563E0"/>
    <w:rsid w:val="00774D8E"/>
    <w:rsid w:val="00775305"/>
    <w:rsid w:val="00790E17"/>
    <w:rsid w:val="007A1A04"/>
    <w:rsid w:val="007A1E76"/>
    <w:rsid w:val="007A5F18"/>
    <w:rsid w:val="007A6584"/>
    <w:rsid w:val="007C0D53"/>
    <w:rsid w:val="007D4A1B"/>
    <w:rsid w:val="007E0115"/>
    <w:rsid w:val="007E3135"/>
    <w:rsid w:val="007F25C7"/>
    <w:rsid w:val="007F57D1"/>
    <w:rsid w:val="007F750F"/>
    <w:rsid w:val="007F78B3"/>
    <w:rsid w:val="008039CE"/>
    <w:rsid w:val="0081007B"/>
    <w:rsid w:val="008471FD"/>
    <w:rsid w:val="00854C53"/>
    <w:rsid w:val="008556B3"/>
    <w:rsid w:val="00860205"/>
    <w:rsid w:val="0086146C"/>
    <w:rsid w:val="00862AE2"/>
    <w:rsid w:val="00875A0F"/>
    <w:rsid w:val="00897430"/>
    <w:rsid w:val="008A114A"/>
    <w:rsid w:val="008A1867"/>
    <w:rsid w:val="008B5A14"/>
    <w:rsid w:val="008C3871"/>
    <w:rsid w:val="008C5E37"/>
    <w:rsid w:val="008C6BED"/>
    <w:rsid w:val="008C6EA3"/>
    <w:rsid w:val="008D067C"/>
    <w:rsid w:val="008D06E2"/>
    <w:rsid w:val="008D41C1"/>
    <w:rsid w:val="008E2E0C"/>
    <w:rsid w:val="008E5D95"/>
    <w:rsid w:val="008F1C52"/>
    <w:rsid w:val="008F1F32"/>
    <w:rsid w:val="0090454A"/>
    <w:rsid w:val="009160D2"/>
    <w:rsid w:val="009217D5"/>
    <w:rsid w:val="009253FC"/>
    <w:rsid w:val="00927694"/>
    <w:rsid w:val="009302DF"/>
    <w:rsid w:val="0094075E"/>
    <w:rsid w:val="00940FDD"/>
    <w:rsid w:val="00951DD0"/>
    <w:rsid w:val="00957F5B"/>
    <w:rsid w:val="00963B55"/>
    <w:rsid w:val="00963D5A"/>
    <w:rsid w:val="00965490"/>
    <w:rsid w:val="00970241"/>
    <w:rsid w:val="0098448F"/>
    <w:rsid w:val="009A1C42"/>
    <w:rsid w:val="009A45A4"/>
    <w:rsid w:val="009B3764"/>
    <w:rsid w:val="009B565A"/>
    <w:rsid w:val="009C4C7F"/>
    <w:rsid w:val="009C6E6A"/>
    <w:rsid w:val="009D2ED6"/>
    <w:rsid w:val="009F2EEE"/>
    <w:rsid w:val="009F5B77"/>
    <w:rsid w:val="009F7D50"/>
    <w:rsid w:val="00A14662"/>
    <w:rsid w:val="00A16BC1"/>
    <w:rsid w:val="00A22072"/>
    <w:rsid w:val="00A34AC1"/>
    <w:rsid w:val="00A37A05"/>
    <w:rsid w:val="00A406B6"/>
    <w:rsid w:val="00A5271A"/>
    <w:rsid w:val="00A70D4B"/>
    <w:rsid w:val="00A71BE5"/>
    <w:rsid w:val="00A7325E"/>
    <w:rsid w:val="00A9703F"/>
    <w:rsid w:val="00AA2AEB"/>
    <w:rsid w:val="00AA513D"/>
    <w:rsid w:val="00AA7219"/>
    <w:rsid w:val="00AB5EF2"/>
    <w:rsid w:val="00AC1251"/>
    <w:rsid w:val="00AC21DD"/>
    <w:rsid w:val="00AC5322"/>
    <w:rsid w:val="00AD022F"/>
    <w:rsid w:val="00AD08EC"/>
    <w:rsid w:val="00AE397D"/>
    <w:rsid w:val="00AF2A06"/>
    <w:rsid w:val="00AF3B28"/>
    <w:rsid w:val="00B0584A"/>
    <w:rsid w:val="00B07B00"/>
    <w:rsid w:val="00B13D6B"/>
    <w:rsid w:val="00B1456F"/>
    <w:rsid w:val="00B17601"/>
    <w:rsid w:val="00B23E82"/>
    <w:rsid w:val="00B40580"/>
    <w:rsid w:val="00B51766"/>
    <w:rsid w:val="00B54A1C"/>
    <w:rsid w:val="00B61CE3"/>
    <w:rsid w:val="00B754BB"/>
    <w:rsid w:val="00B80D81"/>
    <w:rsid w:val="00B85DE8"/>
    <w:rsid w:val="00B91136"/>
    <w:rsid w:val="00BA2A6F"/>
    <w:rsid w:val="00BA3328"/>
    <w:rsid w:val="00BB1C46"/>
    <w:rsid w:val="00BB22C3"/>
    <w:rsid w:val="00BB618F"/>
    <w:rsid w:val="00BC628D"/>
    <w:rsid w:val="00BD0732"/>
    <w:rsid w:val="00BD36F1"/>
    <w:rsid w:val="00BE3176"/>
    <w:rsid w:val="00BF49CE"/>
    <w:rsid w:val="00BF7DB6"/>
    <w:rsid w:val="00C00DBE"/>
    <w:rsid w:val="00C01E67"/>
    <w:rsid w:val="00C02DAD"/>
    <w:rsid w:val="00C17658"/>
    <w:rsid w:val="00C32A5B"/>
    <w:rsid w:val="00C33BD0"/>
    <w:rsid w:val="00C40578"/>
    <w:rsid w:val="00C42FDD"/>
    <w:rsid w:val="00C436F6"/>
    <w:rsid w:val="00C54C15"/>
    <w:rsid w:val="00C55078"/>
    <w:rsid w:val="00C62331"/>
    <w:rsid w:val="00C623E2"/>
    <w:rsid w:val="00C65A5B"/>
    <w:rsid w:val="00C715A8"/>
    <w:rsid w:val="00C757BE"/>
    <w:rsid w:val="00C836BC"/>
    <w:rsid w:val="00C83947"/>
    <w:rsid w:val="00C85CA1"/>
    <w:rsid w:val="00C87BE8"/>
    <w:rsid w:val="00C95218"/>
    <w:rsid w:val="00C953CB"/>
    <w:rsid w:val="00C97D28"/>
    <w:rsid w:val="00CA19A1"/>
    <w:rsid w:val="00CC00BA"/>
    <w:rsid w:val="00CC1087"/>
    <w:rsid w:val="00CC5864"/>
    <w:rsid w:val="00CD3FC5"/>
    <w:rsid w:val="00CE50D6"/>
    <w:rsid w:val="00CE7714"/>
    <w:rsid w:val="00CF2821"/>
    <w:rsid w:val="00CF2833"/>
    <w:rsid w:val="00CF533C"/>
    <w:rsid w:val="00D04054"/>
    <w:rsid w:val="00D10C7F"/>
    <w:rsid w:val="00D11F4F"/>
    <w:rsid w:val="00D17014"/>
    <w:rsid w:val="00D270AE"/>
    <w:rsid w:val="00D272BF"/>
    <w:rsid w:val="00D30920"/>
    <w:rsid w:val="00D4064B"/>
    <w:rsid w:val="00D63DBA"/>
    <w:rsid w:val="00D64E49"/>
    <w:rsid w:val="00D73AF2"/>
    <w:rsid w:val="00D80EC4"/>
    <w:rsid w:val="00D8430A"/>
    <w:rsid w:val="00DA22F4"/>
    <w:rsid w:val="00DA4F86"/>
    <w:rsid w:val="00DB446A"/>
    <w:rsid w:val="00DC6970"/>
    <w:rsid w:val="00DE1C45"/>
    <w:rsid w:val="00DE309C"/>
    <w:rsid w:val="00DF26B7"/>
    <w:rsid w:val="00DF702F"/>
    <w:rsid w:val="00E03174"/>
    <w:rsid w:val="00E1250A"/>
    <w:rsid w:val="00E2087A"/>
    <w:rsid w:val="00E22152"/>
    <w:rsid w:val="00E24852"/>
    <w:rsid w:val="00E3291E"/>
    <w:rsid w:val="00E33B18"/>
    <w:rsid w:val="00E4256D"/>
    <w:rsid w:val="00E44B13"/>
    <w:rsid w:val="00E762AC"/>
    <w:rsid w:val="00E818B5"/>
    <w:rsid w:val="00E8202D"/>
    <w:rsid w:val="00E82FFB"/>
    <w:rsid w:val="00EA7CE7"/>
    <w:rsid w:val="00EB2404"/>
    <w:rsid w:val="00EB55E2"/>
    <w:rsid w:val="00ED5D59"/>
    <w:rsid w:val="00EE0C34"/>
    <w:rsid w:val="00EF5BCC"/>
    <w:rsid w:val="00F00694"/>
    <w:rsid w:val="00F02752"/>
    <w:rsid w:val="00F147E9"/>
    <w:rsid w:val="00F14B03"/>
    <w:rsid w:val="00F25BAE"/>
    <w:rsid w:val="00F268F9"/>
    <w:rsid w:val="00F26F43"/>
    <w:rsid w:val="00F414E5"/>
    <w:rsid w:val="00F41745"/>
    <w:rsid w:val="00F444B9"/>
    <w:rsid w:val="00F45C16"/>
    <w:rsid w:val="00F504C9"/>
    <w:rsid w:val="00F548EF"/>
    <w:rsid w:val="00F57B7D"/>
    <w:rsid w:val="00F622A0"/>
    <w:rsid w:val="00F63EA8"/>
    <w:rsid w:val="00F666D8"/>
    <w:rsid w:val="00F70E7B"/>
    <w:rsid w:val="00F7356F"/>
    <w:rsid w:val="00F737AB"/>
    <w:rsid w:val="00F74CDC"/>
    <w:rsid w:val="00F8124B"/>
    <w:rsid w:val="00F92F82"/>
    <w:rsid w:val="00FA19AD"/>
    <w:rsid w:val="00FA2E7B"/>
    <w:rsid w:val="00FB060B"/>
    <w:rsid w:val="00FB1B8F"/>
    <w:rsid w:val="00FD3CCC"/>
    <w:rsid w:val="00FE1332"/>
    <w:rsid w:val="00FE185A"/>
    <w:rsid w:val="00FE4C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4EED236D"/>
  <w15:docId w15:val="{86AC50C3-55A3-4799-9BE0-FB468C8D9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5B67"/>
    <w:rPr>
      <w:sz w:val="24"/>
      <w:szCs w:val="24"/>
    </w:rPr>
  </w:style>
  <w:style w:type="paragraph" w:styleId="Heading1">
    <w:name w:val="heading 1"/>
    <w:basedOn w:val="Normal"/>
    <w:next w:val="Normal"/>
    <w:qFormat/>
    <w:rsid w:val="00215B6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15B6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15B67"/>
    <w:pPr>
      <w:keepNext/>
      <w:spacing w:before="240" w:after="60"/>
      <w:outlineLvl w:val="2"/>
    </w:pPr>
    <w:rPr>
      <w:rFonts w:ascii="Arial" w:hAnsi="Arial" w:cs="Arial"/>
      <w:b/>
      <w:bCs/>
      <w:sz w:val="26"/>
      <w:szCs w:val="26"/>
    </w:rPr>
  </w:style>
  <w:style w:type="paragraph" w:styleId="Heading4">
    <w:name w:val="heading 4"/>
    <w:basedOn w:val="Normal"/>
    <w:next w:val="Normal"/>
    <w:qFormat/>
    <w:rsid w:val="00215B67"/>
    <w:pPr>
      <w:keepNext/>
      <w:outlineLvl w:val="3"/>
    </w:pPr>
    <w:rPr>
      <w:i/>
      <w:iCs/>
      <w:lang w:eastAsia="en-US"/>
    </w:rPr>
  </w:style>
  <w:style w:type="paragraph" w:styleId="Heading5">
    <w:name w:val="heading 5"/>
    <w:basedOn w:val="Normal"/>
    <w:next w:val="Normal"/>
    <w:qFormat/>
    <w:rsid w:val="00215B67"/>
    <w:pPr>
      <w:spacing w:before="240" w:after="60"/>
      <w:outlineLvl w:val="4"/>
    </w:pPr>
    <w:rPr>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15B67"/>
    <w:rPr>
      <w:color w:val="0000FF"/>
      <w:u w:val="single"/>
    </w:rPr>
  </w:style>
  <w:style w:type="paragraph" w:styleId="FootnoteText">
    <w:name w:val="footnote text"/>
    <w:aliases w:val="5_G,Text pozn. pod čarou_martin_ang,Schriftart: 9 pt,Schriftart: 10 pt,Schriftart: 8 pt,Char,Char Char Char,Char Char Char Char,single space,footnote text,FOOTNOTES,fn,ft,ADB,pod carou,Footnote Text Char1 Char,Footnote Text Char2 Char Char"/>
    <w:basedOn w:val="Normal"/>
    <w:link w:val="FootnoteTextChar"/>
    <w:uiPriority w:val="99"/>
    <w:rsid w:val="00215B67"/>
    <w:rPr>
      <w:sz w:val="20"/>
      <w:szCs w:val="20"/>
      <w:lang w:val="fr-FR" w:eastAsia="fr-FR"/>
    </w:rPr>
  </w:style>
  <w:style w:type="character" w:styleId="FootnoteReference">
    <w:name w:val="footnote reference"/>
    <w:aliases w:val="Footnotes refss,Appel note de bas de p.,Footnote text,4_G,ftref,referencia nota al pie,BVI fnr,4_Footnote text,callout,nota pié di pagina,Fußnotenzeichen DISS,16 Point,Superscript 6 Point,Footnote Reference1,Footnote Reference Number"/>
    <w:rsid w:val="00215B67"/>
    <w:rPr>
      <w:vertAlign w:val="superscript"/>
    </w:rPr>
  </w:style>
  <w:style w:type="paragraph" w:styleId="NormalWeb">
    <w:name w:val="Normal (Web)"/>
    <w:basedOn w:val="Normal"/>
    <w:uiPriority w:val="99"/>
    <w:rsid w:val="00215B67"/>
    <w:pPr>
      <w:spacing w:before="100" w:beforeAutospacing="1" w:after="100" w:afterAutospacing="1"/>
    </w:pPr>
    <w:rPr>
      <w:rFonts w:ascii="Arial Unicode MS" w:eastAsia="Arial Unicode MS" w:hAnsi="Arial Unicode MS" w:cs="Arial Unicode MS"/>
      <w:color w:val="000000"/>
      <w:lang w:eastAsia="en-US"/>
    </w:rPr>
  </w:style>
  <w:style w:type="paragraph" w:customStyle="1" w:styleId="Caption1">
    <w:name w:val="Caption1"/>
    <w:basedOn w:val="Normal"/>
    <w:uiPriority w:val="99"/>
    <w:rsid w:val="00215B67"/>
    <w:pPr>
      <w:spacing w:before="300" w:after="300" w:line="360" w:lineRule="auto"/>
      <w:ind w:left="300" w:right="300"/>
      <w:jc w:val="right"/>
    </w:pPr>
    <w:rPr>
      <w:rFonts w:ascii="Verdana" w:hAnsi="Verdana"/>
      <w:i/>
      <w:iCs/>
      <w:color w:val="000000"/>
      <w:sz w:val="15"/>
      <w:szCs w:val="15"/>
    </w:rPr>
  </w:style>
  <w:style w:type="paragraph" w:customStyle="1" w:styleId="BodyText1">
    <w:name w:val="Body Text1"/>
    <w:basedOn w:val="Normal"/>
    <w:rsid w:val="00215B67"/>
    <w:rPr>
      <w:lang w:eastAsia="en-US"/>
    </w:rPr>
  </w:style>
  <w:style w:type="paragraph" w:styleId="Footer">
    <w:name w:val="footer"/>
    <w:basedOn w:val="Normal"/>
    <w:link w:val="FooterChar"/>
    <w:uiPriority w:val="99"/>
    <w:rsid w:val="00215B67"/>
    <w:pPr>
      <w:tabs>
        <w:tab w:val="center" w:pos="4153"/>
        <w:tab w:val="right" w:pos="8306"/>
      </w:tabs>
    </w:pPr>
  </w:style>
  <w:style w:type="character" w:styleId="PageNumber">
    <w:name w:val="page number"/>
    <w:basedOn w:val="DefaultParagraphFont"/>
    <w:uiPriority w:val="99"/>
    <w:rsid w:val="00215B67"/>
  </w:style>
  <w:style w:type="paragraph" w:styleId="BodyText3">
    <w:name w:val="Body Text 3"/>
    <w:basedOn w:val="Normal"/>
    <w:semiHidden/>
    <w:rsid w:val="00215B67"/>
    <w:rPr>
      <w:i/>
      <w:iCs/>
      <w:lang w:eastAsia="en-US"/>
    </w:rPr>
  </w:style>
  <w:style w:type="paragraph" w:styleId="BodyText">
    <w:name w:val="Body Text"/>
    <w:basedOn w:val="Normal"/>
    <w:semiHidden/>
    <w:rsid w:val="00215B67"/>
    <w:pPr>
      <w:spacing w:after="120"/>
    </w:pPr>
  </w:style>
  <w:style w:type="paragraph" w:styleId="BodyText2">
    <w:name w:val="Body Text 2"/>
    <w:basedOn w:val="Normal"/>
    <w:semiHidden/>
    <w:rsid w:val="00215B67"/>
    <w:pPr>
      <w:autoSpaceDE w:val="0"/>
      <w:autoSpaceDN w:val="0"/>
      <w:adjustRightInd w:val="0"/>
    </w:pPr>
    <w:rPr>
      <w:b/>
      <w:bCs/>
    </w:rPr>
  </w:style>
  <w:style w:type="paragraph" w:styleId="BalloonText">
    <w:name w:val="Balloon Text"/>
    <w:basedOn w:val="Normal"/>
    <w:link w:val="BalloonTextChar"/>
    <w:uiPriority w:val="99"/>
    <w:semiHidden/>
    <w:unhideWhenUsed/>
    <w:rsid w:val="00D11F4F"/>
    <w:rPr>
      <w:rFonts w:ascii="Tahoma" w:hAnsi="Tahoma" w:cs="Tahoma"/>
      <w:sz w:val="16"/>
      <w:szCs w:val="16"/>
    </w:rPr>
  </w:style>
  <w:style w:type="character" w:customStyle="1" w:styleId="BalloonTextChar">
    <w:name w:val="Balloon Text Char"/>
    <w:link w:val="BalloonText"/>
    <w:uiPriority w:val="99"/>
    <w:semiHidden/>
    <w:rsid w:val="00D11F4F"/>
    <w:rPr>
      <w:rFonts w:ascii="Tahoma" w:hAnsi="Tahoma" w:cs="Tahoma"/>
      <w:sz w:val="16"/>
      <w:szCs w:val="16"/>
    </w:rPr>
  </w:style>
  <w:style w:type="character" w:customStyle="1" w:styleId="FootnoteTextChar">
    <w:name w:val="Footnote Text Char"/>
    <w:aliases w:val="5_G Char,Text pozn. pod čarou_martin_ang Char,Schriftart: 9 pt Char,Schriftart: 10 pt Char,Schriftart: 8 pt Char,Char Char,Char Char Char Char1,Char Char Char Char Char,single space Char,footnote text Char,FOOTNOTES Char,fn Char"/>
    <w:link w:val="FootnoteText"/>
    <w:uiPriority w:val="99"/>
    <w:locked/>
    <w:rsid w:val="00CC00BA"/>
    <w:rPr>
      <w:lang w:val="fr-FR" w:eastAsia="fr-FR"/>
    </w:rPr>
  </w:style>
  <w:style w:type="character" w:customStyle="1" w:styleId="FooterChar">
    <w:name w:val="Footer Char"/>
    <w:link w:val="Footer"/>
    <w:uiPriority w:val="99"/>
    <w:rsid w:val="00DE1C45"/>
    <w:rPr>
      <w:sz w:val="24"/>
      <w:szCs w:val="24"/>
    </w:rPr>
  </w:style>
  <w:style w:type="paragraph" w:customStyle="1" w:styleId="story-body">
    <w:name w:val="story-body"/>
    <w:basedOn w:val="Normal"/>
    <w:rsid w:val="00B13D6B"/>
    <w:pPr>
      <w:spacing w:before="100" w:beforeAutospacing="1" w:after="100" w:afterAutospacing="1"/>
    </w:pPr>
    <w:rPr>
      <w:rFonts w:ascii="Arial" w:hAnsi="Arial" w:cs="Arial"/>
      <w:sz w:val="22"/>
      <w:szCs w:val="22"/>
    </w:rPr>
  </w:style>
  <w:style w:type="paragraph" w:customStyle="1" w:styleId="Default">
    <w:name w:val="Default"/>
    <w:rsid w:val="00F00694"/>
    <w:pPr>
      <w:autoSpaceDE w:val="0"/>
      <w:autoSpaceDN w:val="0"/>
      <w:adjustRightInd w:val="0"/>
    </w:pPr>
    <w:rPr>
      <w:rFonts w:eastAsia="Calibri"/>
      <w:color w:val="000000"/>
      <w:sz w:val="24"/>
      <w:szCs w:val="24"/>
      <w:lang w:eastAsia="en-US"/>
    </w:rPr>
  </w:style>
  <w:style w:type="character" w:styleId="Emphasis">
    <w:name w:val="Emphasis"/>
    <w:uiPriority w:val="99"/>
    <w:qFormat/>
    <w:rsid w:val="00085CC0"/>
    <w:rPr>
      <w:rFonts w:cs="Times New Roman"/>
      <w:i/>
      <w:iCs/>
    </w:rPr>
  </w:style>
  <w:style w:type="character" w:customStyle="1" w:styleId="caption10">
    <w:name w:val="caption1"/>
    <w:rsid w:val="0026194D"/>
    <w:rPr>
      <w:i/>
      <w:iCs/>
      <w:color w:val="000000"/>
      <w:sz w:val="15"/>
      <w:szCs w:val="15"/>
    </w:rPr>
  </w:style>
  <w:style w:type="paragraph" w:customStyle="1" w:styleId="SingleTxtG">
    <w:name w:val="_ Single Txt_G"/>
    <w:basedOn w:val="Normal"/>
    <w:link w:val="SingleTxtGChar"/>
    <w:rsid w:val="007F57D1"/>
    <w:pPr>
      <w:suppressAutoHyphens/>
      <w:spacing w:after="120" w:line="240" w:lineRule="atLeast"/>
      <w:ind w:left="1134" w:right="1134"/>
      <w:jc w:val="both"/>
    </w:pPr>
    <w:rPr>
      <w:sz w:val="20"/>
      <w:szCs w:val="20"/>
      <w:lang w:eastAsia="en-US"/>
    </w:rPr>
  </w:style>
  <w:style w:type="character" w:customStyle="1" w:styleId="SingleTxtGChar">
    <w:name w:val="_ Single Txt_G Char"/>
    <w:link w:val="SingleTxtG"/>
    <w:rsid w:val="007F57D1"/>
    <w:rPr>
      <w:lang w:eastAsia="en-US"/>
    </w:rPr>
  </w:style>
  <w:style w:type="paragraph" w:styleId="Header">
    <w:name w:val="header"/>
    <w:basedOn w:val="Normal"/>
    <w:link w:val="HeaderChar"/>
    <w:unhideWhenUsed/>
    <w:rsid w:val="000502A2"/>
    <w:pPr>
      <w:tabs>
        <w:tab w:val="center" w:pos="4513"/>
        <w:tab w:val="right" w:pos="9026"/>
      </w:tabs>
    </w:pPr>
  </w:style>
  <w:style w:type="character" w:customStyle="1" w:styleId="HeaderChar">
    <w:name w:val="Header Char"/>
    <w:link w:val="Header"/>
    <w:rsid w:val="000502A2"/>
    <w:rPr>
      <w:sz w:val="24"/>
      <w:szCs w:val="24"/>
    </w:rPr>
  </w:style>
  <w:style w:type="character" w:customStyle="1" w:styleId="longtext">
    <w:name w:val="long_text"/>
    <w:rsid w:val="002C22F8"/>
  </w:style>
  <w:style w:type="character" w:customStyle="1" w:styleId="hps">
    <w:name w:val="hps"/>
    <w:rsid w:val="002C22F8"/>
  </w:style>
  <w:style w:type="character" w:styleId="CommentReference">
    <w:name w:val="annotation reference"/>
    <w:basedOn w:val="DefaultParagraphFont"/>
    <w:uiPriority w:val="99"/>
    <w:semiHidden/>
    <w:unhideWhenUsed/>
    <w:rsid w:val="00302CFC"/>
    <w:rPr>
      <w:sz w:val="16"/>
      <w:szCs w:val="16"/>
    </w:rPr>
  </w:style>
  <w:style w:type="paragraph" w:styleId="CommentText">
    <w:name w:val="annotation text"/>
    <w:basedOn w:val="Normal"/>
    <w:link w:val="CommentTextChar"/>
    <w:uiPriority w:val="99"/>
    <w:semiHidden/>
    <w:unhideWhenUsed/>
    <w:rsid w:val="00302CFC"/>
    <w:rPr>
      <w:sz w:val="20"/>
      <w:szCs w:val="20"/>
    </w:rPr>
  </w:style>
  <w:style w:type="character" w:customStyle="1" w:styleId="CommentTextChar">
    <w:name w:val="Comment Text Char"/>
    <w:basedOn w:val="DefaultParagraphFont"/>
    <w:link w:val="CommentText"/>
    <w:uiPriority w:val="99"/>
    <w:semiHidden/>
    <w:rsid w:val="00302CFC"/>
  </w:style>
  <w:style w:type="paragraph" w:styleId="CommentSubject">
    <w:name w:val="annotation subject"/>
    <w:basedOn w:val="CommentText"/>
    <w:next w:val="CommentText"/>
    <w:link w:val="CommentSubjectChar"/>
    <w:uiPriority w:val="99"/>
    <w:semiHidden/>
    <w:unhideWhenUsed/>
    <w:rsid w:val="00302CFC"/>
    <w:rPr>
      <w:b/>
      <w:bCs/>
    </w:rPr>
  </w:style>
  <w:style w:type="character" w:customStyle="1" w:styleId="CommentSubjectChar">
    <w:name w:val="Comment Subject Char"/>
    <w:basedOn w:val="CommentTextChar"/>
    <w:link w:val="CommentSubject"/>
    <w:uiPriority w:val="99"/>
    <w:semiHidden/>
    <w:rsid w:val="00302CFC"/>
    <w:rPr>
      <w:b/>
      <w:bCs/>
    </w:rPr>
  </w:style>
  <w:style w:type="character" w:styleId="UnresolvedMention">
    <w:name w:val="Unresolved Mention"/>
    <w:basedOn w:val="DefaultParagraphFont"/>
    <w:uiPriority w:val="99"/>
    <w:semiHidden/>
    <w:unhideWhenUsed/>
    <w:rsid w:val="00BA3328"/>
    <w:rPr>
      <w:color w:val="808080"/>
      <w:shd w:val="clear" w:color="auto" w:fill="E6E6E6"/>
    </w:rPr>
  </w:style>
  <w:style w:type="paragraph" w:styleId="ListParagraph">
    <w:name w:val="List Paragraph"/>
    <w:basedOn w:val="Normal"/>
    <w:uiPriority w:val="34"/>
    <w:qFormat/>
    <w:rsid w:val="001A72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06873">
      <w:bodyDiv w:val="1"/>
      <w:marLeft w:val="0"/>
      <w:marRight w:val="0"/>
      <w:marTop w:val="0"/>
      <w:marBottom w:val="0"/>
      <w:divBdr>
        <w:top w:val="none" w:sz="0" w:space="0" w:color="auto"/>
        <w:left w:val="none" w:sz="0" w:space="0" w:color="auto"/>
        <w:bottom w:val="none" w:sz="0" w:space="0" w:color="auto"/>
        <w:right w:val="none" w:sz="0" w:space="0" w:color="auto"/>
      </w:divBdr>
    </w:div>
    <w:div w:id="580067622">
      <w:bodyDiv w:val="1"/>
      <w:marLeft w:val="0"/>
      <w:marRight w:val="0"/>
      <w:marTop w:val="0"/>
      <w:marBottom w:val="0"/>
      <w:divBdr>
        <w:top w:val="none" w:sz="0" w:space="0" w:color="auto"/>
        <w:left w:val="none" w:sz="0" w:space="0" w:color="auto"/>
        <w:bottom w:val="none" w:sz="0" w:space="0" w:color="auto"/>
        <w:right w:val="none" w:sz="0" w:space="0" w:color="auto"/>
      </w:divBdr>
    </w:div>
    <w:div w:id="764695809">
      <w:bodyDiv w:val="1"/>
      <w:marLeft w:val="0"/>
      <w:marRight w:val="0"/>
      <w:marTop w:val="0"/>
      <w:marBottom w:val="0"/>
      <w:divBdr>
        <w:top w:val="none" w:sz="0" w:space="0" w:color="auto"/>
        <w:left w:val="none" w:sz="0" w:space="0" w:color="auto"/>
        <w:bottom w:val="none" w:sz="0" w:space="0" w:color="auto"/>
        <w:right w:val="none" w:sz="0" w:space="0" w:color="auto"/>
      </w:divBdr>
    </w:div>
    <w:div w:id="977490466">
      <w:bodyDiv w:val="1"/>
      <w:marLeft w:val="0"/>
      <w:marRight w:val="0"/>
      <w:marTop w:val="0"/>
      <w:marBottom w:val="0"/>
      <w:divBdr>
        <w:top w:val="none" w:sz="0" w:space="0" w:color="auto"/>
        <w:left w:val="none" w:sz="0" w:space="0" w:color="auto"/>
        <w:bottom w:val="none" w:sz="0" w:space="0" w:color="auto"/>
        <w:right w:val="none" w:sz="0" w:space="0" w:color="auto"/>
      </w:divBdr>
    </w:div>
    <w:div w:id="181436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endcorporalpunishment.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ndcorporalpunishment.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theguardian.com/world/2015/jul/14/sudan-christian-women-40-lashes-trous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B16634-FEBA-4BE9-8771-254FC43DD65E}"/>
</file>

<file path=customXml/itemProps2.xml><?xml version="1.0" encoding="utf-8"?>
<ds:datastoreItem xmlns:ds="http://schemas.openxmlformats.org/officeDocument/2006/customXml" ds:itemID="{248562A6-D291-45C4-823E-289330F32536}"/>
</file>

<file path=customXml/itemProps3.xml><?xml version="1.0" encoding="utf-8"?>
<ds:datastoreItem xmlns:ds="http://schemas.openxmlformats.org/officeDocument/2006/customXml" ds:itemID="{63C0ED43-3785-46CA-AF5D-1E459768DA4E}"/>
</file>

<file path=customXml/itemProps4.xml><?xml version="1.0" encoding="utf-8"?>
<ds:datastoreItem xmlns:ds="http://schemas.openxmlformats.org/officeDocument/2006/customXml" ds:itemID="{2ACC1942-1C10-4000-B3A2-128DB74A8E2D}"/>
</file>

<file path=docProps/app.xml><?xml version="1.0" encoding="utf-8"?>
<Properties xmlns="http://schemas.openxmlformats.org/officeDocument/2006/extended-properties" xmlns:vt="http://schemas.openxmlformats.org/officeDocument/2006/docPropsVTypes">
  <Template>Normal</Template>
  <TotalTime>512</TotalTime>
  <Pages>3</Pages>
  <Words>945</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BRIEFING FROM GLOBAL INITIATIVE</vt:lpstr>
    </vt:vector>
  </TitlesOfParts>
  <Company>Freelance Writing &amp; Research</Company>
  <LinksUpToDate>false</LinksUpToDate>
  <CharactersWithSpaces>6321</CharactersWithSpaces>
  <SharedDoc>false</SharedDoc>
  <HLinks>
    <vt:vector size="12" baseType="variant">
      <vt:variant>
        <vt:i4>7209025</vt:i4>
      </vt:variant>
      <vt:variant>
        <vt:i4>0</vt:i4>
      </vt:variant>
      <vt:variant>
        <vt:i4>0</vt:i4>
      </vt:variant>
      <vt:variant>
        <vt:i4>5</vt:i4>
      </vt:variant>
      <vt:variant>
        <vt:lpwstr>mailto:info@endcorporalpunishment.org</vt:lpwstr>
      </vt:variant>
      <vt:variant>
        <vt:lpwstr/>
      </vt:variant>
      <vt:variant>
        <vt:i4>7667823</vt:i4>
      </vt:variant>
      <vt:variant>
        <vt:i4>0</vt:i4>
      </vt:variant>
      <vt:variant>
        <vt:i4>0</vt:i4>
      </vt:variant>
      <vt:variant>
        <vt:i4>5</vt:i4>
      </vt:variant>
      <vt:variant>
        <vt:lpwstr>http://www.moe.gov.jm/news/speeches/Minister Holness speech.pdf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FROM GLOBAL INITIATIVE</dc:title>
  <dc:creator>Sharon Owen</dc:creator>
  <cp:lastModifiedBy>Eloïse Di Gianni</cp:lastModifiedBy>
  <cp:revision>71</cp:revision>
  <cp:lastPrinted>2004-08-23T14:41:00Z</cp:lastPrinted>
  <dcterms:created xsi:type="dcterms:W3CDTF">2016-03-31T17:55:00Z</dcterms:created>
  <dcterms:modified xsi:type="dcterms:W3CDTF">2017-12-18T12:11:00Z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