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163863" w14:textId="77777777" w:rsidR="00FE1332" w:rsidRDefault="00B54A1C">
      <w:pPr>
        <w:spacing w:after="120"/>
        <w:jc w:val="center"/>
        <w:rPr>
          <w:b/>
          <w:u w:val="single"/>
        </w:rPr>
      </w:pPr>
      <w:r>
        <w:rPr>
          <w:noProof/>
        </w:rPr>
        <w:drawing>
          <wp:anchor distT="0" distB="0" distL="114300" distR="114300" simplePos="0" relativeHeight="251658752" behindDoc="0" locked="0" layoutInCell="1" allowOverlap="1" wp14:anchorId="11847CE1" wp14:editId="22B78FCB">
            <wp:simplePos x="0" y="0"/>
            <wp:positionH relativeFrom="margin">
              <wp:align>right</wp:align>
            </wp:positionH>
            <wp:positionV relativeFrom="margin">
              <wp:align>top</wp:align>
            </wp:positionV>
            <wp:extent cx="1715770" cy="1595755"/>
            <wp:effectExtent l="0" t="0" r="1143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5770" cy="159578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7DF7A0" w14:textId="1D677193" w:rsidR="00647863" w:rsidRPr="004F541B" w:rsidRDefault="00DF26B7" w:rsidP="00647863">
      <w:pPr>
        <w:spacing w:after="120"/>
        <w:rPr>
          <w:b/>
          <w:sz w:val="30"/>
          <w:szCs w:val="30"/>
        </w:rPr>
      </w:pPr>
      <w:r w:rsidRPr="004F541B">
        <w:rPr>
          <w:b/>
          <w:sz w:val="30"/>
          <w:szCs w:val="30"/>
        </w:rPr>
        <w:t xml:space="preserve">BRIEFING </w:t>
      </w:r>
      <w:r w:rsidR="00390791" w:rsidRPr="004F541B">
        <w:rPr>
          <w:b/>
          <w:sz w:val="30"/>
          <w:szCs w:val="30"/>
        </w:rPr>
        <w:t xml:space="preserve">ON </w:t>
      </w:r>
      <w:r w:rsidR="005F6667" w:rsidRPr="005F6667">
        <w:rPr>
          <w:b/>
          <w:sz w:val="30"/>
          <w:szCs w:val="30"/>
        </w:rPr>
        <w:t xml:space="preserve">THE </w:t>
      </w:r>
      <w:r w:rsidR="005C4AC1">
        <w:rPr>
          <w:b/>
          <w:sz w:val="30"/>
          <w:szCs w:val="30"/>
          <w:u w:val="single"/>
        </w:rPr>
        <w:t>DOMINICAN REPUBLIC</w:t>
      </w:r>
      <w:r w:rsidR="00390791" w:rsidRPr="004F541B">
        <w:rPr>
          <w:b/>
          <w:sz w:val="30"/>
          <w:szCs w:val="30"/>
        </w:rPr>
        <w:t xml:space="preserve"> </w:t>
      </w:r>
      <w:r w:rsidRPr="004F541B">
        <w:rPr>
          <w:b/>
          <w:sz w:val="30"/>
          <w:szCs w:val="30"/>
        </w:rPr>
        <w:t xml:space="preserve">FOR THE </w:t>
      </w:r>
      <w:r w:rsidR="00647863" w:rsidRPr="004F541B">
        <w:rPr>
          <w:b/>
          <w:sz w:val="30"/>
          <w:szCs w:val="30"/>
        </w:rPr>
        <w:t>HUMAN RIGHTS COMMITTEE</w:t>
      </w:r>
      <w:r w:rsidR="005F6667">
        <w:rPr>
          <w:b/>
          <w:sz w:val="30"/>
          <w:szCs w:val="30"/>
        </w:rPr>
        <w:t>, COUNTRY REPORT TASK FORCE, 119</w:t>
      </w:r>
      <w:r w:rsidR="004F541B">
        <w:rPr>
          <w:b/>
          <w:sz w:val="30"/>
          <w:szCs w:val="30"/>
        </w:rPr>
        <w:t>th</w:t>
      </w:r>
      <w:r w:rsidR="00647863" w:rsidRPr="004F541B">
        <w:rPr>
          <w:b/>
          <w:sz w:val="30"/>
          <w:szCs w:val="30"/>
        </w:rPr>
        <w:t xml:space="preserve"> session (</w:t>
      </w:r>
      <w:r w:rsidR="005F6667">
        <w:rPr>
          <w:b/>
          <w:sz w:val="30"/>
          <w:szCs w:val="30"/>
          <w:u w:val="single"/>
        </w:rPr>
        <w:t>March</w:t>
      </w:r>
      <w:r w:rsidR="00647863" w:rsidRPr="004F541B">
        <w:rPr>
          <w:b/>
          <w:sz w:val="30"/>
          <w:szCs w:val="30"/>
          <w:u w:val="single"/>
        </w:rPr>
        <w:t xml:space="preserve"> 201</w:t>
      </w:r>
      <w:r w:rsidR="005F6667">
        <w:rPr>
          <w:b/>
          <w:sz w:val="30"/>
          <w:szCs w:val="30"/>
          <w:u w:val="single"/>
        </w:rPr>
        <w:t>7</w:t>
      </w:r>
      <w:r w:rsidR="00647863" w:rsidRPr="004F541B">
        <w:rPr>
          <w:b/>
          <w:sz w:val="30"/>
          <w:szCs w:val="30"/>
        </w:rPr>
        <w:t>)</w:t>
      </w:r>
    </w:p>
    <w:p w14:paraId="58915771" w14:textId="2D22BE12" w:rsidR="00DF26B7" w:rsidRPr="00647863" w:rsidRDefault="00DF26B7" w:rsidP="00647863">
      <w:pPr>
        <w:spacing w:after="120"/>
        <w:rPr>
          <w:b/>
          <w:sz w:val="28"/>
          <w:szCs w:val="28"/>
        </w:rPr>
      </w:pPr>
      <w:r w:rsidRPr="00FE1332">
        <w:rPr>
          <w:i/>
        </w:rPr>
        <w:t xml:space="preserve">From </w:t>
      </w:r>
      <w:r w:rsidR="005F6667">
        <w:rPr>
          <w:i/>
        </w:rPr>
        <w:t>the Global Initiative to End All Corporal Punishment of Children</w:t>
      </w:r>
      <w:r w:rsidR="00647863">
        <w:rPr>
          <w:i/>
        </w:rPr>
        <w:t xml:space="preserve">, </w:t>
      </w:r>
      <w:hyperlink r:id="rId12" w:history="1">
        <w:r w:rsidR="005F6667" w:rsidRPr="00636C8F">
          <w:rPr>
            <w:rStyle w:val="Hyperlink"/>
            <w:i/>
          </w:rPr>
          <w:t>info@endcorporalpunishment.org</w:t>
        </w:r>
      </w:hyperlink>
      <w:r w:rsidR="00647863">
        <w:rPr>
          <w:i/>
        </w:rPr>
        <w:t xml:space="preserve"> </w:t>
      </w:r>
    </w:p>
    <w:p w14:paraId="5AD46B3C" w14:textId="77777777" w:rsidR="003C6F4D" w:rsidRDefault="00B54A1C" w:rsidP="005142F8">
      <w:pPr>
        <w:spacing w:after="120"/>
        <w:jc w:val="center"/>
        <w:rPr>
          <w:b/>
          <w:u w:val="single"/>
        </w:rPr>
      </w:pPr>
      <w:r>
        <w:rPr>
          <w:noProof/>
        </w:rPr>
        <mc:AlternateContent>
          <mc:Choice Requires="wps">
            <w:drawing>
              <wp:anchor distT="0" distB="0" distL="114300" distR="114300" simplePos="0" relativeHeight="251657728" behindDoc="0" locked="0" layoutInCell="1" allowOverlap="1" wp14:anchorId="7714203B" wp14:editId="5A256E32">
                <wp:simplePos x="0" y="0"/>
                <wp:positionH relativeFrom="column">
                  <wp:align>center</wp:align>
                </wp:positionH>
                <wp:positionV relativeFrom="paragraph">
                  <wp:posOffset>295275</wp:posOffset>
                </wp:positionV>
                <wp:extent cx="6209665" cy="3128010"/>
                <wp:effectExtent l="0" t="0" r="13335" b="3238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665" cy="3128010"/>
                        </a:xfrm>
                        <a:prstGeom prst="rect">
                          <a:avLst/>
                        </a:prstGeom>
                        <a:solidFill>
                          <a:srgbClr val="FFFFFF"/>
                        </a:solidFill>
                        <a:ln w="9525">
                          <a:solidFill>
                            <a:srgbClr val="000000"/>
                          </a:solidFill>
                          <a:miter lim="800000"/>
                          <a:headEnd/>
                          <a:tailEnd/>
                        </a:ln>
                      </wps:spPr>
                      <wps:txbx>
                        <w:txbxContent>
                          <w:p w14:paraId="12C13A8E" w14:textId="252B7850" w:rsidR="002C22F8" w:rsidRPr="002364DE" w:rsidRDefault="002C22F8" w:rsidP="00647863">
                            <w:pPr>
                              <w:spacing w:after="120"/>
                              <w:rPr>
                                <w:b/>
                                <w:sz w:val="28"/>
                                <w:szCs w:val="28"/>
                              </w:rPr>
                            </w:pPr>
                            <w:r w:rsidRPr="002364DE">
                              <w:rPr>
                                <w:b/>
                                <w:sz w:val="28"/>
                                <w:szCs w:val="28"/>
                              </w:rPr>
                              <w:t>This briefing describes the legality of corporal punishment of children in</w:t>
                            </w:r>
                            <w:r w:rsidR="00B85DE8" w:rsidRPr="002364DE">
                              <w:rPr>
                                <w:b/>
                                <w:sz w:val="28"/>
                                <w:szCs w:val="28"/>
                              </w:rPr>
                              <w:t xml:space="preserve"> </w:t>
                            </w:r>
                            <w:r w:rsidR="005B3755" w:rsidRPr="002364DE">
                              <w:rPr>
                                <w:b/>
                                <w:sz w:val="28"/>
                                <w:szCs w:val="28"/>
                              </w:rPr>
                              <w:t xml:space="preserve">the </w:t>
                            </w:r>
                            <w:r w:rsidR="005C4AC1">
                              <w:rPr>
                                <w:b/>
                                <w:sz w:val="28"/>
                                <w:szCs w:val="28"/>
                              </w:rPr>
                              <w:t>Dominican Republic</w:t>
                            </w:r>
                            <w:r w:rsidRPr="002364DE">
                              <w:rPr>
                                <w:b/>
                                <w:sz w:val="28"/>
                                <w:szCs w:val="28"/>
                              </w:rPr>
                              <w:t xml:space="preserve">. </w:t>
                            </w:r>
                            <w:r w:rsidRPr="001066FE">
                              <w:rPr>
                                <w:b/>
                                <w:sz w:val="28"/>
                                <w:szCs w:val="28"/>
                              </w:rPr>
                              <w:t>In</w:t>
                            </w:r>
                            <w:r w:rsidRPr="002364DE">
                              <w:rPr>
                                <w:b/>
                                <w:sz w:val="28"/>
                                <w:szCs w:val="28"/>
                              </w:rPr>
                              <w:t xml:space="preserve"> light of the obligation under international human rights </w:t>
                            </w:r>
                            <w:r w:rsidR="007E3135" w:rsidRPr="002364DE">
                              <w:rPr>
                                <w:b/>
                                <w:sz w:val="28"/>
                                <w:szCs w:val="28"/>
                              </w:rPr>
                              <w:t>treaties</w:t>
                            </w:r>
                            <w:r w:rsidRPr="002364DE">
                              <w:rPr>
                                <w:b/>
                                <w:sz w:val="28"/>
                                <w:szCs w:val="28"/>
                              </w:rPr>
                              <w:t xml:space="preserve"> to prohibit all corporal punishment of children,</w:t>
                            </w:r>
                            <w:r w:rsidR="00BD257C" w:rsidRPr="00BD257C">
                              <w:rPr>
                                <w:b/>
                                <w:sz w:val="28"/>
                                <w:szCs w:val="28"/>
                              </w:rPr>
                              <w:t xml:space="preserve"> </w:t>
                            </w:r>
                            <w:r w:rsidR="00BD257C" w:rsidRPr="00660EBF">
                              <w:rPr>
                                <w:b/>
                                <w:sz w:val="28"/>
                                <w:szCs w:val="28"/>
                              </w:rPr>
                              <w:t>the global commitment to ending violence against children – including corporal punishment – in the context of the 2030 Agenda for Sustainable Development</w:t>
                            </w:r>
                            <w:r w:rsidR="00BD257C">
                              <w:rPr>
                                <w:b/>
                                <w:sz w:val="28"/>
                                <w:szCs w:val="28"/>
                              </w:rPr>
                              <w:t xml:space="preserve">, </w:t>
                            </w:r>
                            <w:r w:rsidR="001066FE">
                              <w:rPr>
                                <w:b/>
                                <w:sz w:val="28"/>
                                <w:szCs w:val="28"/>
                              </w:rPr>
                              <w:t xml:space="preserve">the recommendations of </w:t>
                            </w:r>
                            <w:r w:rsidR="001066FE" w:rsidRPr="000D3716">
                              <w:rPr>
                                <w:b/>
                                <w:sz w:val="28"/>
                                <w:szCs w:val="28"/>
                              </w:rPr>
                              <w:t>the UN Secretary General’s Study on Violence against Children</w:t>
                            </w:r>
                            <w:r w:rsidR="001066FE">
                              <w:rPr>
                                <w:b/>
                                <w:sz w:val="28"/>
                                <w:szCs w:val="28"/>
                              </w:rPr>
                              <w:t>,</w:t>
                            </w:r>
                            <w:r w:rsidR="001066FE" w:rsidRPr="002364DE">
                              <w:rPr>
                                <w:b/>
                                <w:sz w:val="28"/>
                                <w:szCs w:val="28"/>
                              </w:rPr>
                              <w:t xml:space="preserve"> </w:t>
                            </w:r>
                            <w:r w:rsidRPr="002364DE">
                              <w:rPr>
                                <w:b/>
                                <w:sz w:val="28"/>
                                <w:szCs w:val="28"/>
                              </w:rPr>
                              <w:t xml:space="preserve">the </w:t>
                            </w:r>
                            <w:r w:rsidR="004912A4" w:rsidRPr="002364DE">
                              <w:rPr>
                                <w:b/>
                                <w:sz w:val="28"/>
                                <w:szCs w:val="28"/>
                              </w:rPr>
                              <w:t>recommendations</w:t>
                            </w:r>
                            <w:r w:rsidR="001066FE">
                              <w:rPr>
                                <w:b/>
                                <w:sz w:val="28"/>
                                <w:szCs w:val="28"/>
                              </w:rPr>
                              <w:t xml:space="preserve"> made </w:t>
                            </w:r>
                            <w:r w:rsidR="00B85DE8" w:rsidRPr="002364DE">
                              <w:rPr>
                                <w:b/>
                                <w:sz w:val="28"/>
                                <w:szCs w:val="28"/>
                              </w:rPr>
                              <w:t xml:space="preserve">to </w:t>
                            </w:r>
                            <w:r w:rsidR="001066FE">
                              <w:rPr>
                                <w:b/>
                                <w:sz w:val="28"/>
                                <w:szCs w:val="28"/>
                              </w:rPr>
                              <w:t>the Dominican Republic</w:t>
                            </w:r>
                            <w:r w:rsidR="00B85DE8" w:rsidRPr="002364DE">
                              <w:rPr>
                                <w:b/>
                                <w:sz w:val="28"/>
                                <w:szCs w:val="28"/>
                              </w:rPr>
                              <w:t xml:space="preserve"> by</w:t>
                            </w:r>
                            <w:r w:rsidR="004912A4" w:rsidRPr="002364DE">
                              <w:rPr>
                                <w:b/>
                                <w:sz w:val="28"/>
                                <w:szCs w:val="28"/>
                              </w:rPr>
                              <w:t xml:space="preserve"> the Committee</w:t>
                            </w:r>
                            <w:r w:rsidR="00B85DE8" w:rsidRPr="002364DE">
                              <w:rPr>
                                <w:b/>
                                <w:sz w:val="28"/>
                                <w:szCs w:val="28"/>
                              </w:rPr>
                              <w:t xml:space="preserve"> on the Rights of the Child</w:t>
                            </w:r>
                            <w:r w:rsidR="001066FE">
                              <w:rPr>
                                <w:b/>
                                <w:sz w:val="28"/>
                                <w:szCs w:val="28"/>
                              </w:rPr>
                              <w:t xml:space="preserve"> (</w:t>
                            </w:r>
                            <w:r w:rsidR="00FE4C92">
                              <w:rPr>
                                <w:b/>
                                <w:sz w:val="28"/>
                                <w:szCs w:val="28"/>
                              </w:rPr>
                              <w:t xml:space="preserve">in </w:t>
                            </w:r>
                            <w:r w:rsidR="001066FE">
                              <w:rPr>
                                <w:b/>
                                <w:sz w:val="28"/>
                                <w:szCs w:val="28"/>
                              </w:rPr>
                              <w:t>2008</w:t>
                            </w:r>
                            <w:r w:rsidR="002364DE" w:rsidRPr="002364DE">
                              <w:rPr>
                                <w:b/>
                                <w:sz w:val="28"/>
                                <w:szCs w:val="28"/>
                              </w:rPr>
                              <w:t xml:space="preserve"> and </w:t>
                            </w:r>
                            <w:r w:rsidR="001066FE">
                              <w:rPr>
                                <w:b/>
                                <w:sz w:val="28"/>
                                <w:szCs w:val="28"/>
                              </w:rPr>
                              <w:t xml:space="preserve">2015) and during the UPR in 2009 (which the </w:t>
                            </w:r>
                            <w:r w:rsidR="00FE4C92">
                              <w:rPr>
                                <w:b/>
                                <w:sz w:val="28"/>
                                <w:szCs w:val="28"/>
                              </w:rPr>
                              <w:t>G</w:t>
                            </w:r>
                            <w:r w:rsidR="001066FE">
                              <w:rPr>
                                <w:b/>
                                <w:sz w:val="28"/>
                                <w:szCs w:val="28"/>
                              </w:rPr>
                              <w:t>overnment accepted),</w:t>
                            </w:r>
                            <w:r w:rsidR="001066FE" w:rsidRPr="001066FE">
                              <w:rPr>
                                <w:b/>
                                <w:sz w:val="28"/>
                                <w:szCs w:val="28"/>
                              </w:rPr>
                              <w:t xml:space="preserve"> </w:t>
                            </w:r>
                            <w:r w:rsidR="001066FE">
                              <w:rPr>
                                <w:b/>
                                <w:sz w:val="28"/>
                                <w:szCs w:val="28"/>
                              </w:rPr>
                              <w:t>and the Government’s commitment to prohibiting all corporal punishment of children</w:t>
                            </w:r>
                            <w:r w:rsidR="00B85DE8" w:rsidRPr="002364DE">
                              <w:rPr>
                                <w:b/>
                                <w:sz w:val="28"/>
                                <w:szCs w:val="28"/>
                              </w:rPr>
                              <w:t xml:space="preserve">, </w:t>
                            </w:r>
                            <w:r w:rsidRPr="002364DE">
                              <w:rPr>
                                <w:b/>
                                <w:sz w:val="28"/>
                                <w:szCs w:val="28"/>
                              </w:rPr>
                              <w:t>we hope the Human Rights Committee will:</w:t>
                            </w:r>
                          </w:p>
                          <w:p w14:paraId="19F01FCC" w14:textId="75AE6C04" w:rsidR="002C22F8" w:rsidRPr="002364DE" w:rsidRDefault="002C22F8" w:rsidP="0094075E">
                            <w:pPr>
                              <w:numPr>
                                <w:ilvl w:val="0"/>
                                <w:numId w:val="1"/>
                              </w:numPr>
                              <w:spacing w:after="120"/>
                              <w:rPr>
                                <w:b/>
                                <w:sz w:val="28"/>
                                <w:szCs w:val="28"/>
                              </w:rPr>
                            </w:pPr>
                            <w:r w:rsidRPr="002364DE">
                              <w:rPr>
                                <w:b/>
                                <w:sz w:val="28"/>
                                <w:szCs w:val="28"/>
                              </w:rPr>
                              <w:t xml:space="preserve">raise the issue of corporal punishment of children in its List of Issues for </w:t>
                            </w:r>
                            <w:r w:rsidR="001066FE">
                              <w:rPr>
                                <w:b/>
                                <w:sz w:val="28"/>
                                <w:szCs w:val="28"/>
                              </w:rPr>
                              <w:t>the Domi</w:t>
                            </w:r>
                            <w:r w:rsidR="00FE4C92">
                              <w:rPr>
                                <w:b/>
                                <w:sz w:val="28"/>
                                <w:szCs w:val="28"/>
                              </w:rPr>
                              <w:t>ni</w:t>
                            </w:r>
                            <w:r w:rsidR="001066FE">
                              <w:rPr>
                                <w:b/>
                                <w:sz w:val="28"/>
                                <w:szCs w:val="28"/>
                              </w:rPr>
                              <w:t>can Republic</w:t>
                            </w:r>
                            <w:r w:rsidRPr="002364DE">
                              <w:rPr>
                                <w:b/>
                                <w:sz w:val="28"/>
                                <w:szCs w:val="28"/>
                              </w:rPr>
                              <w:t xml:space="preserve">, </w:t>
                            </w:r>
                            <w:r w:rsidR="00C87BE8" w:rsidRPr="002364DE">
                              <w:rPr>
                                <w:b/>
                                <w:sz w:val="28"/>
                                <w:szCs w:val="28"/>
                              </w:rPr>
                              <w:t xml:space="preserve">in particular asking </w:t>
                            </w:r>
                            <w:r w:rsidR="00B85DE8" w:rsidRPr="002364DE">
                              <w:rPr>
                                <w:b/>
                                <w:iCs/>
                                <w:sz w:val="28"/>
                                <w:szCs w:val="28"/>
                              </w:rPr>
                              <w:t>w</w:t>
                            </w:r>
                            <w:r w:rsidR="00B85DE8" w:rsidRPr="002364DE">
                              <w:rPr>
                                <w:b/>
                                <w:sz w:val="28"/>
                                <w:szCs w:val="28"/>
                              </w:rPr>
                              <w:t xml:space="preserve">hat </w:t>
                            </w:r>
                            <w:r w:rsidR="007563E0" w:rsidRPr="002364DE">
                              <w:rPr>
                                <w:b/>
                                <w:sz w:val="28"/>
                                <w:szCs w:val="28"/>
                              </w:rPr>
                              <w:t xml:space="preserve">progress has been made to ensure legislation is enacted which </w:t>
                            </w:r>
                            <w:r w:rsidR="0094075E" w:rsidRPr="002364DE">
                              <w:rPr>
                                <w:b/>
                                <w:sz w:val="28"/>
                                <w:szCs w:val="28"/>
                              </w:rPr>
                              <w:t>clearly prohibit</w:t>
                            </w:r>
                            <w:r w:rsidR="007563E0" w:rsidRPr="002364DE">
                              <w:rPr>
                                <w:b/>
                                <w:sz w:val="28"/>
                                <w:szCs w:val="28"/>
                              </w:rPr>
                              <w:t>s</w:t>
                            </w:r>
                            <w:r w:rsidR="0094075E" w:rsidRPr="002364DE">
                              <w:rPr>
                                <w:b/>
                                <w:sz w:val="28"/>
                                <w:szCs w:val="28"/>
                              </w:rPr>
                              <w:t xml:space="preserve"> all corporal punishment of children, including in the home</w:t>
                            </w:r>
                            <w:r w:rsidR="00FE4C92">
                              <w:rPr>
                                <w:b/>
                                <w:sz w:val="28"/>
                                <w:szCs w:val="28"/>
                              </w:rPr>
                              <w:t xml:space="preserve"> and all day care and alternative care settings</w:t>
                            </w:r>
                            <w:r w:rsidR="0094075E" w:rsidRPr="002364DE">
                              <w:rPr>
                                <w:b/>
                                <w:sz w:val="28"/>
                                <w:szCs w:val="28"/>
                              </w:rPr>
                              <w:t>, and</w:t>
                            </w:r>
                          </w:p>
                          <w:p w14:paraId="2C009028" w14:textId="00A61606" w:rsidR="002C22F8" w:rsidRPr="002364DE" w:rsidRDefault="00FE4C92" w:rsidP="00647863">
                            <w:pPr>
                              <w:numPr>
                                <w:ilvl w:val="0"/>
                                <w:numId w:val="1"/>
                              </w:numPr>
                              <w:spacing w:after="120"/>
                              <w:rPr>
                                <w:b/>
                                <w:sz w:val="28"/>
                                <w:szCs w:val="28"/>
                              </w:rPr>
                            </w:pPr>
                            <w:r>
                              <w:rPr>
                                <w:b/>
                                <w:sz w:val="28"/>
                                <w:szCs w:val="28"/>
                              </w:rPr>
                              <w:t>i</w:t>
                            </w:r>
                            <w:r w:rsidR="00E03174" w:rsidRPr="002364DE">
                              <w:rPr>
                                <w:b/>
                                <w:sz w:val="28"/>
                                <w:szCs w:val="28"/>
                              </w:rPr>
                              <w:t xml:space="preserve">n </w:t>
                            </w:r>
                            <w:r w:rsidR="003302CF">
                              <w:rPr>
                                <w:b/>
                                <w:sz w:val="28"/>
                                <w:szCs w:val="28"/>
                              </w:rPr>
                              <w:t>its</w:t>
                            </w:r>
                            <w:r w:rsidR="00E03174" w:rsidRPr="002364DE">
                              <w:rPr>
                                <w:b/>
                                <w:sz w:val="28"/>
                                <w:szCs w:val="28"/>
                              </w:rPr>
                              <w:t xml:space="preserve"> concluding observations on the </w:t>
                            </w:r>
                            <w:r>
                              <w:rPr>
                                <w:b/>
                                <w:sz w:val="28"/>
                                <w:szCs w:val="28"/>
                              </w:rPr>
                              <w:t>Dominican Republic’s sixth</w:t>
                            </w:r>
                            <w:r w:rsidR="007E3135" w:rsidRPr="002364DE">
                              <w:rPr>
                                <w:b/>
                                <w:sz w:val="28"/>
                                <w:szCs w:val="28"/>
                              </w:rPr>
                              <w:t xml:space="preserve"> </w:t>
                            </w:r>
                            <w:r w:rsidR="00E03174" w:rsidRPr="002364DE">
                              <w:rPr>
                                <w:b/>
                                <w:sz w:val="28"/>
                                <w:szCs w:val="28"/>
                              </w:rPr>
                              <w:t xml:space="preserve">report, </w:t>
                            </w:r>
                            <w:r>
                              <w:rPr>
                                <w:b/>
                                <w:sz w:val="28"/>
                                <w:szCs w:val="28"/>
                              </w:rPr>
                              <w:t xml:space="preserve"> welcome the state party’s commitment to prohibit all corporal punishment, and recommend </w:t>
                            </w:r>
                            <w:r w:rsidR="007563E0" w:rsidRPr="002364DE">
                              <w:rPr>
                                <w:b/>
                                <w:sz w:val="28"/>
                                <w:szCs w:val="28"/>
                              </w:rPr>
                              <w:t>that</w:t>
                            </w:r>
                            <w:r w:rsidR="00FA19AD">
                              <w:rPr>
                                <w:b/>
                                <w:sz w:val="28"/>
                                <w:szCs w:val="28"/>
                              </w:rPr>
                              <w:t xml:space="preserve"> this commitment be fulfilled by immediately enacting</w:t>
                            </w:r>
                            <w:r w:rsidR="00F63EA8">
                              <w:rPr>
                                <w:b/>
                                <w:sz w:val="28"/>
                                <w:szCs w:val="28"/>
                              </w:rPr>
                              <w:t xml:space="preserve"> </w:t>
                            </w:r>
                            <w:r w:rsidR="00A7325E">
                              <w:rPr>
                                <w:b/>
                                <w:sz w:val="28"/>
                                <w:szCs w:val="28"/>
                              </w:rPr>
                              <w:t>legislation</w:t>
                            </w:r>
                            <w:r w:rsidR="006A4CBD">
                              <w:rPr>
                                <w:b/>
                                <w:sz w:val="28"/>
                                <w:szCs w:val="28"/>
                              </w:rPr>
                              <w:t xml:space="preserve"> </w:t>
                            </w:r>
                            <w:r w:rsidR="007563E0" w:rsidRPr="002364DE">
                              <w:rPr>
                                <w:b/>
                                <w:sz w:val="28"/>
                                <w:szCs w:val="28"/>
                              </w:rPr>
                              <w:t>explicitly prohibit</w:t>
                            </w:r>
                            <w:r w:rsidR="00FA19AD">
                              <w:rPr>
                                <w:b/>
                                <w:sz w:val="28"/>
                                <w:szCs w:val="28"/>
                              </w:rPr>
                              <w:t>ing</w:t>
                            </w:r>
                            <w:r w:rsidR="007563E0" w:rsidRPr="002364DE">
                              <w:rPr>
                                <w:b/>
                                <w:sz w:val="28"/>
                                <w:szCs w:val="28"/>
                              </w:rPr>
                              <w:t xml:space="preserve"> </w:t>
                            </w:r>
                            <w:r w:rsidR="00FA19AD">
                              <w:rPr>
                                <w:b/>
                                <w:sz w:val="28"/>
                                <w:szCs w:val="28"/>
                              </w:rPr>
                              <w:t xml:space="preserve">all </w:t>
                            </w:r>
                            <w:r w:rsidR="007563E0" w:rsidRPr="002364DE">
                              <w:rPr>
                                <w:b/>
                                <w:sz w:val="28"/>
                                <w:szCs w:val="28"/>
                              </w:rPr>
                              <w:t xml:space="preserve">corporal punishment of </w:t>
                            </w:r>
                            <w:r w:rsidR="006A4CBD">
                              <w:rPr>
                                <w:b/>
                                <w:sz w:val="28"/>
                                <w:szCs w:val="28"/>
                              </w:rPr>
                              <w:t>children in</w:t>
                            </w:r>
                            <w:r w:rsidR="00FA19AD">
                              <w:rPr>
                                <w:b/>
                                <w:sz w:val="28"/>
                                <w:szCs w:val="28"/>
                              </w:rPr>
                              <w:t xml:space="preserve">cluding in the home and </w:t>
                            </w:r>
                            <w:r w:rsidR="00A9703F">
                              <w:rPr>
                                <w:b/>
                                <w:sz w:val="28"/>
                                <w:szCs w:val="28"/>
                              </w:rPr>
                              <w:t xml:space="preserve">in </w:t>
                            </w:r>
                            <w:r w:rsidR="00FA19AD">
                              <w:rPr>
                                <w:b/>
                                <w:sz w:val="28"/>
                                <w:szCs w:val="28"/>
                              </w:rPr>
                              <w:t>all day care and alternative care</w:t>
                            </w:r>
                            <w:r w:rsidR="006A4CBD">
                              <w:rPr>
                                <w:b/>
                                <w:sz w:val="28"/>
                                <w:szCs w:val="28"/>
                              </w:rPr>
                              <w:t xml:space="preserve"> settings</w:t>
                            </w:r>
                            <w:r w:rsidR="002C22F8" w:rsidRPr="002364DE">
                              <w:rPr>
                                <w:b/>
                                <w:sz w:val="28"/>
                                <w:szCs w:val="28"/>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714203B" id="_x0000_t202" coordsize="21600,21600" o:spt="202" path="m,l,21600r21600,l21600,xe">
                <v:stroke joinstyle="miter"/>
                <v:path gradientshapeok="t" o:connecttype="rect"/>
              </v:shapetype>
              <v:shape id="Text Box 2" o:spid="_x0000_s1026" type="#_x0000_t202" style="position:absolute;left:0;text-align:left;margin-left:0;margin-top:23.25pt;width:488.95pt;height:246.3pt;z-index:25165772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">
                <v:textbox style="mso-fit-shape-to-text:t">
                  <w:txbxContent>
                    <w:p w14:paraId="12C13A8E" w14:textId="252B7850" w:rsidR="002C22F8" w:rsidRPr="002364DE" w:rsidRDefault="002C22F8" w:rsidP="00647863">
                      <w:pPr>
                        <w:spacing w:after="120"/>
                        <w:rPr>
                          <w:b/>
                          <w:sz w:val="28"/>
                          <w:szCs w:val="28"/>
                        </w:rPr>
                      </w:pPr>
                      <w:r w:rsidRPr="002364DE">
                        <w:rPr>
                          <w:b/>
                          <w:sz w:val="28"/>
                          <w:szCs w:val="28"/>
                        </w:rPr>
                        <w:t>This briefing describes the legality of corporal punishment of children in</w:t>
                      </w:r>
                      <w:r w:rsidR="00B85DE8" w:rsidRPr="002364DE">
                        <w:rPr>
                          <w:b/>
                          <w:sz w:val="28"/>
                          <w:szCs w:val="28"/>
                        </w:rPr>
                        <w:t xml:space="preserve"> </w:t>
                      </w:r>
                      <w:r w:rsidR="005B3755" w:rsidRPr="002364DE">
                        <w:rPr>
                          <w:b/>
                          <w:sz w:val="28"/>
                          <w:szCs w:val="28"/>
                        </w:rPr>
                        <w:t xml:space="preserve">the </w:t>
                      </w:r>
                      <w:r w:rsidR="005C4AC1">
                        <w:rPr>
                          <w:b/>
                          <w:sz w:val="28"/>
                          <w:szCs w:val="28"/>
                        </w:rPr>
                        <w:t>Dominican Republic</w:t>
                      </w:r>
                      <w:r w:rsidRPr="002364DE">
                        <w:rPr>
                          <w:b/>
                          <w:sz w:val="28"/>
                          <w:szCs w:val="28"/>
                        </w:rPr>
                        <w:t xml:space="preserve">. </w:t>
                      </w:r>
                      <w:r w:rsidRPr="001066FE">
                        <w:rPr>
                          <w:b/>
                          <w:sz w:val="28"/>
                          <w:szCs w:val="28"/>
                        </w:rPr>
                        <w:t>In</w:t>
                      </w:r>
                      <w:r w:rsidRPr="002364DE">
                        <w:rPr>
                          <w:b/>
                          <w:sz w:val="28"/>
                          <w:szCs w:val="28"/>
                        </w:rPr>
                        <w:t xml:space="preserve"> light of the obligation under international human rights </w:t>
                      </w:r>
                      <w:r w:rsidR="007E3135" w:rsidRPr="002364DE">
                        <w:rPr>
                          <w:b/>
                          <w:sz w:val="28"/>
                          <w:szCs w:val="28"/>
                        </w:rPr>
                        <w:t>treaties</w:t>
                      </w:r>
                      <w:r w:rsidRPr="002364DE">
                        <w:rPr>
                          <w:b/>
                          <w:sz w:val="28"/>
                          <w:szCs w:val="28"/>
                        </w:rPr>
                        <w:t xml:space="preserve"> to prohibit all corporal punishment of children,</w:t>
                      </w:r>
                      <w:r w:rsidR="00BD257C" w:rsidRPr="00BD257C">
                        <w:rPr>
                          <w:b/>
                          <w:sz w:val="28"/>
                          <w:szCs w:val="28"/>
                        </w:rPr>
                        <w:t xml:space="preserve"> </w:t>
                      </w:r>
                      <w:r w:rsidR="00BD257C" w:rsidRPr="00660EBF">
                        <w:rPr>
                          <w:b/>
                          <w:sz w:val="28"/>
                          <w:szCs w:val="28"/>
                        </w:rPr>
                        <w:t>the global commitment to ending violence against children – including corporal punishment – in the context of the 2030 Agenda for Sustainable Development</w:t>
                      </w:r>
                      <w:r w:rsidR="00BD257C">
                        <w:rPr>
                          <w:b/>
                          <w:sz w:val="28"/>
                          <w:szCs w:val="28"/>
                        </w:rPr>
                        <w:t xml:space="preserve">, </w:t>
                      </w:r>
                      <w:r w:rsidR="001066FE">
                        <w:rPr>
                          <w:b/>
                          <w:sz w:val="28"/>
                          <w:szCs w:val="28"/>
                        </w:rPr>
                        <w:t xml:space="preserve">the recommendations of </w:t>
                      </w:r>
                      <w:r w:rsidR="001066FE" w:rsidRPr="000D3716">
                        <w:rPr>
                          <w:b/>
                          <w:sz w:val="28"/>
                          <w:szCs w:val="28"/>
                        </w:rPr>
                        <w:t>the UN Secretary General’s Study on Violence against Children</w:t>
                      </w:r>
                      <w:r w:rsidR="001066FE">
                        <w:rPr>
                          <w:b/>
                          <w:sz w:val="28"/>
                          <w:szCs w:val="28"/>
                        </w:rPr>
                        <w:t>,</w:t>
                      </w:r>
                      <w:r w:rsidR="001066FE" w:rsidRPr="002364DE">
                        <w:rPr>
                          <w:b/>
                          <w:sz w:val="28"/>
                          <w:szCs w:val="28"/>
                        </w:rPr>
                        <w:t xml:space="preserve"> </w:t>
                      </w:r>
                      <w:r w:rsidRPr="002364DE">
                        <w:rPr>
                          <w:b/>
                          <w:sz w:val="28"/>
                          <w:szCs w:val="28"/>
                        </w:rPr>
                        <w:t xml:space="preserve">the </w:t>
                      </w:r>
                      <w:r w:rsidR="004912A4" w:rsidRPr="002364DE">
                        <w:rPr>
                          <w:b/>
                          <w:sz w:val="28"/>
                          <w:szCs w:val="28"/>
                        </w:rPr>
                        <w:t>recommendations</w:t>
                      </w:r>
                      <w:r w:rsidR="001066FE">
                        <w:rPr>
                          <w:b/>
                          <w:sz w:val="28"/>
                          <w:szCs w:val="28"/>
                        </w:rPr>
                        <w:t xml:space="preserve"> made </w:t>
                      </w:r>
                      <w:r w:rsidR="00B85DE8" w:rsidRPr="002364DE">
                        <w:rPr>
                          <w:b/>
                          <w:sz w:val="28"/>
                          <w:szCs w:val="28"/>
                        </w:rPr>
                        <w:t xml:space="preserve">to </w:t>
                      </w:r>
                      <w:r w:rsidR="001066FE">
                        <w:rPr>
                          <w:b/>
                          <w:sz w:val="28"/>
                          <w:szCs w:val="28"/>
                        </w:rPr>
                        <w:t>the Dominican Republic</w:t>
                      </w:r>
                      <w:r w:rsidR="00B85DE8" w:rsidRPr="002364DE">
                        <w:rPr>
                          <w:b/>
                          <w:sz w:val="28"/>
                          <w:szCs w:val="28"/>
                        </w:rPr>
                        <w:t xml:space="preserve"> by</w:t>
                      </w:r>
                      <w:r w:rsidR="004912A4" w:rsidRPr="002364DE">
                        <w:rPr>
                          <w:b/>
                          <w:sz w:val="28"/>
                          <w:szCs w:val="28"/>
                        </w:rPr>
                        <w:t xml:space="preserve"> the Committee</w:t>
                      </w:r>
                      <w:r w:rsidR="00B85DE8" w:rsidRPr="002364DE">
                        <w:rPr>
                          <w:b/>
                          <w:sz w:val="28"/>
                          <w:szCs w:val="28"/>
                        </w:rPr>
                        <w:t xml:space="preserve"> on the Rights of the Child</w:t>
                      </w:r>
                      <w:r w:rsidR="001066FE">
                        <w:rPr>
                          <w:b/>
                          <w:sz w:val="28"/>
                          <w:szCs w:val="28"/>
                        </w:rPr>
                        <w:t xml:space="preserve"> (</w:t>
                      </w:r>
                      <w:r w:rsidR="00FE4C92">
                        <w:rPr>
                          <w:b/>
                          <w:sz w:val="28"/>
                          <w:szCs w:val="28"/>
                        </w:rPr>
                        <w:t xml:space="preserve">in </w:t>
                      </w:r>
                      <w:r w:rsidR="001066FE">
                        <w:rPr>
                          <w:b/>
                          <w:sz w:val="28"/>
                          <w:szCs w:val="28"/>
                        </w:rPr>
                        <w:t>2008</w:t>
                      </w:r>
                      <w:r w:rsidR="002364DE" w:rsidRPr="002364DE">
                        <w:rPr>
                          <w:b/>
                          <w:sz w:val="28"/>
                          <w:szCs w:val="28"/>
                        </w:rPr>
                        <w:t xml:space="preserve"> and </w:t>
                      </w:r>
                      <w:r w:rsidR="001066FE">
                        <w:rPr>
                          <w:b/>
                          <w:sz w:val="28"/>
                          <w:szCs w:val="28"/>
                        </w:rPr>
                        <w:t xml:space="preserve">2015) and during the UPR in 2009 (which the </w:t>
                      </w:r>
                      <w:r w:rsidR="00FE4C92">
                        <w:rPr>
                          <w:b/>
                          <w:sz w:val="28"/>
                          <w:szCs w:val="28"/>
                        </w:rPr>
                        <w:t>G</w:t>
                      </w:r>
                      <w:r w:rsidR="001066FE">
                        <w:rPr>
                          <w:b/>
                          <w:sz w:val="28"/>
                          <w:szCs w:val="28"/>
                        </w:rPr>
                        <w:t>overnment accepted),</w:t>
                      </w:r>
                      <w:r w:rsidR="001066FE" w:rsidRPr="001066FE">
                        <w:rPr>
                          <w:b/>
                          <w:sz w:val="28"/>
                          <w:szCs w:val="28"/>
                        </w:rPr>
                        <w:t xml:space="preserve"> </w:t>
                      </w:r>
                      <w:r w:rsidR="001066FE">
                        <w:rPr>
                          <w:b/>
                          <w:sz w:val="28"/>
                          <w:szCs w:val="28"/>
                        </w:rPr>
                        <w:t>and the Government’s commitment to prohibiting all corporal punishment of children</w:t>
                      </w:r>
                      <w:r w:rsidR="00B85DE8" w:rsidRPr="002364DE">
                        <w:rPr>
                          <w:b/>
                          <w:sz w:val="28"/>
                          <w:szCs w:val="28"/>
                        </w:rPr>
                        <w:t xml:space="preserve">, </w:t>
                      </w:r>
                      <w:r w:rsidRPr="002364DE">
                        <w:rPr>
                          <w:b/>
                          <w:sz w:val="28"/>
                          <w:szCs w:val="28"/>
                        </w:rPr>
                        <w:t>we hope the Human Rights Committee will:</w:t>
                      </w:r>
                    </w:p>
                    <w:p w14:paraId="19F01FCC" w14:textId="75AE6C04" w:rsidR="002C22F8" w:rsidRPr="002364DE" w:rsidRDefault="002C22F8" w:rsidP="0094075E">
                      <w:pPr>
                        <w:numPr>
                          <w:ilvl w:val="0"/>
                          <w:numId w:val="1"/>
                        </w:numPr>
                        <w:spacing w:after="120"/>
                        <w:rPr>
                          <w:b/>
                          <w:sz w:val="28"/>
                          <w:szCs w:val="28"/>
                        </w:rPr>
                      </w:pPr>
                      <w:r w:rsidRPr="002364DE">
                        <w:rPr>
                          <w:b/>
                          <w:sz w:val="28"/>
                          <w:szCs w:val="28"/>
                        </w:rPr>
                        <w:t xml:space="preserve">raise the issue of corporal punishment of children in its List of Issues for </w:t>
                      </w:r>
                      <w:r w:rsidR="001066FE">
                        <w:rPr>
                          <w:b/>
                          <w:sz w:val="28"/>
                          <w:szCs w:val="28"/>
                        </w:rPr>
                        <w:t>the Domi</w:t>
                      </w:r>
                      <w:r w:rsidR="00FE4C92">
                        <w:rPr>
                          <w:b/>
                          <w:sz w:val="28"/>
                          <w:szCs w:val="28"/>
                        </w:rPr>
                        <w:t>ni</w:t>
                      </w:r>
                      <w:r w:rsidR="001066FE">
                        <w:rPr>
                          <w:b/>
                          <w:sz w:val="28"/>
                          <w:szCs w:val="28"/>
                        </w:rPr>
                        <w:t>can Republic</w:t>
                      </w:r>
                      <w:r w:rsidRPr="002364DE">
                        <w:rPr>
                          <w:b/>
                          <w:sz w:val="28"/>
                          <w:szCs w:val="28"/>
                        </w:rPr>
                        <w:t xml:space="preserve">, </w:t>
                      </w:r>
                      <w:r w:rsidR="00C87BE8" w:rsidRPr="002364DE">
                        <w:rPr>
                          <w:b/>
                          <w:sz w:val="28"/>
                          <w:szCs w:val="28"/>
                        </w:rPr>
                        <w:t xml:space="preserve">in particular asking </w:t>
                      </w:r>
                      <w:r w:rsidR="00B85DE8" w:rsidRPr="002364DE">
                        <w:rPr>
                          <w:b/>
                          <w:iCs/>
                          <w:sz w:val="28"/>
                          <w:szCs w:val="28"/>
                        </w:rPr>
                        <w:t>w</w:t>
                      </w:r>
                      <w:r w:rsidR="00B85DE8" w:rsidRPr="002364DE">
                        <w:rPr>
                          <w:b/>
                          <w:sz w:val="28"/>
                          <w:szCs w:val="28"/>
                        </w:rPr>
                        <w:t xml:space="preserve">hat </w:t>
                      </w:r>
                      <w:r w:rsidR="007563E0" w:rsidRPr="002364DE">
                        <w:rPr>
                          <w:b/>
                          <w:sz w:val="28"/>
                          <w:szCs w:val="28"/>
                        </w:rPr>
                        <w:t xml:space="preserve">progress has been made to ensure legislation is enacted which </w:t>
                      </w:r>
                      <w:r w:rsidR="0094075E" w:rsidRPr="002364DE">
                        <w:rPr>
                          <w:b/>
                          <w:sz w:val="28"/>
                          <w:szCs w:val="28"/>
                        </w:rPr>
                        <w:t>clearly prohibit</w:t>
                      </w:r>
                      <w:r w:rsidR="007563E0" w:rsidRPr="002364DE">
                        <w:rPr>
                          <w:b/>
                          <w:sz w:val="28"/>
                          <w:szCs w:val="28"/>
                        </w:rPr>
                        <w:t>s</w:t>
                      </w:r>
                      <w:r w:rsidR="0094075E" w:rsidRPr="002364DE">
                        <w:rPr>
                          <w:b/>
                          <w:sz w:val="28"/>
                          <w:szCs w:val="28"/>
                        </w:rPr>
                        <w:t xml:space="preserve"> all corporal punishment of children, including in the home</w:t>
                      </w:r>
                      <w:r w:rsidR="00FE4C92">
                        <w:rPr>
                          <w:b/>
                          <w:sz w:val="28"/>
                          <w:szCs w:val="28"/>
                        </w:rPr>
                        <w:t xml:space="preserve"> and all day care and alternative care settings</w:t>
                      </w:r>
                      <w:r w:rsidR="0094075E" w:rsidRPr="002364DE">
                        <w:rPr>
                          <w:b/>
                          <w:sz w:val="28"/>
                          <w:szCs w:val="28"/>
                        </w:rPr>
                        <w:t>, and</w:t>
                      </w:r>
                    </w:p>
                    <w:p w14:paraId="2C009028" w14:textId="00A61606" w:rsidR="002C22F8" w:rsidRPr="002364DE" w:rsidRDefault="00FE4C92" w:rsidP="00647863">
                      <w:pPr>
                        <w:numPr>
                          <w:ilvl w:val="0"/>
                          <w:numId w:val="1"/>
                        </w:numPr>
                        <w:spacing w:after="120"/>
                        <w:rPr>
                          <w:b/>
                          <w:sz w:val="28"/>
                          <w:szCs w:val="28"/>
                        </w:rPr>
                      </w:pPr>
                      <w:r>
                        <w:rPr>
                          <w:b/>
                          <w:sz w:val="28"/>
                          <w:szCs w:val="28"/>
                        </w:rPr>
                        <w:t>i</w:t>
                      </w:r>
                      <w:r w:rsidR="00E03174" w:rsidRPr="002364DE">
                        <w:rPr>
                          <w:b/>
                          <w:sz w:val="28"/>
                          <w:szCs w:val="28"/>
                        </w:rPr>
                        <w:t xml:space="preserve">n </w:t>
                      </w:r>
                      <w:r w:rsidR="003302CF">
                        <w:rPr>
                          <w:b/>
                          <w:sz w:val="28"/>
                          <w:szCs w:val="28"/>
                        </w:rPr>
                        <w:t>its</w:t>
                      </w:r>
                      <w:r w:rsidR="00E03174" w:rsidRPr="002364DE">
                        <w:rPr>
                          <w:b/>
                          <w:sz w:val="28"/>
                          <w:szCs w:val="28"/>
                        </w:rPr>
                        <w:t xml:space="preserve"> concluding observations on the </w:t>
                      </w:r>
                      <w:r>
                        <w:rPr>
                          <w:b/>
                          <w:sz w:val="28"/>
                          <w:szCs w:val="28"/>
                        </w:rPr>
                        <w:t>Dominican Republic’s sixth</w:t>
                      </w:r>
                      <w:r w:rsidR="007E3135" w:rsidRPr="002364DE">
                        <w:rPr>
                          <w:b/>
                          <w:sz w:val="28"/>
                          <w:szCs w:val="28"/>
                        </w:rPr>
                        <w:t xml:space="preserve"> </w:t>
                      </w:r>
                      <w:r w:rsidR="00E03174" w:rsidRPr="002364DE">
                        <w:rPr>
                          <w:b/>
                          <w:sz w:val="28"/>
                          <w:szCs w:val="28"/>
                        </w:rPr>
                        <w:t xml:space="preserve">report, </w:t>
                      </w:r>
                      <w:r>
                        <w:rPr>
                          <w:b/>
                          <w:sz w:val="28"/>
                          <w:szCs w:val="28"/>
                        </w:rPr>
                        <w:t xml:space="preserve"> welcome the state party’s commitment to prohibit all corporal punishment, and recommend </w:t>
                      </w:r>
                      <w:r w:rsidR="007563E0" w:rsidRPr="002364DE">
                        <w:rPr>
                          <w:b/>
                          <w:sz w:val="28"/>
                          <w:szCs w:val="28"/>
                        </w:rPr>
                        <w:t>that</w:t>
                      </w:r>
                      <w:r w:rsidR="00FA19AD">
                        <w:rPr>
                          <w:b/>
                          <w:sz w:val="28"/>
                          <w:szCs w:val="28"/>
                        </w:rPr>
                        <w:t xml:space="preserve"> this commitment be fulfilled by immediately enacting</w:t>
                      </w:r>
                      <w:r w:rsidR="00F63EA8">
                        <w:rPr>
                          <w:b/>
                          <w:sz w:val="28"/>
                          <w:szCs w:val="28"/>
                        </w:rPr>
                        <w:t xml:space="preserve"> </w:t>
                      </w:r>
                      <w:r w:rsidR="00A7325E">
                        <w:rPr>
                          <w:b/>
                          <w:sz w:val="28"/>
                          <w:szCs w:val="28"/>
                        </w:rPr>
                        <w:t>legislation</w:t>
                      </w:r>
                      <w:r w:rsidR="006A4CBD">
                        <w:rPr>
                          <w:b/>
                          <w:sz w:val="28"/>
                          <w:szCs w:val="28"/>
                        </w:rPr>
                        <w:t xml:space="preserve"> </w:t>
                      </w:r>
                      <w:r w:rsidR="007563E0" w:rsidRPr="002364DE">
                        <w:rPr>
                          <w:b/>
                          <w:sz w:val="28"/>
                          <w:szCs w:val="28"/>
                        </w:rPr>
                        <w:t>explicitly prohibit</w:t>
                      </w:r>
                      <w:r w:rsidR="00FA19AD">
                        <w:rPr>
                          <w:b/>
                          <w:sz w:val="28"/>
                          <w:szCs w:val="28"/>
                        </w:rPr>
                        <w:t>ing</w:t>
                      </w:r>
                      <w:r w:rsidR="007563E0" w:rsidRPr="002364DE">
                        <w:rPr>
                          <w:b/>
                          <w:sz w:val="28"/>
                          <w:szCs w:val="28"/>
                        </w:rPr>
                        <w:t xml:space="preserve"> </w:t>
                      </w:r>
                      <w:r w:rsidR="00FA19AD">
                        <w:rPr>
                          <w:b/>
                          <w:sz w:val="28"/>
                          <w:szCs w:val="28"/>
                        </w:rPr>
                        <w:t xml:space="preserve">all </w:t>
                      </w:r>
                      <w:r w:rsidR="007563E0" w:rsidRPr="002364DE">
                        <w:rPr>
                          <w:b/>
                          <w:sz w:val="28"/>
                          <w:szCs w:val="28"/>
                        </w:rPr>
                        <w:t xml:space="preserve">corporal punishment of </w:t>
                      </w:r>
                      <w:r w:rsidR="006A4CBD">
                        <w:rPr>
                          <w:b/>
                          <w:sz w:val="28"/>
                          <w:szCs w:val="28"/>
                        </w:rPr>
                        <w:t>children in</w:t>
                      </w:r>
                      <w:r w:rsidR="00FA19AD">
                        <w:rPr>
                          <w:b/>
                          <w:sz w:val="28"/>
                          <w:szCs w:val="28"/>
                        </w:rPr>
                        <w:t xml:space="preserve">cluding in the home and </w:t>
                      </w:r>
                      <w:r w:rsidR="00A9703F">
                        <w:rPr>
                          <w:b/>
                          <w:sz w:val="28"/>
                          <w:szCs w:val="28"/>
                        </w:rPr>
                        <w:t xml:space="preserve">in </w:t>
                      </w:r>
                      <w:r w:rsidR="00FA19AD">
                        <w:rPr>
                          <w:b/>
                          <w:sz w:val="28"/>
                          <w:szCs w:val="28"/>
                        </w:rPr>
                        <w:t>all day care and alternative care</w:t>
                      </w:r>
                      <w:r w:rsidR="006A4CBD">
                        <w:rPr>
                          <w:b/>
                          <w:sz w:val="28"/>
                          <w:szCs w:val="28"/>
                        </w:rPr>
                        <w:t xml:space="preserve"> settings</w:t>
                      </w:r>
                      <w:r w:rsidR="002C22F8" w:rsidRPr="002364DE">
                        <w:rPr>
                          <w:b/>
                          <w:sz w:val="28"/>
                          <w:szCs w:val="28"/>
                        </w:rPr>
                        <w:t>.</w:t>
                      </w:r>
                    </w:p>
                  </w:txbxContent>
                </v:textbox>
                <w10:wrap type="topAndBottom"/>
              </v:shape>
            </w:pict>
          </mc:Fallback>
        </mc:AlternateContent>
      </w:r>
    </w:p>
    <w:p w14:paraId="2222B24B" w14:textId="77777777" w:rsidR="00FE1332" w:rsidRDefault="00FE1332" w:rsidP="002C22F8">
      <w:pPr>
        <w:spacing w:after="120"/>
        <w:ind w:left="482" w:hanging="482"/>
        <w:rPr>
          <w:b/>
        </w:rPr>
      </w:pPr>
    </w:p>
    <w:p w14:paraId="734DFEB3" w14:textId="402D3159" w:rsidR="003F5558" w:rsidRPr="00F01BFF" w:rsidRDefault="003F5558" w:rsidP="003F5558">
      <w:pPr>
        <w:spacing w:after="120"/>
        <w:rPr>
          <w:b/>
          <w:sz w:val="28"/>
          <w:szCs w:val="28"/>
        </w:rPr>
      </w:pPr>
      <w:r>
        <w:rPr>
          <w:b/>
          <w:sz w:val="28"/>
          <w:szCs w:val="28"/>
        </w:rPr>
        <w:t xml:space="preserve">1 </w:t>
      </w:r>
      <w:r w:rsidR="002364DE">
        <w:rPr>
          <w:b/>
          <w:sz w:val="28"/>
          <w:szCs w:val="28"/>
        </w:rPr>
        <w:t xml:space="preserve">The report of </w:t>
      </w:r>
      <w:r w:rsidR="00C62331">
        <w:rPr>
          <w:b/>
          <w:sz w:val="28"/>
          <w:szCs w:val="28"/>
        </w:rPr>
        <w:t>the Dominican Republic</w:t>
      </w:r>
      <w:r w:rsidRPr="00F01BFF">
        <w:rPr>
          <w:b/>
          <w:sz w:val="28"/>
          <w:szCs w:val="28"/>
        </w:rPr>
        <w:t xml:space="preserve"> to the </w:t>
      </w:r>
      <w:r>
        <w:rPr>
          <w:b/>
          <w:sz w:val="28"/>
          <w:szCs w:val="28"/>
        </w:rPr>
        <w:t>Human Rights Committee</w:t>
      </w:r>
    </w:p>
    <w:p w14:paraId="173F00EF" w14:textId="3B3C37BC" w:rsidR="007563E0" w:rsidRDefault="003F5558" w:rsidP="00F57B7D">
      <w:pPr>
        <w:pStyle w:val="Header"/>
        <w:spacing w:after="120"/>
        <w:ind w:left="284" w:hanging="284"/>
      </w:pPr>
      <w:r w:rsidRPr="00EF5BCC">
        <w:t xml:space="preserve">1.1 </w:t>
      </w:r>
      <w:r w:rsidR="00C62331">
        <w:t>The Dominican Republic’</w:t>
      </w:r>
      <w:r w:rsidR="00A7325E">
        <w:t>s</w:t>
      </w:r>
      <w:r w:rsidR="007563E0">
        <w:t xml:space="preserve"> </w:t>
      </w:r>
      <w:r w:rsidR="00C62331">
        <w:t>sixth</w:t>
      </w:r>
      <w:r w:rsidRPr="00EF5BCC">
        <w:t xml:space="preserve"> state party report to the Human Rights Committee (</w:t>
      </w:r>
      <w:r w:rsidR="00C62331" w:rsidRPr="00C62331">
        <w:t>CCPR/C/DOM/6</w:t>
      </w:r>
      <w:r w:rsidRPr="00EF5BCC">
        <w:t>)</w:t>
      </w:r>
      <w:r w:rsidR="00AA2AEB" w:rsidRPr="00EF5BCC">
        <w:t xml:space="preserve"> </w:t>
      </w:r>
      <w:r w:rsidR="008C3871">
        <w:t>details the</w:t>
      </w:r>
      <w:r w:rsidR="00AC21DD">
        <w:t xml:space="preserve"> legislative context</w:t>
      </w:r>
      <w:r w:rsidR="008C3871">
        <w:t xml:space="preserve"> </w:t>
      </w:r>
      <w:r w:rsidR="00AC21DD">
        <w:t>regarding</w:t>
      </w:r>
      <w:r w:rsidR="008C3871">
        <w:t xml:space="preserve"> violence against women and children but </w:t>
      </w:r>
      <w:r w:rsidR="00BE3176">
        <w:t>does not address the issue of corporal punishment</w:t>
      </w:r>
      <w:r w:rsidR="00F57B7D" w:rsidRPr="00241B78">
        <w:t>.</w:t>
      </w:r>
      <w:r w:rsidR="003302CF">
        <w:t xml:space="preserve"> </w:t>
      </w:r>
      <w:r w:rsidR="008C3871">
        <w:t>The</w:t>
      </w:r>
      <w:bookmarkStart w:id="0" w:name="_GoBack"/>
      <w:bookmarkEnd w:id="0"/>
      <w:r w:rsidR="008C3871">
        <w:t xml:space="preserve"> Dominican Republic has in fact committed to prohibiting all corporal punishment of children and </w:t>
      </w:r>
      <w:r w:rsidR="00AC21DD">
        <w:t>has taken some steps towards the fulfilment of this commitment. We provide details below.</w:t>
      </w:r>
    </w:p>
    <w:p w14:paraId="1C8CD46D" w14:textId="211B4561" w:rsidR="00E03174" w:rsidRPr="00F57B7D" w:rsidRDefault="00EF5BCC" w:rsidP="00F57B7D">
      <w:pPr>
        <w:pStyle w:val="Header"/>
        <w:spacing w:after="120"/>
        <w:ind w:left="284" w:hanging="284"/>
        <w:rPr>
          <w:b/>
        </w:rPr>
      </w:pPr>
      <w:r w:rsidRPr="00F57B7D">
        <w:rPr>
          <w:b/>
        </w:rPr>
        <w:t>1.2</w:t>
      </w:r>
      <w:r w:rsidR="00E03174" w:rsidRPr="00F57B7D">
        <w:rPr>
          <w:b/>
        </w:rPr>
        <w:t xml:space="preserve"> We hope the Committee will raise the issue of corporal punishment of children in its review of </w:t>
      </w:r>
      <w:r w:rsidR="00081C6E">
        <w:rPr>
          <w:b/>
        </w:rPr>
        <w:t>the Dominican Republic</w:t>
      </w:r>
      <w:r w:rsidR="00E03174" w:rsidRPr="00F57B7D">
        <w:rPr>
          <w:b/>
        </w:rPr>
        <w:t xml:space="preserve"> and recommend that </w:t>
      </w:r>
      <w:r w:rsidR="00BE3176" w:rsidRPr="00BE3176">
        <w:rPr>
          <w:b/>
        </w:rPr>
        <w:t xml:space="preserve">legislation be </w:t>
      </w:r>
      <w:r w:rsidR="00BE3176">
        <w:rPr>
          <w:b/>
        </w:rPr>
        <w:t xml:space="preserve">immediately </w:t>
      </w:r>
      <w:r w:rsidR="00BE3176" w:rsidRPr="00BE3176">
        <w:rPr>
          <w:b/>
        </w:rPr>
        <w:t>enacted to explicitly prohibit corporal punishment of children in all settings, including the home</w:t>
      </w:r>
      <w:r w:rsidR="00F57B7D" w:rsidRPr="00F57B7D">
        <w:rPr>
          <w:b/>
        </w:rPr>
        <w:t>.</w:t>
      </w:r>
    </w:p>
    <w:p w14:paraId="7F8AEACC" w14:textId="77777777" w:rsidR="003F5558" w:rsidRDefault="003F5558" w:rsidP="00F57B7D">
      <w:pPr>
        <w:pStyle w:val="Header"/>
        <w:spacing w:after="120"/>
        <w:ind w:left="284" w:hanging="284"/>
      </w:pPr>
    </w:p>
    <w:p w14:paraId="679296D5" w14:textId="395AD66D" w:rsidR="00106E10" w:rsidRDefault="00106E10" w:rsidP="00F57B7D">
      <w:pPr>
        <w:pStyle w:val="Header"/>
        <w:spacing w:after="120"/>
        <w:ind w:left="284" w:hanging="284"/>
      </w:pPr>
    </w:p>
    <w:p w14:paraId="04CCA176" w14:textId="77777777" w:rsidR="00106E10" w:rsidRPr="00EF5BCC" w:rsidRDefault="00106E10" w:rsidP="00F57B7D">
      <w:pPr>
        <w:pStyle w:val="Header"/>
        <w:spacing w:after="120"/>
        <w:ind w:left="284" w:hanging="284"/>
      </w:pPr>
    </w:p>
    <w:p w14:paraId="0F5E8B8C" w14:textId="33EA0ED3" w:rsidR="003F5558" w:rsidRPr="00F01BFF" w:rsidRDefault="003F5558" w:rsidP="003F5558">
      <w:pPr>
        <w:spacing w:after="120"/>
        <w:ind w:left="482" w:hanging="482"/>
        <w:rPr>
          <w:sz w:val="28"/>
          <w:szCs w:val="28"/>
        </w:rPr>
      </w:pPr>
      <w:r>
        <w:rPr>
          <w:b/>
          <w:sz w:val="28"/>
          <w:szCs w:val="28"/>
        </w:rPr>
        <w:lastRenderedPageBreak/>
        <w:t>2 The legality</w:t>
      </w:r>
      <w:r w:rsidR="001A3C30">
        <w:rPr>
          <w:b/>
          <w:sz w:val="28"/>
          <w:szCs w:val="28"/>
        </w:rPr>
        <w:t xml:space="preserve"> </w:t>
      </w:r>
      <w:r>
        <w:rPr>
          <w:b/>
          <w:sz w:val="28"/>
          <w:szCs w:val="28"/>
        </w:rPr>
        <w:t>of c</w:t>
      </w:r>
      <w:r w:rsidRPr="00F01BFF">
        <w:rPr>
          <w:b/>
          <w:sz w:val="28"/>
          <w:szCs w:val="28"/>
        </w:rPr>
        <w:t xml:space="preserve">orporal punishment of children in </w:t>
      </w:r>
      <w:r w:rsidR="008C3871">
        <w:rPr>
          <w:b/>
          <w:sz w:val="28"/>
          <w:szCs w:val="28"/>
        </w:rPr>
        <w:t>the Dominican Republic</w:t>
      </w:r>
    </w:p>
    <w:p w14:paraId="02D7604D" w14:textId="29B35A3F" w:rsidR="008C3871" w:rsidRPr="00D97D2B" w:rsidRDefault="008C3871" w:rsidP="008C3871">
      <w:pPr>
        <w:spacing w:after="120"/>
        <w:ind w:left="482" w:hanging="482"/>
      </w:pPr>
      <w:r>
        <w:t>2</w:t>
      </w:r>
      <w:r w:rsidRPr="00D97D2B">
        <w:t xml:space="preserve">.1 </w:t>
      </w:r>
      <w:r w:rsidRPr="00D97D2B">
        <w:rPr>
          <w:b/>
          <w:i/>
        </w:rPr>
        <w:t>Summary:</w:t>
      </w:r>
      <w:r w:rsidRPr="00D97D2B">
        <w:t xml:space="preserve"> In </w:t>
      </w:r>
      <w:r>
        <w:t>the Dominican Republic</w:t>
      </w:r>
      <w:r w:rsidRPr="00D97D2B">
        <w:t xml:space="preserve">, corporal punishment is unlawful </w:t>
      </w:r>
      <w:r>
        <w:t>in the penal system and in schools, but it is not fully prohibited in the home and in all forms of alternative care and day care.</w:t>
      </w:r>
    </w:p>
    <w:p w14:paraId="1B961655" w14:textId="3A27984F" w:rsidR="008C3871" w:rsidRPr="001D6D74" w:rsidRDefault="008C3871" w:rsidP="00C02DAD">
      <w:pPr>
        <w:spacing w:after="120"/>
        <w:ind w:left="482" w:hanging="482"/>
      </w:pPr>
      <w:r>
        <w:t>2</w:t>
      </w:r>
      <w:r w:rsidRPr="00D97D2B">
        <w:t xml:space="preserve">.2 </w:t>
      </w:r>
      <w:r w:rsidRPr="00D97D2B">
        <w:rPr>
          <w:b/>
          <w:i/>
        </w:rPr>
        <w:t>Home (</w:t>
      </w:r>
      <w:r w:rsidRPr="00D97D2B">
        <w:rPr>
          <w:b/>
          <w:i/>
          <w:u w:val="single"/>
        </w:rPr>
        <w:t>lawful</w:t>
      </w:r>
      <w:r w:rsidRPr="00D97D2B">
        <w:rPr>
          <w:b/>
          <w:i/>
        </w:rPr>
        <w:t>):</w:t>
      </w:r>
      <w:r w:rsidRPr="00D97D2B">
        <w:rPr>
          <w:i/>
        </w:rPr>
        <w:t xml:space="preserve"> </w:t>
      </w:r>
      <w:r w:rsidRPr="003909E4">
        <w:t>Article 12 of the Code for the Protection of the Rights of Children and Adolescents 2003 confirms the right of all children and adolescents to personal integrity and to respect for their dignity and states that it is the responsibility of the family, the state and society to protect children “against all forms of exploitation, maltreatment, torture, abuse or neglect that may affect their personal integrity” (unofficial translation) –</w:t>
      </w:r>
      <w:r w:rsidRPr="00AC21DD">
        <w:t xml:space="preserve"> but it does not explicitly prohibit all forms of corporal punishment in childrearing</w:t>
      </w:r>
      <w:r w:rsidRPr="003909E4">
        <w:t xml:space="preserve">. The Code on Protection of Children and Adolescents 1994, which the 2003 Code repealed, included in its definition of maltreatment “personal injury caused </w:t>
      </w:r>
      <w:r>
        <w:t>by corporal punishment” (art.</w:t>
      </w:r>
      <w:r w:rsidRPr="003909E4">
        <w:t xml:space="preserve"> 126): this definition is not reiterated in the 2003 Code but there is nothing in the latter to suggest that it is intended to prohibit all corporal punishment of children, however light. </w:t>
      </w:r>
      <w:r w:rsidRPr="001D6D74">
        <w:t xml:space="preserve">Provisions against violence and abuse in the Law Against Domestic Violence 1997 </w:t>
      </w:r>
      <w:r w:rsidRPr="00AC21DD">
        <w:t>do not include prohibition of all corporal punishment.</w:t>
      </w:r>
    </w:p>
    <w:p w14:paraId="67E382BC" w14:textId="67CEC432" w:rsidR="008C3871" w:rsidRDefault="008C3871" w:rsidP="008C3871">
      <w:pPr>
        <w:spacing w:after="120"/>
        <w:ind w:left="482" w:hanging="482"/>
      </w:pPr>
      <w:r>
        <w:t>2</w:t>
      </w:r>
      <w:r w:rsidR="00C02DAD">
        <w:t>.3</w:t>
      </w:r>
      <w:r>
        <w:t xml:space="preserve"> </w:t>
      </w:r>
      <w:r w:rsidRPr="003909E4">
        <w:t>Article 42 of the Constitution 2010 confirms the right of every person to personal integrity and “to live without violence”, stating also that “no one shall be subjected to punishment, torture or degrading treatment involving loss or decline in health or physical or mental integrity” and that “domestic and gender violence in any form is condemned”; article 56 confirms the right of children to protection from “all forms</w:t>
      </w:r>
      <w:r w:rsidR="00C02DAD">
        <w:t xml:space="preserve"> of abuse and violence”</w:t>
      </w:r>
      <w:r w:rsidRPr="003909E4">
        <w:t xml:space="preserve">. </w:t>
      </w:r>
      <w:r w:rsidRPr="00AC21DD">
        <w:t>These provisions are not interpreted as prohibiting all corporal punishment of children by parents.</w:t>
      </w:r>
    </w:p>
    <w:p w14:paraId="3D7F79CD" w14:textId="5F0AA04E" w:rsidR="00AC21DD" w:rsidRDefault="00C02DAD" w:rsidP="008C3871">
      <w:pPr>
        <w:spacing w:after="120"/>
        <w:ind w:left="482" w:hanging="482"/>
      </w:pPr>
      <w:r>
        <w:t>2.4</w:t>
      </w:r>
      <w:r w:rsidR="00AC21DD">
        <w:t xml:space="preserve"> </w:t>
      </w:r>
      <w:r w:rsidR="00AC21DD" w:rsidRPr="00AC21DD">
        <w:t>Research conducted in 2014 as part of UNICEF’s Multiple Indicator Cluster Surveys (MICS) programme, found on average 63% of 1-14 year-old children experienced some form of violent discipline (psychological aggression and/or physical punishment) in the month prior to the survey. On average 54% of children experienced psychological aggression, 42% physical punishment and 3% severe physical punishment (hit or slapped on the face, head or ears, or hit repeatedly). Physical punishment of children was most common in the poorest households (45%) and least in the richest (37%), and more common for children aged 1-9 (47%) than those aged 10-14 (35%). Only 20% of children experienced only non-violent forms of discipline.</w:t>
      </w:r>
      <w:r w:rsidR="00AC21DD">
        <w:rPr>
          <w:rStyle w:val="FootnoteReference"/>
        </w:rPr>
        <w:footnoteReference w:id="1"/>
      </w:r>
    </w:p>
    <w:p w14:paraId="1E1B5E8F" w14:textId="6F0E27BA" w:rsidR="008C3871" w:rsidRPr="00D97D2B" w:rsidRDefault="008C3871" w:rsidP="008C3871">
      <w:pPr>
        <w:spacing w:after="120"/>
        <w:ind w:left="482" w:hanging="482"/>
      </w:pPr>
      <w:r>
        <w:t>2</w:t>
      </w:r>
      <w:r w:rsidR="00C02DAD">
        <w:t>.5</w:t>
      </w:r>
      <w:r>
        <w:t xml:space="preserve"> </w:t>
      </w:r>
      <w:r w:rsidRPr="00D97D2B">
        <w:rPr>
          <w:b/>
          <w:i/>
        </w:rPr>
        <w:t>Alternative care settings (</w:t>
      </w:r>
      <w:r w:rsidRPr="00D97D2B">
        <w:rPr>
          <w:b/>
          <w:i/>
          <w:u w:val="single"/>
        </w:rPr>
        <w:t>lawful</w:t>
      </w:r>
      <w:r w:rsidRPr="00D97D2B">
        <w:rPr>
          <w:b/>
          <w:i/>
        </w:rPr>
        <w:t>):</w:t>
      </w:r>
      <w:r w:rsidRPr="00D97D2B">
        <w:rPr>
          <w:i/>
        </w:rPr>
        <w:t xml:space="preserve"> </w:t>
      </w:r>
      <w:r w:rsidRPr="007A77CE">
        <w:t xml:space="preserve">There </w:t>
      </w:r>
      <w:r w:rsidRPr="00AC21DD">
        <w:t>is no explicit prohibition of corporal punishment</w:t>
      </w:r>
      <w:r w:rsidRPr="007A77CE">
        <w:t xml:space="preserve"> in alternative care settings (formal foster care, institutions, orphanages, children’s homes, places of safety, emergency care, etc). Legal provis</w:t>
      </w:r>
      <w:r>
        <w:t>ions against violence and abuse</w:t>
      </w:r>
      <w:r w:rsidRPr="007A77CE">
        <w:t xml:space="preserve"> in </w:t>
      </w:r>
      <w:r>
        <w:t>the Constitution and other laws</w:t>
      </w:r>
      <w:r w:rsidRPr="007A77CE">
        <w:t xml:space="preserve"> protect children from some but not all corporal punishment.</w:t>
      </w:r>
    </w:p>
    <w:p w14:paraId="1B075BE2" w14:textId="462AD517" w:rsidR="008C3871" w:rsidRDefault="008C3871" w:rsidP="008C3871">
      <w:pPr>
        <w:spacing w:after="120"/>
        <w:ind w:left="482" w:hanging="482"/>
      </w:pPr>
      <w:r>
        <w:t>2</w:t>
      </w:r>
      <w:r w:rsidR="00C02DAD">
        <w:t>.6</w:t>
      </w:r>
      <w:r w:rsidRPr="00D97D2B">
        <w:t xml:space="preserve"> </w:t>
      </w:r>
      <w:r w:rsidRPr="00D97D2B">
        <w:rPr>
          <w:b/>
          <w:i/>
        </w:rPr>
        <w:t>Day care (</w:t>
      </w:r>
      <w:r w:rsidRPr="00D97D2B">
        <w:rPr>
          <w:b/>
          <w:i/>
          <w:u w:val="single"/>
        </w:rPr>
        <w:t>lawful</w:t>
      </w:r>
      <w:r w:rsidRPr="00D97D2B">
        <w:rPr>
          <w:b/>
          <w:i/>
        </w:rPr>
        <w:t>):</w:t>
      </w:r>
      <w:r w:rsidRPr="00D97D2B">
        <w:rPr>
          <w:i/>
        </w:rPr>
        <w:t xml:space="preserve"> </w:t>
      </w:r>
      <w:r w:rsidRPr="007A77CE">
        <w:t xml:space="preserve">There </w:t>
      </w:r>
      <w:r w:rsidRPr="00AC21DD">
        <w:t>is no explicit prohibition of corporal punishment</w:t>
      </w:r>
      <w:r w:rsidRPr="007A77CE">
        <w:t xml:space="preserve"> in formal early childhood care (nurseries, crèches, children’s centres, etc) and formal day care for older children (after-school childcare, childminding, day centres, etc). Legal provisions against vio</w:t>
      </w:r>
      <w:r>
        <w:t>lence and abuse</w:t>
      </w:r>
      <w:r w:rsidRPr="007A77CE">
        <w:t xml:space="preserve"> in the Constitution and other laws protect children from some but not all corporal punishment.</w:t>
      </w:r>
    </w:p>
    <w:p w14:paraId="045CAEF8" w14:textId="7D9A43CA" w:rsidR="008C3871" w:rsidRPr="00D97D2B" w:rsidRDefault="008C3871" w:rsidP="008C3871">
      <w:pPr>
        <w:spacing w:after="120"/>
        <w:ind w:left="482" w:hanging="482"/>
      </w:pPr>
      <w:r>
        <w:t>2</w:t>
      </w:r>
      <w:r w:rsidR="00C02DAD">
        <w:t>.7</w:t>
      </w:r>
      <w:r w:rsidRPr="00D97D2B">
        <w:t xml:space="preserve"> </w:t>
      </w:r>
      <w:r w:rsidRPr="00D97D2B">
        <w:rPr>
          <w:b/>
          <w:i/>
        </w:rPr>
        <w:t>Schools (</w:t>
      </w:r>
      <w:r>
        <w:rPr>
          <w:b/>
          <w:i/>
          <w:u w:val="single"/>
        </w:rPr>
        <w:t>unl</w:t>
      </w:r>
      <w:r w:rsidRPr="00D97D2B">
        <w:rPr>
          <w:b/>
          <w:i/>
          <w:u w:val="single"/>
        </w:rPr>
        <w:t>awful</w:t>
      </w:r>
      <w:r w:rsidRPr="00D97D2B">
        <w:rPr>
          <w:b/>
          <w:i/>
        </w:rPr>
        <w:t>):</w:t>
      </w:r>
      <w:r w:rsidRPr="00D97D2B">
        <w:rPr>
          <w:i/>
        </w:rPr>
        <w:t xml:space="preserve"> </w:t>
      </w:r>
      <w:r>
        <w:t>Article 48 of</w:t>
      </w:r>
      <w:r w:rsidRPr="007A77CE">
        <w:t xml:space="preserve"> the Code on the Protection of the Rights of Children and Adolescents 2003</w:t>
      </w:r>
      <w:r>
        <w:t xml:space="preserve"> explicitly prohibits corporal punishment in schools.</w:t>
      </w:r>
    </w:p>
    <w:p w14:paraId="72B1069B" w14:textId="6389C56E" w:rsidR="008C3871" w:rsidRPr="00D97D2B" w:rsidRDefault="008C3871" w:rsidP="008C3871">
      <w:pPr>
        <w:spacing w:after="120"/>
        <w:ind w:left="482" w:hanging="482"/>
      </w:pPr>
      <w:r>
        <w:t>2</w:t>
      </w:r>
      <w:r w:rsidR="00C02DAD">
        <w:t>.8</w:t>
      </w:r>
      <w:r w:rsidRPr="00D97D2B">
        <w:t xml:space="preserve"> </w:t>
      </w:r>
      <w:r w:rsidRPr="00D97D2B">
        <w:rPr>
          <w:b/>
          <w:i/>
        </w:rPr>
        <w:t>Penal institutions (</w:t>
      </w:r>
      <w:r>
        <w:rPr>
          <w:b/>
          <w:i/>
          <w:u w:val="single"/>
        </w:rPr>
        <w:t>unl</w:t>
      </w:r>
      <w:r w:rsidRPr="00D97D2B">
        <w:rPr>
          <w:b/>
          <w:i/>
          <w:u w:val="single"/>
        </w:rPr>
        <w:t>awful</w:t>
      </w:r>
      <w:r w:rsidRPr="00D97D2B">
        <w:rPr>
          <w:b/>
          <w:i/>
        </w:rPr>
        <w:t>):</w:t>
      </w:r>
      <w:r w:rsidRPr="00D97D2B">
        <w:rPr>
          <w:i/>
        </w:rPr>
        <w:t xml:space="preserve"> </w:t>
      </w:r>
      <w:r w:rsidRPr="007A77CE">
        <w:t xml:space="preserve">Article </w:t>
      </w:r>
      <w:r>
        <w:t>349</w:t>
      </w:r>
      <w:r w:rsidRPr="007A77CE">
        <w:t xml:space="preserve"> of the Code for the Protection of the Rights of Children and Adolescents 2003 </w:t>
      </w:r>
      <w:r>
        <w:t>explicitly prohibits corporal punishment of children in conflict with the law.</w:t>
      </w:r>
      <w:r w:rsidRPr="00D97D2B">
        <w:t xml:space="preserve"> </w:t>
      </w:r>
    </w:p>
    <w:p w14:paraId="0C575016" w14:textId="28C8EFBD" w:rsidR="008C3871" w:rsidRPr="00D97D2B" w:rsidRDefault="008C3871" w:rsidP="008C3871">
      <w:pPr>
        <w:spacing w:after="120"/>
        <w:ind w:left="482" w:hanging="482"/>
      </w:pPr>
      <w:r>
        <w:t>2.</w:t>
      </w:r>
      <w:r w:rsidR="00C02DAD">
        <w:t>9</w:t>
      </w:r>
      <w:r w:rsidRPr="00D97D2B">
        <w:t xml:space="preserve"> </w:t>
      </w:r>
      <w:r w:rsidRPr="00D97D2B">
        <w:rPr>
          <w:b/>
          <w:i/>
        </w:rPr>
        <w:t>Sentence for crime (</w:t>
      </w:r>
      <w:r w:rsidRPr="00D97D2B">
        <w:rPr>
          <w:b/>
          <w:i/>
          <w:u w:val="single"/>
        </w:rPr>
        <w:t>unlawful</w:t>
      </w:r>
      <w:r w:rsidRPr="00D97D2B">
        <w:rPr>
          <w:b/>
          <w:i/>
        </w:rPr>
        <w:t>):</w:t>
      </w:r>
      <w:r w:rsidRPr="00D97D2B">
        <w:t xml:space="preserve"> There is no provision for judicial corporal punishment in criminal law.</w:t>
      </w:r>
    </w:p>
    <w:p w14:paraId="0C187910" w14:textId="77777777" w:rsidR="00F57B7D" w:rsidRDefault="00F57B7D" w:rsidP="00EB55E2">
      <w:pPr>
        <w:spacing w:after="120"/>
        <w:rPr>
          <w:b/>
          <w:sz w:val="28"/>
          <w:szCs w:val="28"/>
        </w:rPr>
      </w:pPr>
    </w:p>
    <w:p w14:paraId="121AAF2D" w14:textId="76198CAB" w:rsidR="00903A96" w:rsidRDefault="00903A96" w:rsidP="00EB55E2">
      <w:pPr>
        <w:spacing w:after="120"/>
        <w:rPr>
          <w:b/>
          <w:sz w:val="28"/>
          <w:szCs w:val="28"/>
        </w:rPr>
      </w:pPr>
    </w:p>
    <w:p w14:paraId="3B137FC5" w14:textId="77777777" w:rsidR="00903A96" w:rsidRDefault="00903A96" w:rsidP="00EB55E2">
      <w:pPr>
        <w:spacing w:after="120"/>
        <w:rPr>
          <w:b/>
          <w:sz w:val="28"/>
          <w:szCs w:val="28"/>
        </w:rPr>
      </w:pPr>
    </w:p>
    <w:p w14:paraId="3664DEE0" w14:textId="14084495" w:rsidR="008C3871" w:rsidRDefault="008C3871" w:rsidP="008C3871">
      <w:pPr>
        <w:spacing w:after="120"/>
        <w:ind w:left="482" w:hanging="482"/>
        <w:rPr>
          <w:b/>
          <w:sz w:val="28"/>
          <w:szCs w:val="28"/>
        </w:rPr>
      </w:pPr>
      <w:r>
        <w:rPr>
          <w:b/>
          <w:sz w:val="28"/>
          <w:szCs w:val="28"/>
        </w:rPr>
        <w:t>3 The Dominican Republic’s commitment to prohibiting all corporal punishment and progress to date</w:t>
      </w:r>
    </w:p>
    <w:p w14:paraId="501D3AAD" w14:textId="6468E091" w:rsidR="00B07B00" w:rsidRDefault="008C3871" w:rsidP="008C3871">
      <w:pPr>
        <w:autoSpaceDE w:val="0"/>
        <w:autoSpaceDN w:val="0"/>
        <w:adjustRightInd w:val="0"/>
        <w:spacing w:after="120"/>
        <w:ind w:left="284" w:hanging="284"/>
      </w:pPr>
      <w:r>
        <w:t>3</w:t>
      </w:r>
      <w:r w:rsidRPr="001332BF">
        <w:t xml:space="preserve">.1 </w:t>
      </w:r>
      <w:r>
        <w:t>The Government has signalled its commitment to prohibiting all corporal punishment of children. In 2009, the Government accepted the recommendation to prohibit corporal punishment in all settings made during the Universal Periodic Review (UPR).</w:t>
      </w:r>
      <w:r>
        <w:rPr>
          <w:rStyle w:val="FootnoteReference"/>
        </w:rPr>
        <w:footnoteReference w:id="2"/>
      </w:r>
      <w:r>
        <w:t xml:space="preserve"> In reporting to the UPR in 2014, the Government stated that work was under way “on drafting a provision to combat child abuse that covers corporal or physical punishment based on the Guide on Comprehensive Health Care for Children and Adolescent Victims of Violence and Abuse”.</w:t>
      </w:r>
      <w:r>
        <w:rPr>
          <w:rStyle w:val="FootnoteReference"/>
        </w:rPr>
        <w:footnoteReference w:id="3"/>
      </w:r>
      <w:r>
        <w:t xml:space="preserve"> The Government reported to the Committee on the Rights of the Child in 2015 that it had adopted a national roadmap on the prevention and elimination of violence against children;</w:t>
      </w:r>
      <w:r>
        <w:rPr>
          <w:rStyle w:val="FootnoteReference"/>
        </w:rPr>
        <w:footnoteReference w:id="4"/>
      </w:r>
      <w:r>
        <w:t xml:space="preserve"> this was officially launched on 30 April 2015.</w:t>
      </w:r>
      <w:r>
        <w:rPr>
          <w:rStyle w:val="FootnoteReference"/>
        </w:rPr>
        <w:footnoteReference w:id="5"/>
      </w:r>
      <w:r>
        <w:t xml:space="preserve"> It follows the adoption in 2011 of the Regional Roadmap on Violence against Children by the Central American Governments of Cuba, Mexico and the Dominican Republic, which includes a recommendation to adopt national legislation to explicitly prohibit all corporal punishment and to repeal provisions allowing for “moderate” punishment/correction.</w:t>
      </w:r>
      <w:r>
        <w:rPr>
          <w:rStyle w:val="FootnoteReference"/>
        </w:rPr>
        <w:footnoteReference w:id="6"/>
      </w:r>
    </w:p>
    <w:p w14:paraId="1B78BF70" w14:textId="288D626B" w:rsidR="008C3871" w:rsidRDefault="008C3871" w:rsidP="008C3871">
      <w:pPr>
        <w:autoSpaceDE w:val="0"/>
        <w:autoSpaceDN w:val="0"/>
        <w:adjustRightInd w:val="0"/>
        <w:spacing w:after="120"/>
        <w:ind w:left="284" w:hanging="284"/>
      </w:pPr>
      <w:r>
        <w:t>3.2 Current law reform includes the reform of t</w:t>
      </w:r>
      <w:r w:rsidRPr="003909E4">
        <w:t>he Penal and Civil Codes, including to ensure compliance with the ne</w:t>
      </w:r>
      <w:r>
        <w:t xml:space="preserve">w Constitution. </w:t>
      </w:r>
      <w:r w:rsidR="00C02DAD">
        <w:t>The Government has also indicated that a Family Code was in the process of being drafted, in order to bring legislation in line with the state’s international obligations.</w:t>
      </w:r>
      <w:r w:rsidR="00BA2A6F">
        <w:rPr>
          <w:rStyle w:val="FootnoteReference"/>
        </w:rPr>
        <w:footnoteReference w:id="7"/>
      </w:r>
      <w:r w:rsidR="00C02DAD">
        <w:t xml:space="preserve"> </w:t>
      </w:r>
      <w:r>
        <w:t>However, to our knowledge legislation to prohibit corporal punishment has not yet been drafted.</w:t>
      </w:r>
    </w:p>
    <w:p w14:paraId="3AB9CDC5" w14:textId="77777777" w:rsidR="008C3871" w:rsidRDefault="008C3871" w:rsidP="008C3871">
      <w:pPr>
        <w:autoSpaceDE w:val="0"/>
        <w:autoSpaceDN w:val="0"/>
        <w:adjustRightInd w:val="0"/>
        <w:spacing w:after="120"/>
        <w:ind w:left="284" w:hanging="284"/>
        <w:rPr>
          <w:b/>
          <w:sz w:val="28"/>
          <w:szCs w:val="28"/>
        </w:rPr>
      </w:pPr>
    </w:p>
    <w:p w14:paraId="21E90287" w14:textId="7BB0B793" w:rsidR="00F57B7D" w:rsidRPr="002F501D" w:rsidRDefault="008C3871" w:rsidP="00F57B7D">
      <w:pPr>
        <w:spacing w:after="120"/>
        <w:ind w:left="482" w:hanging="482"/>
        <w:rPr>
          <w:b/>
          <w:sz w:val="28"/>
          <w:szCs w:val="28"/>
        </w:rPr>
      </w:pPr>
      <w:r>
        <w:rPr>
          <w:b/>
          <w:sz w:val="28"/>
          <w:szCs w:val="28"/>
        </w:rPr>
        <w:t>4</w:t>
      </w:r>
      <w:r w:rsidR="00F57B7D" w:rsidRPr="002F501D">
        <w:rPr>
          <w:b/>
          <w:sz w:val="28"/>
          <w:szCs w:val="28"/>
        </w:rPr>
        <w:t xml:space="preserve"> Recommendations by human rights treaty bodies and during the UPR</w:t>
      </w:r>
    </w:p>
    <w:p w14:paraId="0312B2DD" w14:textId="021AEF3F" w:rsidR="00F57B7D" w:rsidRDefault="008C3871" w:rsidP="00F7356F">
      <w:pPr>
        <w:pStyle w:val="BodyText1"/>
        <w:tabs>
          <w:tab w:val="left" w:pos="8244"/>
          <w:tab w:val="left" w:pos="9160"/>
          <w:tab w:val="left" w:pos="10076"/>
          <w:tab w:val="left" w:pos="10992"/>
          <w:tab w:val="left" w:pos="11908"/>
          <w:tab w:val="left" w:pos="12824"/>
          <w:tab w:val="left" w:pos="13740"/>
          <w:tab w:val="left" w:pos="14656"/>
        </w:tabs>
        <w:spacing w:after="120"/>
        <w:ind w:left="284" w:hanging="284"/>
        <w:rPr>
          <w:bCs/>
          <w:szCs w:val="26"/>
        </w:rPr>
      </w:pPr>
      <w:r>
        <w:t>4</w:t>
      </w:r>
      <w:r w:rsidR="00F57B7D" w:rsidRPr="009D7CFD">
        <w:t xml:space="preserve">.1 </w:t>
      </w:r>
      <w:r w:rsidR="00F57B7D" w:rsidRPr="009D7CFD">
        <w:rPr>
          <w:b/>
          <w:i/>
        </w:rPr>
        <w:t>CRC:</w:t>
      </w:r>
      <w:r w:rsidR="00F57B7D" w:rsidRPr="009D7CFD">
        <w:t xml:space="preserve"> </w:t>
      </w:r>
      <w:r w:rsidRPr="008C384F">
        <w:rPr>
          <w:bCs/>
          <w:szCs w:val="26"/>
        </w:rPr>
        <w:t xml:space="preserve">The Committee on the Rights of the Child has </w:t>
      </w:r>
      <w:r>
        <w:rPr>
          <w:bCs/>
          <w:szCs w:val="26"/>
        </w:rPr>
        <w:t>twice</w:t>
      </w:r>
      <w:r w:rsidRPr="008C384F">
        <w:rPr>
          <w:bCs/>
          <w:szCs w:val="26"/>
        </w:rPr>
        <w:t xml:space="preserve"> recommended </w:t>
      </w:r>
      <w:r>
        <w:rPr>
          <w:bCs/>
          <w:szCs w:val="26"/>
        </w:rPr>
        <w:t xml:space="preserve">to the Dominican Republic </w:t>
      </w:r>
      <w:r w:rsidRPr="008C384F">
        <w:rPr>
          <w:bCs/>
          <w:szCs w:val="26"/>
        </w:rPr>
        <w:t xml:space="preserve">that legislation be enacted to explicitly prohibit corporal punishment in all settings, including the </w:t>
      </w:r>
      <w:r>
        <w:rPr>
          <w:bCs/>
          <w:szCs w:val="26"/>
        </w:rPr>
        <w:t>home</w:t>
      </w:r>
      <w:r w:rsidRPr="008C384F">
        <w:rPr>
          <w:bCs/>
          <w:szCs w:val="26"/>
        </w:rPr>
        <w:t xml:space="preserve"> – in its concluding observations on the state party’s </w:t>
      </w:r>
      <w:r>
        <w:rPr>
          <w:bCs/>
          <w:szCs w:val="26"/>
        </w:rPr>
        <w:t>second</w:t>
      </w:r>
      <w:r w:rsidRPr="008C384F">
        <w:rPr>
          <w:bCs/>
          <w:szCs w:val="26"/>
        </w:rPr>
        <w:t xml:space="preserve"> report in </w:t>
      </w:r>
      <w:r>
        <w:rPr>
          <w:bCs/>
          <w:szCs w:val="26"/>
        </w:rPr>
        <w:t>2008</w:t>
      </w:r>
      <w:r>
        <w:rPr>
          <w:rStyle w:val="FootnoteReference"/>
          <w:bCs/>
          <w:szCs w:val="26"/>
        </w:rPr>
        <w:footnoteReference w:id="8"/>
      </w:r>
      <w:r>
        <w:rPr>
          <w:bCs/>
          <w:szCs w:val="26"/>
        </w:rPr>
        <w:t xml:space="preserve"> and on the third-fifth report in 2015.</w:t>
      </w:r>
      <w:r>
        <w:rPr>
          <w:rStyle w:val="FootnoteReference"/>
          <w:bCs/>
          <w:szCs w:val="26"/>
        </w:rPr>
        <w:footnoteReference w:id="9"/>
      </w:r>
    </w:p>
    <w:p w14:paraId="1AA9374C" w14:textId="0724D682" w:rsidR="008C3871" w:rsidRPr="003B1042" w:rsidRDefault="008C3871" w:rsidP="008C3871">
      <w:pPr>
        <w:spacing w:after="120"/>
        <w:ind w:left="482" w:hanging="482"/>
      </w:pPr>
      <w:r>
        <w:rPr>
          <w:szCs w:val="26"/>
        </w:rPr>
        <w:t xml:space="preserve">4.2 </w:t>
      </w:r>
      <w:r>
        <w:rPr>
          <w:b/>
          <w:i/>
          <w:szCs w:val="26"/>
        </w:rPr>
        <w:t>UPR:</w:t>
      </w:r>
      <w:r>
        <w:rPr>
          <w:szCs w:val="26"/>
        </w:rPr>
        <w:t xml:space="preserve"> </w:t>
      </w:r>
      <w:r>
        <w:t>At the first cycle Universal Periodic Review of the Dominican Republic in 2009, the Government accepted the recommendation to prohibit corporal punishment of children in all settings.</w:t>
      </w:r>
      <w:r>
        <w:rPr>
          <w:rStyle w:val="FootnoteReference"/>
        </w:rPr>
        <w:footnoteReference w:id="10"/>
      </w:r>
    </w:p>
    <w:p w14:paraId="1C8AFA18" w14:textId="77777777" w:rsidR="008C3871" w:rsidRDefault="008C3871" w:rsidP="00F7356F">
      <w:pPr>
        <w:pStyle w:val="BodyText1"/>
        <w:tabs>
          <w:tab w:val="left" w:pos="8244"/>
          <w:tab w:val="left" w:pos="9160"/>
          <w:tab w:val="left" w:pos="10076"/>
          <w:tab w:val="left" w:pos="10992"/>
          <w:tab w:val="left" w:pos="11908"/>
          <w:tab w:val="left" w:pos="12824"/>
          <w:tab w:val="left" w:pos="13740"/>
          <w:tab w:val="left" w:pos="14656"/>
        </w:tabs>
        <w:spacing w:after="120"/>
        <w:ind w:left="284" w:hanging="284"/>
      </w:pPr>
    </w:p>
    <w:p w14:paraId="46B516BC" w14:textId="2074FC96" w:rsidR="005831EC" w:rsidRPr="002206DC" w:rsidRDefault="005831EC" w:rsidP="00F7356F">
      <w:pPr>
        <w:ind w:left="284" w:hanging="284"/>
        <w:rPr>
          <w:b/>
          <w:sz w:val="28"/>
          <w:szCs w:val="28"/>
        </w:rPr>
      </w:pPr>
    </w:p>
    <w:p w14:paraId="61992564" w14:textId="77777777" w:rsidR="00647863" w:rsidRPr="00172252" w:rsidRDefault="00647863" w:rsidP="00647863">
      <w:pPr>
        <w:autoSpaceDE w:val="0"/>
        <w:autoSpaceDN w:val="0"/>
        <w:adjustRightInd w:val="0"/>
        <w:rPr>
          <w:rFonts w:eastAsia="Calibri"/>
          <w:bCs/>
          <w:i/>
        </w:rPr>
      </w:pPr>
      <w:r>
        <w:rPr>
          <w:rFonts w:eastAsia="Calibri"/>
          <w:i/>
        </w:rPr>
        <w:t>B</w:t>
      </w:r>
      <w:r w:rsidRPr="00172252">
        <w:rPr>
          <w:rFonts w:eastAsia="Calibri"/>
          <w:i/>
        </w:rPr>
        <w:t>riefing</w:t>
      </w:r>
      <w:r w:rsidRPr="00172252">
        <w:rPr>
          <w:rFonts w:eastAsia="Calibri"/>
        </w:rPr>
        <w:t xml:space="preserve"> </w:t>
      </w:r>
      <w:r w:rsidRPr="00172252">
        <w:rPr>
          <w:rFonts w:eastAsia="Calibri"/>
          <w:bCs/>
          <w:i/>
        </w:rPr>
        <w:t>prepared by the Global Initiative to End All Corporal Punishment of Children</w:t>
      </w:r>
    </w:p>
    <w:p w14:paraId="36BB6CB7" w14:textId="77777777" w:rsidR="00F7356F" w:rsidRDefault="00106E10" w:rsidP="004C0042">
      <w:pPr>
        <w:autoSpaceDE w:val="0"/>
        <w:autoSpaceDN w:val="0"/>
        <w:adjustRightInd w:val="0"/>
        <w:rPr>
          <w:rFonts w:eastAsia="Calibri"/>
          <w:bCs/>
          <w:i/>
        </w:rPr>
      </w:pPr>
      <w:hyperlink r:id="rId13" w:history="1">
        <w:r w:rsidR="00647863" w:rsidRPr="00172252">
          <w:rPr>
            <w:rStyle w:val="Hyperlink"/>
            <w:rFonts w:eastAsia="Calibri"/>
            <w:bCs/>
            <w:i/>
          </w:rPr>
          <w:t>www.endcorporalpunishment.org</w:t>
        </w:r>
      </w:hyperlink>
      <w:r w:rsidR="00647863" w:rsidRPr="00172252">
        <w:rPr>
          <w:rFonts w:eastAsia="Calibri"/>
          <w:bCs/>
          <w:i/>
        </w:rPr>
        <w:t xml:space="preserve">; </w:t>
      </w:r>
      <w:hyperlink r:id="rId14" w:history="1">
        <w:r w:rsidR="00647863" w:rsidRPr="00172252">
          <w:rPr>
            <w:rStyle w:val="Hyperlink"/>
            <w:rFonts w:eastAsia="Calibri"/>
            <w:bCs/>
            <w:i/>
          </w:rPr>
          <w:t>info@endcorporalpunishment.org</w:t>
        </w:r>
      </w:hyperlink>
      <w:r w:rsidR="00647863">
        <w:rPr>
          <w:rFonts w:eastAsia="Calibri"/>
          <w:bCs/>
          <w:i/>
        </w:rPr>
        <w:t xml:space="preserve"> </w:t>
      </w:r>
    </w:p>
    <w:p w14:paraId="64BF148E" w14:textId="6EE96F17" w:rsidR="0050346D" w:rsidRPr="004C0042" w:rsidRDefault="00707B99" w:rsidP="004C0042">
      <w:pPr>
        <w:autoSpaceDE w:val="0"/>
        <w:autoSpaceDN w:val="0"/>
        <w:adjustRightInd w:val="0"/>
        <w:rPr>
          <w:rFonts w:eastAsia="Calibri"/>
          <w:bCs/>
          <w:i/>
        </w:rPr>
      </w:pPr>
      <w:r>
        <w:rPr>
          <w:rFonts w:eastAsia="Calibri"/>
          <w:bCs/>
          <w:i/>
        </w:rPr>
        <w:t>November</w:t>
      </w:r>
      <w:r w:rsidR="007E3135">
        <w:rPr>
          <w:rFonts w:eastAsia="Calibri"/>
          <w:bCs/>
          <w:i/>
        </w:rPr>
        <w:t xml:space="preserve"> 2016</w:t>
      </w:r>
    </w:p>
    <w:sectPr w:rsidR="0050346D" w:rsidRPr="004C0042" w:rsidSect="00215B67">
      <w:footerReference w:type="even" r:id="rId15"/>
      <w:footerReference w:type="default" r:id="rId16"/>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07EC8B" w14:textId="77777777" w:rsidR="00483A89" w:rsidRDefault="00483A89">
      <w:r>
        <w:separator/>
      </w:r>
    </w:p>
  </w:endnote>
  <w:endnote w:type="continuationSeparator" w:id="0">
    <w:p w14:paraId="5B5BEE61" w14:textId="77777777" w:rsidR="00483A89" w:rsidRDefault="00483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5B738" w14:textId="77777777" w:rsidR="002C22F8" w:rsidRDefault="002C22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02B6DD" w14:textId="77777777" w:rsidR="002C22F8" w:rsidRDefault="002C22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9D32B" w14:textId="77777777" w:rsidR="002C22F8" w:rsidRDefault="002C22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06E10">
      <w:rPr>
        <w:rStyle w:val="PageNumber"/>
        <w:noProof/>
      </w:rPr>
      <w:t>3</w:t>
    </w:r>
    <w:r>
      <w:rPr>
        <w:rStyle w:val="PageNumber"/>
      </w:rPr>
      <w:fldChar w:fldCharType="end"/>
    </w:r>
  </w:p>
  <w:p w14:paraId="5966DB3B" w14:textId="77777777" w:rsidR="002C22F8" w:rsidRDefault="002C22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D9AEA5" w14:textId="77777777" w:rsidR="00483A89" w:rsidRDefault="00483A89">
      <w:r>
        <w:separator/>
      </w:r>
    </w:p>
  </w:footnote>
  <w:footnote w:type="continuationSeparator" w:id="0">
    <w:p w14:paraId="21C8FAE6" w14:textId="77777777" w:rsidR="00483A89" w:rsidRDefault="00483A89">
      <w:r>
        <w:continuationSeparator/>
      </w:r>
    </w:p>
  </w:footnote>
  <w:footnote w:id="1">
    <w:p w14:paraId="3721A576" w14:textId="02435650" w:rsidR="00AC21DD" w:rsidRPr="00AC21DD" w:rsidRDefault="00AC21DD">
      <w:pPr>
        <w:pStyle w:val="FootnoteText"/>
        <w:rPr>
          <w:lang w:val="en-GB"/>
        </w:rPr>
      </w:pPr>
      <w:r>
        <w:rPr>
          <w:rStyle w:val="FootnoteReference"/>
        </w:rPr>
        <w:footnoteRef/>
      </w:r>
      <w:r>
        <w:t xml:space="preserve"> Oficina Nacional de Estadística &amp; UNICEF (2016), </w:t>
      </w:r>
      <w:r>
        <w:rPr>
          <w:i/>
          <w:iCs/>
        </w:rPr>
        <w:t>Encuesta Nacional de Hogares de Propósitos Múltiples - Encuesta de Indicadores Múltiples por Conglomerados 2014</w:t>
      </w:r>
      <w:r>
        <w:t>, Informe Final, Santo Domingo, República Dominicana: Oficina Nacional de Estadística</w:t>
      </w:r>
    </w:p>
  </w:footnote>
  <w:footnote w:id="2">
    <w:p w14:paraId="267C1795" w14:textId="77777777" w:rsidR="008C3871" w:rsidRPr="00862ECB" w:rsidRDefault="008C3871" w:rsidP="008C3871">
      <w:pPr>
        <w:pStyle w:val="FootnoteText"/>
        <w:rPr>
          <w:lang w:val="en-US"/>
        </w:rPr>
      </w:pPr>
      <w:r w:rsidRPr="00862ECB">
        <w:rPr>
          <w:rStyle w:val="FootnoteReference"/>
        </w:rPr>
        <w:footnoteRef/>
      </w:r>
      <w:r w:rsidRPr="00862ECB">
        <w:t xml:space="preserve"> 4 January 2010, A/HRC/13/3, Report of the working group, para. 87(14)</w:t>
      </w:r>
    </w:p>
  </w:footnote>
  <w:footnote w:id="3">
    <w:p w14:paraId="01A1811B" w14:textId="77777777" w:rsidR="008C3871" w:rsidRPr="00862ECB" w:rsidRDefault="008C3871" w:rsidP="008C3871">
      <w:pPr>
        <w:pStyle w:val="FootnoteText"/>
      </w:pPr>
      <w:r w:rsidRPr="00862ECB">
        <w:rPr>
          <w:rStyle w:val="FootnoteReference"/>
        </w:rPr>
        <w:footnoteRef/>
      </w:r>
      <w:r w:rsidRPr="00862ECB">
        <w:t xml:space="preserve"> 8 November 2013, A/HRC/WG.6/18/DOM/1, National report to the UPR, para. 21</w:t>
      </w:r>
    </w:p>
  </w:footnote>
  <w:footnote w:id="4">
    <w:p w14:paraId="2BE29159" w14:textId="77777777" w:rsidR="008C3871" w:rsidRPr="00862ECB" w:rsidRDefault="008C3871" w:rsidP="008C3871">
      <w:pPr>
        <w:pStyle w:val="FootnoteText"/>
        <w:rPr>
          <w:lang w:val="en-US"/>
        </w:rPr>
      </w:pPr>
      <w:r w:rsidRPr="00862ECB">
        <w:rPr>
          <w:rStyle w:val="FootnoteReference"/>
        </w:rPr>
        <w:footnoteRef/>
      </w:r>
      <w:r w:rsidRPr="00862ECB">
        <w:t xml:space="preserve"> </w:t>
      </w:r>
      <w:r w:rsidRPr="00862ECB">
        <w:rPr>
          <w:rFonts w:eastAsia="Calibri"/>
          <w:lang w:val="en-US"/>
        </w:rPr>
        <w:t>15 January 2015, CRC/C/SR.1932, Summary record of 1932nd meeting, para. 31</w:t>
      </w:r>
    </w:p>
  </w:footnote>
  <w:footnote w:id="5">
    <w:p w14:paraId="2DEEC113" w14:textId="77777777" w:rsidR="008C3871" w:rsidRPr="00862ECB" w:rsidRDefault="008C3871" w:rsidP="008C3871">
      <w:pPr>
        <w:pStyle w:val="FootnoteText"/>
        <w:rPr>
          <w:lang w:val="en-US"/>
        </w:rPr>
      </w:pPr>
      <w:r w:rsidRPr="00862ECB">
        <w:rPr>
          <w:rStyle w:val="FootnoteReference"/>
        </w:rPr>
        <w:footnoteRef/>
      </w:r>
      <w:r w:rsidRPr="00862ECB">
        <w:t xml:space="preserve"> </w:t>
      </w:r>
      <w:r w:rsidRPr="00862ECB">
        <w:rPr>
          <w:lang w:val="en-US"/>
        </w:rPr>
        <w:t xml:space="preserve">NGO Coalition for Children, correspondence with the Global Initiative, 6 May 2015; see also </w:t>
      </w:r>
      <w:hyperlink r:id="rId1" w:history="1">
        <w:r w:rsidRPr="00862ECB">
          <w:rPr>
            <w:rStyle w:val="Hyperlink"/>
            <w:lang w:val="en-US"/>
          </w:rPr>
          <w:t>http://www.listindiario.com/la-republica/2015/5/5/366053/Castigaran-a-adultos-que-les-den-pelas-a-los-ninos</w:t>
        </w:r>
      </w:hyperlink>
      <w:r w:rsidRPr="00862ECB">
        <w:rPr>
          <w:lang w:val="en-US"/>
        </w:rPr>
        <w:t>, accessed 12 May 2015</w:t>
      </w:r>
    </w:p>
  </w:footnote>
  <w:footnote w:id="6">
    <w:p w14:paraId="3B71CEA8" w14:textId="77777777" w:rsidR="008C3871" w:rsidRPr="00862ECB" w:rsidRDefault="008C3871" w:rsidP="008C3871">
      <w:pPr>
        <w:rPr>
          <w:sz w:val="20"/>
          <w:szCs w:val="20"/>
        </w:rPr>
      </w:pPr>
      <w:r w:rsidRPr="00862ECB">
        <w:rPr>
          <w:rStyle w:val="FootnoteReference"/>
          <w:sz w:val="20"/>
          <w:szCs w:val="20"/>
        </w:rPr>
        <w:footnoteRef/>
      </w:r>
      <w:r w:rsidRPr="00862ECB">
        <w:rPr>
          <w:sz w:val="20"/>
          <w:szCs w:val="20"/>
        </w:rPr>
        <w:t xml:space="preserve"> </w:t>
      </w:r>
      <w:r w:rsidRPr="00862ECB">
        <w:rPr>
          <w:sz w:val="20"/>
          <w:szCs w:val="20"/>
          <w:shd w:val="clear" w:color="auto" w:fill="FFFFFF"/>
        </w:rPr>
        <w:t xml:space="preserve">Regional Road Map on Violence against Children, adopted in 2011, 1 and 2 December in Santo Domingo, as a follow-up to the recommendations of the UN Study on Violence against Children, available at </w:t>
      </w:r>
      <w:hyperlink r:id="rId2" w:history="1">
        <w:r w:rsidRPr="00862ECB">
          <w:rPr>
            <w:rStyle w:val="Hyperlink"/>
            <w:sz w:val="20"/>
            <w:szCs w:val="20"/>
            <w:shd w:val="clear" w:color="auto" w:fill="FFFFFF"/>
          </w:rPr>
          <w:t>http://srsg.violenceagainstchildren.org/sites/default/files/political_declarations/Hoja%20de%20Ruta%20Final%20EVCN%20Centroamericano%20Dic%202012.pdf</w:t>
        </w:r>
      </w:hyperlink>
      <w:r w:rsidRPr="00862ECB">
        <w:rPr>
          <w:sz w:val="20"/>
          <w:szCs w:val="20"/>
          <w:shd w:val="clear" w:color="auto" w:fill="FFFFFF"/>
        </w:rPr>
        <w:t>, accessed 21 February 2015</w:t>
      </w:r>
    </w:p>
  </w:footnote>
  <w:footnote w:id="7">
    <w:p w14:paraId="53055B97" w14:textId="6413027A" w:rsidR="00BA2A6F" w:rsidRPr="00BA2A6F" w:rsidRDefault="00BA2A6F">
      <w:pPr>
        <w:pStyle w:val="FootnoteText"/>
        <w:rPr>
          <w:lang w:val="en-GB"/>
        </w:rPr>
      </w:pPr>
      <w:r>
        <w:rPr>
          <w:rStyle w:val="FootnoteReference"/>
        </w:rPr>
        <w:footnoteRef/>
      </w:r>
      <w:r>
        <w:t xml:space="preserve"> </w:t>
      </w:r>
      <w:r>
        <w:rPr>
          <w:lang w:val="en-GB"/>
        </w:rPr>
        <w:t>27 July 2016,</w:t>
      </w:r>
      <w:r w:rsidRPr="00BA2A6F">
        <w:t xml:space="preserve"> </w:t>
      </w:r>
      <w:r w:rsidRPr="00BA2A6F">
        <w:rPr>
          <w:lang w:val="en-GB"/>
        </w:rPr>
        <w:t>CCPR/C/DOM/6</w:t>
      </w:r>
      <w:r>
        <w:rPr>
          <w:lang w:val="en-GB"/>
        </w:rPr>
        <w:t xml:space="preserve">, Sixth periodic report of the Dominican Republic, para. 125 and 126 </w:t>
      </w:r>
    </w:p>
  </w:footnote>
  <w:footnote w:id="8">
    <w:p w14:paraId="5E58E5FA" w14:textId="77777777" w:rsidR="008C3871" w:rsidRPr="00862ECB" w:rsidRDefault="008C3871" w:rsidP="008C3871">
      <w:pPr>
        <w:pStyle w:val="FootnoteText"/>
      </w:pPr>
      <w:r w:rsidRPr="00862ECB">
        <w:rPr>
          <w:rStyle w:val="FootnoteReference"/>
        </w:rPr>
        <w:footnoteRef/>
      </w:r>
      <w:r w:rsidRPr="00862ECB">
        <w:t xml:space="preserve"> 11 February 2008, CRC/C/DOM/CO/2, Concluding observations on second report, paras. 45 and 46</w:t>
      </w:r>
    </w:p>
  </w:footnote>
  <w:footnote w:id="9">
    <w:p w14:paraId="137B9A77" w14:textId="77777777" w:rsidR="008C3871" w:rsidRPr="00862ECB" w:rsidRDefault="008C3871" w:rsidP="008C3871">
      <w:pPr>
        <w:pStyle w:val="FootnoteText"/>
      </w:pPr>
      <w:r w:rsidRPr="00862ECB">
        <w:rPr>
          <w:rStyle w:val="FootnoteReference"/>
        </w:rPr>
        <w:footnoteRef/>
      </w:r>
      <w:r w:rsidRPr="00862ECB">
        <w:t xml:space="preserve"> </w:t>
      </w:r>
      <w:r w:rsidRPr="00862ECB">
        <w:rPr>
          <w:rFonts w:eastAsia="Calibri"/>
          <w:color w:val="000000"/>
          <w:lang w:val="en-US"/>
        </w:rPr>
        <w:t>4 February 2015, CRC/C/DOM/CO/3-5, Concluding observations on third-fifth report, paras. 31 and 32</w:t>
      </w:r>
    </w:p>
  </w:footnote>
  <w:footnote w:id="10">
    <w:p w14:paraId="68BB2A82" w14:textId="77777777" w:rsidR="008C3871" w:rsidRPr="00862ECB" w:rsidRDefault="008C3871" w:rsidP="008C3871">
      <w:pPr>
        <w:pStyle w:val="FootnoteText"/>
        <w:rPr>
          <w:lang w:val="en-US"/>
        </w:rPr>
      </w:pPr>
      <w:r w:rsidRPr="00862ECB">
        <w:rPr>
          <w:rStyle w:val="FootnoteReference"/>
        </w:rPr>
        <w:footnoteRef/>
      </w:r>
      <w:r w:rsidRPr="00862ECB">
        <w:t xml:space="preserve"> 4 January 2010, A/HRC/13/3, Report of the working group, para. 87(14)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3022F2"/>
    <w:multiLevelType w:val="hybridMultilevel"/>
    <w:tmpl w:val="C3A41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F4F"/>
    <w:rsid w:val="00003352"/>
    <w:rsid w:val="00007B93"/>
    <w:rsid w:val="00010345"/>
    <w:rsid w:val="00016F31"/>
    <w:rsid w:val="00020A60"/>
    <w:rsid w:val="00032044"/>
    <w:rsid w:val="00033180"/>
    <w:rsid w:val="000425AA"/>
    <w:rsid w:val="00045E8A"/>
    <w:rsid w:val="0004724F"/>
    <w:rsid w:val="000502A2"/>
    <w:rsid w:val="000519CA"/>
    <w:rsid w:val="000617AB"/>
    <w:rsid w:val="00081C6E"/>
    <w:rsid w:val="00085CC0"/>
    <w:rsid w:val="000868C8"/>
    <w:rsid w:val="0009062A"/>
    <w:rsid w:val="00091F82"/>
    <w:rsid w:val="00096941"/>
    <w:rsid w:val="00097B98"/>
    <w:rsid w:val="00097CD7"/>
    <w:rsid w:val="000A64A4"/>
    <w:rsid w:val="000D0933"/>
    <w:rsid w:val="000D6160"/>
    <w:rsid w:val="000E63B3"/>
    <w:rsid w:val="000F10F5"/>
    <w:rsid w:val="000F7B99"/>
    <w:rsid w:val="001066FE"/>
    <w:rsid w:val="00106E10"/>
    <w:rsid w:val="00126D80"/>
    <w:rsid w:val="00153E02"/>
    <w:rsid w:val="00177EBF"/>
    <w:rsid w:val="00191F80"/>
    <w:rsid w:val="0019698E"/>
    <w:rsid w:val="001A3C30"/>
    <w:rsid w:val="001A3CBF"/>
    <w:rsid w:val="001B3817"/>
    <w:rsid w:val="001C358B"/>
    <w:rsid w:val="001C7DAB"/>
    <w:rsid w:val="001D6F11"/>
    <w:rsid w:val="001D7474"/>
    <w:rsid w:val="001E1E13"/>
    <w:rsid w:val="001F61F3"/>
    <w:rsid w:val="00201AE9"/>
    <w:rsid w:val="00202DBB"/>
    <w:rsid w:val="00203C5D"/>
    <w:rsid w:val="00215B67"/>
    <w:rsid w:val="002206DC"/>
    <w:rsid w:val="002225D2"/>
    <w:rsid w:val="002364DE"/>
    <w:rsid w:val="00241B78"/>
    <w:rsid w:val="00242F99"/>
    <w:rsid w:val="00243837"/>
    <w:rsid w:val="00257044"/>
    <w:rsid w:val="0026194D"/>
    <w:rsid w:val="002809A3"/>
    <w:rsid w:val="002813C3"/>
    <w:rsid w:val="002871DE"/>
    <w:rsid w:val="00293182"/>
    <w:rsid w:val="002A5A09"/>
    <w:rsid w:val="002C22F8"/>
    <w:rsid w:val="002C3481"/>
    <w:rsid w:val="002C42E4"/>
    <w:rsid w:val="002D62CB"/>
    <w:rsid w:val="002E0A08"/>
    <w:rsid w:val="002E49C7"/>
    <w:rsid w:val="002E5233"/>
    <w:rsid w:val="002E6E73"/>
    <w:rsid w:val="00302CFC"/>
    <w:rsid w:val="00313D0F"/>
    <w:rsid w:val="0032377D"/>
    <w:rsid w:val="003276B3"/>
    <w:rsid w:val="003302CF"/>
    <w:rsid w:val="003375DA"/>
    <w:rsid w:val="003434C4"/>
    <w:rsid w:val="0034725D"/>
    <w:rsid w:val="00350466"/>
    <w:rsid w:val="00351BF5"/>
    <w:rsid w:val="00353758"/>
    <w:rsid w:val="00353F69"/>
    <w:rsid w:val="003579BA"/>
    <w:rsid w:val="0036447F"/>
    <w:rsid w:val="00373D30"/>
    <w:rsid w:val="0037552E"/>
    <w:rsid w:val="003767E7"/>
    <w:rsid w:val="00382FEB"/>
    <w:rsid w:val="00384DDB"/>
    <w:rsid w:val="00390791"/>
    <w:rsid w:val="00395902"/>
    <w:rsid w:val="00395D49"/>
    <w:rsid w:val="003A6487"/>
    <w:rsid w:val="003A70B9"/>
    <w:rsid w:val="003C2C27"/>
    <w:rsid w:val="003C6F4D"/>
    <w:rsid w:val="003D2A14"/>
    <w:rsid w:val="003D63FF"/>
    <w:rsid w:val="003E5F85"/>
    <w:rsid w:val="003E6BE2"/>
    <w:rsid w:val="003F2387"/>
    <w:rsid w:val="003F3BED"/>
    <w:rsid w:val="003F5558"/>
    <w:rsid w:val="004078E8"/>
    <w:rsid w:val="004107F0"/>
    <w:rsid w:val="00420058"/>
    <w:rsid w:val="0042045D"/>
    <w:rsid w:val="00422CC8"/>
    <w:rsid w:val="00434FD1"/>
    <w:rsid w:val="00444EF1"/>
    <w:rsid w:val="004521BB"/>
    <w:rsid w:val="00454AB9"/>
    <w:rsid w:val="004620E7"/>
    <w:rsid w:val="00462838"/>
    <w:rsid w:val="00463DB6"/>
    <w:rsid w:val="00483852"/>
    <w:rsid w:val="00483A89"/>
    <w:rsid w:val="00484137"/>
    <w:rsid w:val="004912A4"/>
    <w:rsid w:val="004A04DA"/>
    <w:rsid w:val="004A2C47"/>
    <w:rsid w:val="004B6C67"/>
    <w:rsid w:val="004C0042"/>
    <w:rsid w:val="004F541B"/>
    <w:rsid w:val="00502062"/>
    <w:rsid w:val="0050346D"/>
    <w:rsid w:val="00504638"/>
    <w:rsid w:val="005142F8"/>
    <w:rsid w:val="0052203E"/>
    <w:rsid w:val="0052409B"/>
    <w:rsid w:val="005674EC"/>
    <w:rsid w:val="00574F36"/>
    <w:rsid w:val="00576EE5"/>
    <w:rsid w:val="005831EC"/>
    <w:rsid w:val="005A0E91"/>
    <w:rsid w:val="005B3755"/>
    <w:rsid w:val="005B6842"/>
    <w:rsid w:val="005C4AC1"/>
    <w:rsid w:val="005E72AA"/>
    <w:rsid w:val="005F3E47"/>
    <w:rsid w:val="005F6667"/>
    <w:rsid w:val="00600EFD"/>
    <w:rsid w:val="00614E68"/>
    <w:rsid w:val="006236B4"/>
    <w:rsid w:val="00630638"/>
    <w:rsid w:val="00647863"/>
    <w:rsid w:val="00671092"/>
    <w:rsid w:val="00671D64"/>
    <w:rsid w:val="00672369"/>
    <w:rsid w:val="00672E4D"/>
    <w:rsid w:val="00690087"/>
    <w:rsid w:val="006A4CBD"/>
    <w:rsid w:val="006B650E"/>
    <w:rsid w:val="006C36EE"/>
    <w:rsid w:val="006C4647"/>
    <w:rsid w:val="006C6278"/>
    <w:rsid w:val="006D08C5"/>
    <w:rsid w:val="006E043A"/>
    <w:rsid w:val="006E4E14"/>
    <w:rsid w:val="006F3B2B"/>
    <w:rsid w:val="006F58F5"/>
    <w:rsid w:val="007077B8"/>
    <w:rsid w:val="00707B99"/>
    <w:rsid w:val="00712B44"/>
    <w:rsid w:val="00717022"/>
    <w:rsid w:val="007259F2"/>
    <w:rsid w:val="00726CAE"/>
    <w:rsid w:val="007353D7"/>
    <w:rsid w:val="00742367"/>
    <w:rsid w:val="007563E0"/>
    <w:rsid w:val="00774D8E"/>
    <w:rsid w:val="00775305"/>
    <w:rsid w:val="00790E17"/>
    <w:rsid w:val="007A1A04"/>
    <w:rsid w:val="007A1E76"/>
    <w:rsid w:val="007A5F18"/>
    <w:rsid w:val="007A6584"/>
    <w:rsid w:val="007C0D53"/>
    <w:rsid w:val="007E0115"/>
    <w:rsid w:val="007E3135"/>
    <w:rsid w:val="007F25C7"/>
    <w:rsid w:val="007F57D1"/>
    <w:rsid w:val="007F750F"/>
    <w:rsid w:val="007F78B3"/>
    <w:rsid w:val="008039CE"/>
    <w:rsid w:val="0081007B"/>
    <w:rsid w:val="008471FD"/>
    <w:rsid w:val="008556B3"/>
    <w:rsid w:val="0086146C"/>
    <w:rsid w:val="00862AE2"/>
    <w:rsid w:val="00875A0F"/>
    <w:rsid w:val="00897430"/>
    <w:rsid w:val="008A114A"/>
    <w:rsid w:val="008A1867"/>
    <w:rsid w:val="008B5A14"/>
    <w:rsid w:val="008C3871"/>
    <w:rsid w:val="008C5E37"/>
    <w:rsid w:val="008C6BED"/>
    <w:rsid w:val="008D067C"/>
    <w:rsid w:val="008D06E2"/>
    <w:rsid w:val="008D41C1"/>
    <w:rsid w:val="008E2E0C"/>
    <w:rsid w:val="008E5D95"/>
    <w:rsid w:val="008F1C52"/>
    <w:rsid w:val="00903A96"/>
    <w:rsid w:val="0090454A"/>
    <w:rsid w:val="009160D2"/>
    <w:rsid w:val="009253FC"/>
    <w:rsid w:val="009302DF"/>
    <w:rsid w:val="0094075E"/>
    <w:rsid w:val="00940FDD"/>
    <w:rsid w:val="00951DD0"/>
    <w:rsid w:val="00957F5B"/>
    <w:rsid w:val="00963B55"/>
    <w:rsid w:val="00963D5A"/>
    <w:rsid w:val="00970241"/>
    <w:rsid w:val="0098448F"/>
    <w:rsid w:val="009A1C42"/>
    <w:rsid w:val="009A45A4"/>
    <w:rsid w:val="009B3764"/>
    <w:rsid w:val="009B565A"/>
    <w:rsid w:val="009C4C7F"/>
    <w:rsid w:val="009F2EEE"/>
    <w:rsid w:val="009F7D50"/>
    <w:rsid w:val="00A14662"/>
    <w:rsid w:val="00A16BC1"/>
    <w:rsid w:val="00A22072"/>
    <w:rsid w:val="00A34AC1"/>
    <w:rsid w:val="00A37A05"/>
    <w:rsid w:val="00A406B6"/>
    <w:rsid w:val="00A5271A"/>
    <w:rsid w:val="00A70D4B"/>
    <w:rsid w:val="00A71BE5"/>
    <w:rsid w:val="00A7325E"/>
    <w:rsid w:val="00A9703F"/>
    <w:rsid w:val="00AA2AEB"/>
    <w:rsid w:val="00AA513D"/>
    <w:rsid w:val="00AB5EF2"/>
    <w:rsid w:val="00AC1251"/>
    <w:rsid w:val="00AC21DD"/>
    <w:rsid w:val="00AC5322"/>
    <w:rsid w:val="00AD022F"/>
    <w:rsid w:val="00AD08EC"/>
    <w:rsid w:val="00AF2A06"/>
    <w:rsid w:val="00AF3B28"/>
    <w:rsid w:val="00B0584A"/>
    <w:rsid w:val="00B07B00"/>
    <w:rsid w:val="00B13D6B"/>
    <w:rsid w:val="00B1456F"/>
    <w:rsid w:val="00B23E82"/>
    <w:rsid w:val="00B40580"/>
    <w:rsid w:val="00B51766"/>
    <w:rsid w:val="00B54A1C"/>
    <w:rsid w:val="00B61CE3"/>
    <w:rsid w:val="00B754BB"/>
    <w:rsid w:val="00B80D81"/>
    <w:rsid w:val="00B85DE8"/>
    <w:rsid w:val="00B91136"/>
    <w:rsid w:val="00BA2A6F"/>
    <w:rsid w:val="00BB1C46"/>
    <w:rsid w:val="00BB22C3"/>
    <w:rsid w:val="00BB618F"/>
    <w:rsid w:val="00BC628D"/>
    <w:rsid w:val="00BD257C"/>
    <w:rsid w:val="00BD36F1"/>
    <w:rsid w:val="00BE3176"/>
    <w:rsid w:val="00BF7DB6"/>
    <w:rsid w:val="00C00DBE"/>
    <w:rsid w:val="00C01E67"/>
    <w:rsid w:val="00C02DAD"/>
    <w:rsid w:val="00C17658"/>
    <w:rsid w:val="00C33BD0"/>
    <w:rsid w:val="00C40578"/>
    <w:rsid w:val="00C436F6"/>
    <w:rsid w:val="00C54C15"/>
    <w:rsid w:val="00C62331"/>
    <w:rsid w:val="00C623E2"/>
    <w:rsid w:val="00C65A5B"/>
    <w:rsid w:val="00C715A8"/>
    <w:rsid w:val="00C757BE"/>
    <w:rsid w:val="00C836BC"/>
    <w:rsid w:val="00C83947"/>
    <w:rsid w:val="00C85CA1"/>
    <w:rsid w:val="00C87BE8"/>
    <w:rsid w:val="00C95218"/>
    <w:rsid w:val="00C953CB"/>
    <w:rsid w:val="00C97D28"/>
    <w:rsid w:val="00CA19A1"/>
    <w:rsid w:val="00CC00BA"/>
    <w:rsid w:val="00CC5864"/>
    <w:rsid w:val="00CD3FC5"/>
    <w:rsid w:val="00CE50D6"/>
    <w:rsid w:val="00CE7714"/>
    <w:rsid w:val="00CF533C"/>
    <w:rsid w:val="00D10C7F"/>
    <w:rsid w:val="00D11F4F"/>
    <w:rsid w:val="00D17014"/>
    <w:rsid w:val="00D270AE"/>
    <w:rsid w:val="00D272BF"/>
    <w:rsid w:val="00D30920"/>
    <w:rsid w:val="00D4064B"/>
    <w:rsid w:val="00D63DBA"/>
    <w:rsid w:val="00D64E49"/>
    <w:rsid w:val="00D73AF2"/>
    <w:rsid w:val="00D80EC4"/>
    <w:rsid w:val="00D8430A"/>
    <w:rsid w:val="00DC6970"/>
    <w:rsid w:val="00DE1C45"/>
    <w:rsid w:val="00DE309C"/>
    <w:rsid w:val="00DF26B7"/>
    <w:rsid w:val="00E03174"/>
    <w:rsid w:val="00E1250A"/>
    <w:rsid w:val="00E22152"/>
    <w:rsid w:val="00E24852"/>
    <w:rsid w:val="00E3291E"/>
    <w:rsid w:val="00E4256D"/>
    <w:rsid w:val="00E762AC"/>
    <w:rsid w:val="00E818B5"/>
    <w:rsid w:val="00E8202D"/>
    <w:rsid w:val="00E82FFB"/>
    <w:rsid w:val="00EA7CE7"/>
    <w:rsid w:val="00EB2404"/>
    <w:rsid w:val="00EB55E2"/>
    <w:rsid w:val="00ED5D59"/>
    <w:rsid w:val="00EE0C34"/>
    <w:rsid w:val="00EF5BCC"/>
    <w:rsid w:val="00F00694"/>
    <w:rsid w:val="00F02752"/>
    <w:rsid w:val="00F147E9"/>
    <w:rsid w:val="00F25BAE"/>
    <w:rsid w:val="00F268F9"/>
    <w:rsid w:val="00F26F43"/>
    <w:rsid w:val="00F414E5"/>
    <w:rsid w:val="00F41745"/>
    <w:rsid w:val="00F45C16"/>
    <w:rsid w:val="00F504C9"/>
    <w:rsid w:val="00F57B7D"/>
    <w:rsid w:val="00F622A0"/>
    <w:rsid w:val="00F63EA8"/>
    <w:rsid w:val="00F70E7B"/>
    <w:rsid w:val="00F7356F"/>
    <w:rsid w:val="00F8124B"/>
    <w:rsid w:val="00F92F82"/>
    <w:rsid w:val="00FA19AD"/>
    <w:rsid w:val="00FA2E7B"/>
    <w:rsid w:val="00FB060B"/>
    <w:rsid w:val="00FB1B8F"/>
    <w:rsid w:val="00FD3CCC"/>
    <w:rsid w:val="00FE1332"/>
    <w:rsid w:val="00FE185A"/>
    <w:rsid w:val="00FE4C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EED236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B67"/>
    <w:rPr>
      <w:sz w:val="24"/>
      <w:szCs w:val="24"/>
    </w:rPr>
  </w:style>
  <w:style w:type="paragraph" w:styleId="Heading1">
    <w:name w:val="heading 1"/>
    <w:basedOn w:val="Normal"/>
    <w:next w:val="Normal"/>
    <w:qFormat/>
    <w:rsid w:val="00215B6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15B6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15B67"/>
    <w:pPr>
      <w:keepNext/>
      <w:spacing w:before="240" w:after="60"/>
      <w:outlineLvl w:val="2"/>
    </w:pPr>
    <w:rPr>
      <w:rFonts w:ascii="Arial" w:hAnsi="Arial" w:cs="Arial"/>
      <w:b/>
      <w:bCs/>
      <w:sz w:val="26"/>
      <w:szCs w:val="26"/>
    </w:rPr>
  </w:style>
  <w:style w:type="paragraph" w:styleId="Heading4">
    <w:name w:val="heading 4"/>
    <w:basedOn w:val="Normal"/>
    <w:next w:val="Normal"/>
    <w:qFormat/>
    <w:rsid w:val="00215B67"/>
    <w:pPr>
      <w:keepNext/>
      <w:outlineLvl w:val="3"/>
    </w:pPr>
    <w:rPr>
      <w:i/>
      <w:iCs/>
      <w:lang w:eastAsia="en-US"/>
    </w:rPr>
  </w:style>
  <w:style w:type="paragraph" w:styleId="Heading5">
    <w:name w:val="heading 5"/>
    <w:basedOn w:val="Normal"/>
    <w:next w:val="Normal"/>
    <w:qFormat/>
    <w:rsid w:val="00215B67"/>
    <w:pPr>
      <w:spacing w:before="240" w:after="60"/>
      <w:outlineLvl w:val="4"/>
    </w:pPr>
    <w:rPr>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15B67"/>
    <w:rPr>
      <w:color w:val="0000FF"/>
      <w:u w:val="single"/>
    </w:rPr>
  </w:style>
  <w:style w:type="paragraph" w:styleId="FootnoteText">
    <w:name w:val="footnote text"/>
    <w:aliases w:val="5_G,Text pozn. pod čarou_martin_ang,Schriftart: 9 pt,Schriftart: 10 pt,Schriftart: 8 pt,Char,Char Char Char,Char Char Char Char,single space,footnote text,FOOTNOTES,fn,ft,ADB,pod carou,Footnote Text Char1 Char,Footnote Text Char2 Char Char"/>
    <w:basedOn w:val="Normal"/>
    <w:link w:val="FootnoteTextChar"/>
    <w:uiPriority w:val="99"/>
    <w:rsid w:val="00215B67"/>
    <w:rPr>
      <w:sz w:val="20"/>
      <w:szCs w:val="20"/>
      <w:lang w:val="fr-FR" w:eastAsia="fr-FR"/>
    </w:rPr>
  </w:style>
  <w:style w:type="character" w:styleId="FootnoteReference">
    <w:name w:val="footnote reference"/>
    <w:aliases w:val="Footnotes refss,Appel note de bas de p.,Footnote text,4_G,ftref,referencia nota al pie,BVI fnr,4_Footnote text,callout,nota pié di pagina,Fußnotenzeichen DISS,16 Point,Superscript 6 Point,Footnote Reference1,Footnote Reference Number"/>
    <w:uiPriority w:val="99"/>
    <w:rsid w:val="00215B67"/>
    <w:rPr>
      <w:vertAlign w:val="superscript"/>
    </w:rPr>
  </w:style>
  <w:style w:type="paragraph" w:styleId="NormalWeb">
    <w:name w:val="Normal (Web)"/>
    <w:basedOn w:val="Normal"/>
    <w:uiPriority w:val="99"/>
    <w:rsid w:val="00215B67"/>
    <w:pPr>
      <w:spacing w:before="100" w:beforeAutospacing="1" w:after="100" w:afterAutospacing="1"/>
    </w:pPr>
    <w:rPr>
      <w:rFonts w:ascii="Arial Unicode MS" w:eastAsia="Arial Unicode MS" w:hAnsi="Arial Unicode MS" w:cs="Arial Unicode MS"/>
      <w:color w:val="000000"/>
      <w:lang w:eastAsia="en-US"/>
    </w:rPr>
  </w:style>
  <w:style w:type="paragraph" w:customStyle="1" w:styleId="Caption1">
    <w:name w:val="Caption1"/>
    <w:basedOn w:val="Normal"/>
    <w:uiPriority w:val="99"/>
    <w:rsid w:val="00215B67"/>
    <w:pPr>
      <w:spacing w:before="300" w:after="300" w:line="360" w:lineRule="auto"/>
      <w:ind w:left="300" w:right="300"/>
      <w:jc w:val="right"/>
    </w:pPr>
    <w:rPr>
      <w:rFonts w:ascii="Verdana" w:hAnsi="Verdana"/>
      <w:i/>
      <w:iCs/>
      <w:color w:val="000000"/>
      <w:sz w:val="15"/>
      <w:szCs w:val="15"/>
    </w:rPr>
  </w:style>
  <w:style w:type="paragraph" w:customStyle="1" w:styleId="BodyText1">
    <w:name w:val="Body Text1"/>
    <w:basedOn w:val="Normal"/>
    <w:rsid w:val="00215B67"/>
    <w:rPr>
      <w:lang w:eastAsia="en-US"/>
    </w:rPr>
  </w:style>
  <w:style w:type="paragraph" w:styleId="Footer">
    <w:name w:val="footer"/>
    <w:basedOn w:val="Normal"/>
    <w:link w:val="FooterChar"/>
    <w:uiPriority w:val="99"/>
    <w:rsid w:val="00215B67"/>
    <w:pPr>
      <w:tabs>
        <w:tab w:val="center" w:pos="4153"/>
        <w:tab w:val="right" w:pos="8306"/>
      </w:tabs>
    </w:pPr>
  </w:style>
  <w:style w:type="character" w:styleId="PageNumber">
    <w:name w:val="page number"/>
    <w:basedOn w:val="DefaultParagraphFont"/>
    <w:uiPriority w:val="99"/>
    <w:rsid w:val="00215B67"/>
  </w:style>
  <w:style w:type="paragraph" w:styleId="BodyText3">
    <w:name w:val="Body Text 3"/>
    <w:basedOn w:val="Normal"/>
    <w:semiHidden/>
    <w:rsid w:val="00215B67"/>
    <w:rPr>
      <w:i/>
      <w:iCs/>
      <w:lang w:eastAsia="en-US"/>
    </w:rPr>
  </w:style>
  <w:style w:type="paragraph" w:styleId="BodyText">
    <w:name w:val="Body Text"/>
    <w:basedOn w:val="Normal"/>
    <w:semiHidden/>
    <w:rsid w:val="00215B67"/>
    <w:pPr>
      <w:spacing w:after="120"/>
    </w:pPr>
  </w:style>
  <w:style w:type="paragraph" w:styleId="BodyText2">
    <w:name w:val="Body Text 2"/>
    <w:basedOn w:val="Normal"/>
    <w:semiHidden/>
    <w:rsid w:val="00215B67"/>
    <w:pPr>
      <w:autoSpaceDE w:val="0"/>
      <w:autoSpaceDN w:val="0"/>
      <w:adjustRightInd w:val="0"/>
    </w:pPr>
    <w:rPr>
      <w:b/>
      <w:bCs/>
    </w:rPr>
  </w:style>
  <w:style w:type="paragraph" w:styleId="BalloonText">
    <w:name w:val="Balloon Text"/>
    <w:basedOn w:val="Normal"/>
    <w:link w:val="BalloonTextChar"/>
    <w:uiPriority w:val="99"/>
    <w:semiHidden/>
    <w:unhideWhenUsed/>
    <w:rsid w:val="00D11F4F"/>
    <w:rPr>
      <w:rFonts w:ascii="Tahoma" w:hAnsi="Tahoma" w:cs="Tahoma"/>
      <w:sz w:val="16"/>
      <w:szCs w:val="16"/>
    </w:rPr>
  </w:style>
  <w:style w:type="character" w:customStyle="1" w:styleId="BalloonTextChar">
    <w:name w:val="Balloon Text Char"/>
    <w:link w:val="BalloonText"/>
    <w:uiPriority w:val="99"/>
    <w:semiHidden/>
    <w:rsid w:val="00D11F4F"/>
    <w:rPr>
      <w:rFonts w:ascii="Tahoma" w:hAnsi="Tahoma" w:cs="Tahoma"/>
      <w:sz w:val="16"/>
      <w:szCs w:val="16"/>
    </w:rPr>
  </w:style>
  <w:style w:type="character" w:customStyle="1" w:styleId="FootnoteTextChar">
    <w:name w:val="Footnote Text Char"/>
    <w:aliases w:val="5_G Char,Text pozn. pod čarou_martin_ang Char,Schriftart: 9 pt Char,Schriftart: 10 pt Char,Schriftart: 8 pt Char,Char Char,Char Char Char Char1,Char Char Char Char Char,single space Char,footnote text Char,FOOTNOTES Char,fn Char"/>
    <w:link w:val="FootnoteText"/>
    <w:uiPriority w:val="99"/>
    <w:locked/>
    <w:rsid w:val="00CC00BA"/>
    <w:rPr>
      <w:lang w:val="fr-FR" w:eastAsia="fr-FR"/>
    </w:rPr>
  </w:style>
  <w:style w:type="character" w:customStyle="1" w:styleId="FooterChar">
    <w:name w:val="Footer Char"/>
    <w:link w:val="Footer"/>
    <w:uiPriority w:val="99"/>
    <w:rsid w:val="00DE1C45"/>
    <w:rPr>
      <w:sz w:val="24"/>
      <w:szCs w:val="24"/>
    </w:rPr>
  </w:style>
  <w:style w:type="paragraph" w:customStyle="1" w:styleId="story-body">
    <w:name w:val="story-body"/>
    <w:basedOn w:val="Normal"/>
    <w:rsid w:val="00B13D6B"/>
    <w:pPr>
      <w:spacing w:before="100" w:beforeAutospacing="1" w:after="100" w:afterAutospacing="1"/>
    </w:pPr>
    <w:rPr>
      <w:rFonts w:ascii="Arial" w:hAnsi="Arial" w:cs="Arial"/>
      <w:sz w:val="22"/>
      <w:szCs w:val="22"/>
    </w:rPr>
  </w:style>
  <w:style w:type="paragraph" w:customStyle="1" w:styleId="Default">
    <w:name w:val="Default"/>
    <w:rsid w:val="00F00694"/>
    <w:pPr>
      <w:autoSpaceDE w:val="0"/>
      <w:autoSpaceDN w:val="0"/>
      <w:adjustRightInd w:val="0"/>
    </w:pPr>
    <w:rPr>
      <w:rFonts w:eastAsia="Calibri"/>
      <w:color w:val="000000"/>
      <w:sz w:val="24"/>
      <w:szCs w:val="24"/>
      <w:lang w:eastAsia="en-US"/>
    </w:rPr>
  </w:style>
  <w:style w:type="character" w:styleId="Emphasis">
    <w:name w:val="Emphasis"/>
    <w:uiPriority w:val="99"/>
    <w:qFormat/>
    <w:rsid w:val="00085CC0"/>
    <w:rPr>
      <w:rFonts w:cs="Times New Roman"/>
      <w:i/>
      <w:iCs/>
    </w:rPr>
  </w:style>
  <w:style w:type="character" w:customStyle="1" w:styleId="caption10">
    <w:name w:val="caption1"/>
    <w:rsid w:val="0026194D"/>
    <w:rPr>
      <w:i/>
      <w:iCs/>
      <w:color w:val="000000"/>
      <w:sz w:val="15"/>
      <w:szCs w:val="15"/>
    </w:rPr>
  </w:style>
  <w:style w:type="paragraph" w:customStyle="1" w:styleId="SingleTxtG">
    <w:name w:val="_ Single Txt_G"/>
    <w:basedOn w:val="Normal"/>
    <w:link w:val="SingleTxtGChar"/>
    <w:rsid w:val="007F57D1"/>
    <w:pPr>
      <w:suppressAutoHyphens/>
      <w:spacing w:after="120" w:line="240" w:lineRule="atLeast"/>
      <w:ind w:left="1134" w:right="1134"/>
      <w:jc w:val="both"/>
    </w:pPr>
    <w:rPr>
      <w:sz w:val="20"/>
      <w:szCs w:val="20"/>
      <w:lang w:eastAsia="en-US"/>
    </w:rPr>
  </w:style>
  <w:style w:type="character" w:customStyle="1" w:styleId="SingleTxtGChar">
    <w:name w:val="_ Single Txt_G Char"/>
    <w:link w:val="SingleTxtG"/>
    <w:rsid w:val="007F57D1"/>
    <w:rPr>
      <w:lang w:eastAsia="en-US"/>
    </w:rPr>
  </w:style>
  <w:style w:type="paragraph" w:styleId="Header">
    <w:name w:val="header"/>
    <w:basedOn w:val="Normal"/>
    <w:link w:val="HeaderChar"/>
    <w:unhideWhenUsed/>
    <w:rsid w:val="000502A2"/>
    <w:pPr>
      <w:tabs>
        <w:tab w:val="center" w:pos="4513"/>
        <w:tab w:val="right" w:pos="9026"/>
      </w:tabs>
    </w:pPr>
  </w:style>
  <w:style w:type="character" w:customStyle="1" w:styleId="HeaderChar">
    <w:name w:val="Header Char"/>
    <w:link w:val="Header"/>
    <w:rsid w:val="000502A2"/>
    <w:rPr>
      <w:sz w:val="24"/>
      <w:szCs w:val="24"/>
    </w:rPr>
  </w:style>
  <w:style w:type="character" w:customStyle="1" w:styleId="longtext">
    <w:name w:val="long_text"/>
    <w:rsid w:val="002C22F8"/>
  </w:style>
  <w:style w:type="character" w:customStyle="1" w:styleId="hps">
    <w:name w:val="hps"/>
    <w:rsid w:val="002C22F8"/>
  </w:style>
  <w:style w:type="character" w:styleId="CommentReference">
    <w:name w:val="annotation reference"/>
    <w:basedOn w:val="DefaultParagraphFont"/>
    <w:uiPriority w:val="99"/>
    <w:semiHidden/>
    <w:unhideWhenUsed/>
    <w:rsid w:val="00302CFC"/>
    <w:rPr>
      <w:sz w:val="16"/>
      <w:szCs w:val="16"/>
    </w:rPr>
  </w:style>
  <w:style w:type="paragraph" w:styleId="CommentText">
    <w:name w:val="annotation text"/>
    <w:basedOn w:val="Normal"/>
    <w:link w:val="CommentTextChar"/>
    <w:uiPriority w:val="99"/>
    <w:semiHidden/>
    <w:unhideWhenUsed/>
    <w:rsid w:val="00302CFC"/>
    <w:rPr>
      <w:sz w:val="20"/>
      <w:szCs w:val="20"/>
    </w:rPr>
  </w:style>
  <w:style w:type="character" w:customStyle="1" w:styleId="CommentTextChar">
    <w:name w:val="Comment Text Char"/>
    <w:basedOn w:val="DefaultParagraphFont"/>
    <w:link w:val="CommentText"/>
    <w:uiPriority w:val="99"/>
    <w:semiHidden/>
    <w:rsid w:val="00302CFC"/>
  </w:style>
  <w:style w:type="paragraph" w:styleId="CommentSubject">
    <w:name w:val="annotation subject"/>
    <w:basedOn w:val="CommentText"/>
    <w:next w:val="CommentText"/>
    <w:link w:val="CommentSubjectChar"/>
    <w:uiPriority w:val="99"/>
    <w:semiHidden/>
    <w:unhideWhenUsed/>
    <w:rsid w:val="00302CFC"/>
    <w:rPr>
      <w:b/>
      <w:bCs/>
    </w:rPr>
  </w:style>
  <w:style w:type="character" w:customStyle="1" w:styleId="CommentSubjectChar">
    <w:name w:val="Comment Subject Char"/>
    <w:basedOn w:val="CommentTextChar"/>
    <w:link w:val="CommentSubject"/>
    <w:uiPriority w:val="99"/>
    <w:semiHidden/>
    <w:rsid w:val="00302C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06873">
      <w:bodyDiv w:val="1"/>
      <w:marLeft w:val="0"/>
      <w:marRight w:val="0"/>
      <w:marTop w:val="0"/>
      <w:marBottom w:val="0"/>
      <w:divBdr>
        <w:top w:val="none" w:sz="0" w:space="0" w:color="auto"/>
        <w:left w:val="none" w:sz="0" w:space="0" w:color="auto"/>
        <w:bottom w:val="none" w:sz="0" w:space="0" w:color="auto"/>
        <w:right w:val="none" w:sz="0" w:space="0" w:color="auto"/>
      </w:divBdr>
    </w:div>
    <w:div w:id="580067622">
      <w:bodyDiv w:val="1"/>
      <w:marLeft w:val="0"/>
      <w:marRight w:val="0"/>
      <w:marTop w:val="0"/>
      <w:marBottom w:val="0"/>
      <w:divBdr>
        <w:top w:val="none" w:sz="0" w:space="0" w:color="auto"/>
        <w:left w:val="none" w:sz="0" w:space="0" w:color="auto"/>
        <w:bottom w:val="none" w:sz="0" w:space="0" w:color="auto"/>
        <w:right w:val="none" w:sz="0" w:space="0" w:color="auto"/>
      </w:divBdr>
    </w:div>
    <w:div w:id="764695809">
      <w:bodyDiv w:val="1"/>
      <w:marLeft w:val="0"/>
      <w:marRight w:val="0"/>
      <w:marTop w:val="0"/>
      <w:marBottom w:val="0"/>
      <w:divBdr>
        <w:top w:val="none" w:sz="0" w:space="0" w:color="auto"/>
        <w:left w:val="none" w:sz="0" w:space="0" w:color="auto"/>
        <w:bottom w:val="none" w:sz="0" w:space="0" w:color="auto"/>
        <w:right w:val="none" w:sz="0" w:space="0" w:color="auto"/>
      </w:divBdr>
    </w:div>
    <w:div w:id="181436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ndcorporalpunishment.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endcorporalpunish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endcorporalpunishment.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rsg.violenceagainstchildren.org/sites/default/files/political_declarations/Hoja%20de%20Ruta%20Final%20EVCN%20Centroamericano%20Dic%202012.pdf" TargetMode="External"/><Relationship Id="rId1" Type="http://schemas.openxmlformats.org/officeDocument/2006/relationships/hyperlink" Target="http://www.listindiario.com/la-republica/2015/5/5/366053/Castigaran-a-adultos-que-les-den-pelas-a-los-nin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0C985B-B3EB-4CF5-8DFD-C538CACB813F}"/>
</file>

<file path=customXml/itemProps2.xml><?xml version="1.0" encoding="utf-8"?>
<ds:datastoreItem xmlns:ds="http://schemas.openxmlformats.org/officeDocument/2006/customXml" ds:itemID="{63C0ED43-3785-46CA-AF5D-1E459768DA4E}"/>
</file>

<file path=customXml/itemProps3.xml><?xml version="1.0" encoding="utf-8"?>
<ds:datastoreItem xmlns:ds="http://schemas.openxmlformats.org/officeDocument/2006/customXml" ds:itemID="{248562A6-D291-45C4-823E-289330F32536}"/>
</file>

<file path=customXml/itemProps4.xml><?xml version="1.0" encoding="utf-8"?>
<ds:datastoreItem xmlns:ds="http://schemas.openxmlformats.org/officeDocument/2006/customXml" ds:itemID="{52D896CE-CF8C-4D06-A62A-CEB7EA9C4149}"/>
</file>

<file path=docProps/app.xml><?xml version="1.0" encoding="utf-8"?>
<Properties xmlns="http://schemas.openxmlformats.org/officeDocument/2006/extended-properties" xmlns:vt="http://schemas.openxmlformats.org/officeDocument/2006/docPropsVTypes">
  <Template>Normal</Template>
  <TotalTime>254</TotalTime>
  <Pages>3</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BRIEFING FROM GLOBAL INITIATIVE</vt:lpstr>
    </vt:vector>
  </TitlesOfParts>
  <Company>Freelance Writing &amp; Research</Company>
  <LinksUpToDate>false</LinksUpToDate>
  <CharactersWithSpaces>7334</CharactersWithSpaces>
  <SharedDoc>false</SharedDoc>
  <HLinks>
    <vt:vector size="12" baseType="variant">
      <vt:variant>
        <vt:i4>7209025</vt:i4>
      </vt:variant>
      <vt:variant>
        <vt:i4>0</vt:i4>
      </vt:variant>
      <vt:variant>
        <vt:i4>0</vt:i4>
      </vt:variant>
      <vt:variant>
        <vt:i4>5</vt:i4>
      </vt:variant>
      <vt:variant>
        <vt:lpwstr>mailto:info@endcorporalpunishment.org</vt:lpwstr>
      </vt:variant>
      <vt:variant>
        <vt:lpwstr/>
      </vt:variant>
      <vt:variant>
        <vt:i4>7667823</vt:i4>
      </vt:variant>
      <vt:variant>
        <vt:i4>0</vt:i4>
      </vt:variant>
      <vt:variant>
        <vt:i4>0</vt:i4>
      </vt:variant>
      <vt:variant>
        <vt:i4>5</vt:i4>
      </vt:variant>
      <vt:variant>
        <vt:lpwstr>http://www.moe.gov.jm/news/speeches/Minister Holness speech.pdf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FROM GLOBAL INITIATIVE</dc:title>
  <dc:creator>Sharon Owen</dc:creator>
  <cp:lastModifiedBy>Eloïse Di Gianni</cp:lastModifiedBy>
  <cp:revision>37</cp:revision>
  <cp:lastPrinted>2004-08-23T14:41:00Z</cp:lastPrinted>
  <dcterms:created xsi:type="dcterms:W3CDTF">2016-03-31T17:55:00Z</dcterms:created>
  <dcterms:modified xsi:type="dcterms:W3CDTF">2016-12-12T11:16:00Z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