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BB36" w14:textId="05124D53" w:rsidR="000D18D0" w:rsidRDefault="00CF667F">
      <w:r>
        <w:rPr>
          <w:noProof/>
        </w:rPr>
        <mc:AlternateContent>
          <mc:Choice Requires="wps">
            <w:drawing>
              <wp:anchor distT="0" distB="0" distL="114300" distR="114300" simplePos="0" relativeHeight="251659264" behindDoc="0" locked="0" layoutInCell="1" allowOverlap="1" wp14:anchorId="00552D2C" wp14:editId="1EF46763">
                <wp:simplePos x="0" y="0"/>
                <wp:positionH relativeFrom="column">
                  <wp:posOffset>2875965</wp:posOffset>
                </wp:positionH>
                <wp:positionV relativeFrom="paragraph">
                  <wp:posOffset>-1079586</wp:posOffset>
                </wp:positionV>
                <wp:extent cx="3122752" cy="4309367"/>
                <wp:effectExtent l="57150" t="57150" r="363855" b="339090"/>
                <wp:wrapNone/>
                <wp:docPr id="2" name="Rectangle 2"/>
                <wp:cNvGraphicFramePr/>
                <a:graphic xmlns:a="http://schemas.openxmlformats.org/drawingml/2006/main">
                  <a:graphicData uri="http://schemas.microsoft.com/office/word/2010/wordprocessingShape">
                    <wps:wsp>
                      <wps:cNvSpPr/>
                      <wps:spPr>
                        <a:xfrm>
                          <a:off x="0" y="0"/>
                          <a:ext cx="3122752" cy="4309367"/>
                        </a:xfrm>
                        <a:custGeom>
                          <a:avLst/>
                          <a:gdLst>
                            <a:gd name="connsiteX0" fmla="*/ 0 w 2170216"/>
                            <a:gd name="connsiteY0" fmla="*/ 0 h 3886200"/>
                            <a:gd name="connsiteX1" fmla="*/ 2170216 w 2170216"/>
                            <a:gd name="connsiteY1" fmla="*/ 0 h 3886200"/>
                            <a:gd name="connsiteX2" fmla="*/ 2170216 w 2170216"/>
                            <a:gd name="connsiteY2" fmla="*/ 3886200 h 3886200"/>
                            <a:gd name="connsiteX3" fmla="*/ 0 w 2170216"/>
                            <a:gd name="connsiteY3" fmla="*/ 3886200 h 3886200"/>
                            <a:gd name="connsiteX4" fmla="*/ 0 w 2170216"/>
                            <a:gd name="connsiteY4" fmla="*/ 0 h 3886200"/>
                            <a:gd name="connsiteX0" fmla="*/ 0 w 2170216"/>
                            <a:gd name="connsiteY0" fmla="*/ 0 h 3886200"/>
                            <a:gd name="connsiteX1" fmla="*/ 2170216 w 2170216"/>
                            <a:gd name="connsiteY1" fmla="*/ 0 h 3886200"/>
                            <a:gd name="connsiteX2" fmla="*/ 2170216 w 2170216"/>
                            <a:gd name="connsiteY2" fmla="*/ 3886200 h 3886200"/>
                            <a:gd name="connsiteX3" fmla="*/ 1092530 w 2170216"/>
                            <a:gd name="connsiteY3" fmla="*/ 3859481 h 3886200"/>
                            <a:gd name="connsiteX4" fmla="*/ 0 w 2170216"/>
                            <a:gd name="connsiteY4" fmla="*/ 3886200 h 3886200"/>
                            <a:gd name="connsiteX5" fmla="*/ 0 w 2170216"/>
                            <a:gd name="connsiteY5" fmla="*/ 0 h 3886200"/>
                            <a:gd name="connsiteX0" fmla="*/ 0 w 2170216"/>
                            <a:gd name="connsiteY0" fmla="*/ 0 h 4329430"/>
                            <a:gd name="connsiteX1" fmla="*/ 2170216 w 2170216"/>
                            <a:gd name="connsiteY1" fmla="*/ 0 h 4329430"/>
                            <a:gd name="connsiteX2" fmla="*/ 2170216 w 2170216"/>
                            <a:gd name="connsiteY2" fmla="*/ 3886200 h 4329430"/>
                            <a:gd name="connsiteX3" fmla="*/ 1127765 w 2170216"/>
                            <a:gd name="connsiteY3" fmla="*/ 4329430 h 4329430"/>
                            <a:gd name="connsiteX4" fmla="*/ 0 w 2170216"/>
                            <a:gd name="connsiteY4" fmla="*/ 3886200 h 4329430"/>
                            <a:gd name="connsiteX5" fmla="*/ 0 w 2170216"/>
                            <a:gd name="connsiteY5" fmla="*/ 0 h 4329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70216" h="4329430">
                              <a:moveTo>
                                <a:pt x="0" y="0"/>
                              </a:moveTo>
                              <a:lnTo>
                                <a:pt x="2170216" y="0"/>
                              </a:lnTo>
                              <a:lnTo>
                                <a:pt x="2170216" y="3886200"/>
                              </a:lnTo>
                              <a:lnTo>
                                <a:pt x="1127765" y="4329430"/>
                              </a:lnTo>
                              <a:lnTo>
                                <a:pt x="0" y="3886200"/>
                              </a:lnTo>
                              <a:lnTo>
                                <a:pt x="0" y="0"/>
                              </a:lnTo>
                              <a:close/>
                            </a:path>
                          </a:pathLst>
                        </a:custGeom>
                        <a:solidFill>
                          <a:schemeClr val="accent1">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3">
                          <a:schemeClr val="accent1"/>
                        </a:fillRef>
                        <a:effectRef idx="2">
                          <a:schemeClr val="accent1"/>
                        </a:effectRef>
                        <a:fontRef idx="minor">
                          <a:schemeClr val="lt1"/>
                        </a:fontRef>
                      </wps:style>
                      <wps:txbx>
                        <w:txbxContent>
                          <w:p w14:paraId="4D12373A" w14:textId="2FD38A15" w:rsidR="0098306F" w:rsidRPr="00B3474B" w:rsidRDefault="00B3474B" w:rsidP="00754B33">
                            <w:pPr>
                              <w:tabs>
                                <w:tab w:val="left" w:pos="2552"/>
                              </w:tabs>
                              <w:jc w:val="center"/>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pPr>
                            <w:bookmarkStart w:id="0" w:name="_GoBack"/>
                            <w:r>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 xml:space="preserve">The </w:t>
                            </w:r>
                            <w:r w:rsidRPr="00B3474B">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N</w:t>
                            </w:r>
                            <w:r w:rsidR="00BB53BA" w:rsidRPr="00B3474B">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etherland</w:t>
                            </w:r>
                            <w:r w:rsidR="003A2EA3" w:rsidRPr="00B3474B">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s</w:t>
                            </w:r>
                          </w:p>
                          <w:p w14:paraId="33AB796D" w14:textId="05221CF8" w:rsidR="0098306F" w:rsidRDefault="0098306F" w:rsidP="000D18D0">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2DE7E" w14:textId="733BB4ED" w:rsidR="0098306F" w:rsidRPr="00754B33" w:rsidRDefault="0098306F" w:rsidP="0069403D">
                            <w:pPr>
                              <w:jc w:val="center"/>
                              <w:rPr>
                                <w:rFonts w:cstheme="minorHAnsi"/>
                                <w:b/>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4B33">
                              <w:rPr>
                                <w:rFonts w:cstheme="minorHAnsi"/>
                                <w:b/>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 &amp; Political Rights</w:t>
                            </w:r>
                          </w:p>
                          <w:p w14:paraId="6210B8CD" w14:textId="77777777" w:rsidR="0098306F" w:rsidRDefault="0098306F"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p w14:paraId="735CC619" w14:textId="1D53BD29" w:rsidR="0098306F" w:rsidRDefault="0098306F"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2D2C" id="Rectangle 2" o:spid="_x0000_s1026" style="position:absolute;margin-left:226.45pt;margin-top:-85pt;width:245.9pt;height:3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170216,4329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" adj="-11796480,,5400" path="m,l2170216,r,3886200l1127765,4329430,,3886200,,xe" fillcolor="#7b881d [2404]" stroked="f" strokeweight=".27778mm">
                <v:stroke joinstyle="miter"/>
                <v:shadow on="t" color="black" opacity="19660f" offset="4.49014mm,4.49014mm"/>
                <v:formulas/>
                <v:path arrowok="t" o:connecttype="custom" o:connectlocs="0,0;3122752,0;3122752,3868191;1622756,4309367;0,3868191;0,0" o:connectangles="0,0,0,0,0,0" textboxrect="0,0,2170216,4329430"/>
                <v:textbox>
                  <w:txbxContent>
                    <w:p w14:paraId="4D12373A" w14:textId="2FD38A15" w:rsidR="0098306F" w:rsidRPr="00B3474B" w:rsidRDefault="00B3474B" w:rsidP="00754B33">
                      <w:pPr>
                        <w:tabs>
                          <w:tab w:val="left" w:pos="2552"/>
                        </w:tabs>
                        <w:jc w:val="center"/>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pPr>
                      <w:bookmarkStart w:id="1" w:name="_GoBack"/>
                      <w:r>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 xml:space="preserve">The </w:t>
                      </w:r>
                      <w:r w:rsidRPr="00B3474B">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N</w:t>
                      </w:r>
                      <w:r w:rsidR="00BB53BA" w:rsidRPr="00B3474B">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etherland</w:t>
                      </w:r>
                      <w:r w:rsidR="003A2EA3" w:rsidRPr="00B3474B">
                        <w:rPr>
                          <w:rFonts w:asciiTheme="majorBidi" w:hAnsiTheme="majorBidi" w:cstheme="majorBidi"/>
                          <w:b/>
                          <w:outline/>
                          <w:color w:val="A6B727"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s</w:t>
                      </w:r>
                    </w:p>
                    <w:p w14:paraId="33AB796D" w14:textId="05221CF8" w:rsidR="0098306F" w:rsidRDefault="0098306F" w:rsidP="000D18D0">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2DE7E" w14:textId="733BB4ED" w:rsidR="0098306F" w:rsidRPr="00754B33" w:rsidRDefault="0098306F" w:rsidP="0069403D">
                      <w:pPr>
                        <w:jc w:val="center"/>
                        <w:rPr>
                          <w:rFonts w:cstheme="minorHAnsi"/>
                          <w:b/>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4B33">
                        <w:rPr>
                          <w:rFonts w:cstheme="minorHAnsi"/>
                          <w:b/>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 &amp; Political Rights</w:t>
                      </w:r>
                    </w:p>
                    <w:p w14:paraId="6210B8CD" w14:textId="77777777" w:rsidR="0098306F" w:rsidRDefault="0098306F"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14:paraId="735CC619" w14:textId="1D53BD29" w:rsidR="0098306F" w:rsidRDefault="0098306F"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C04E8">
        <w:rPr>
          <w:noProof/>
        </w:rPr>
        <mc:AlternateContent>
          <mc:Choice Requires="wps">
            <w:drawing>
              <wp:anchor distT="0" distB="0" distL="114300" distR="114300" simplePos="0" relativeHeight="251657215" behindDoc="0" locked="0" layoutInCell="1" allowOverlap="1" wp14:anchorId="5DEEEF9B" wp14:editId="18D3CD54">
                <wp:simplePos x="0" y="0"/>
                <wp:positionH relativeFrom="column">
                  <wp:posOffset>-1295400</wp:posOffset>
                </wp:positionH>
                <wp:positionV relativeFrom="paragraph">
                  <wp:posOffset>-914400</wp:posOffset>
                </wp:positionV>
                <wp:extent cx="8096250" cy="857250"/>
                <wp:effectExtent l="38100" t="19050" r="57150" b="95250"/>
                <wp:wrapNone/>
                <wp:docPr id="10" name="Rectangle 10"/>
                <wp:cNvGraphicFramePr/>
                <a:graphic xmlns:a="http://schemas.openxmlformats.org/drawingml/2006/main">
                  <a:graphicData uri="http://schemas.microsoft.com/office/word/2010/wordprocessingShape">
                    <wps:wsp>
                      <wps:cNvSpPr/>
                      <wps:spPr>
                        <a:xfrm>
                          <a:off x="0" y="0"/>
                          <a:ext cx="8096250" cy="857250"/>
                        </a:xfrm>
                        <a:prstGeom prst="rect">
                          <a:avLst/>
                        </a:prstGeom>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CFC95" id="Rectangle 10" o:spid="_x0000_s1026" style="position:absolute;margin-left:-102pt;margin-top:-1in;width:637.5pt;height: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" fillcolor="#7b881d [2404]" strokecolor="#a6b727 [3204]" strokeweight=".27778mm">
                <v:shadow on="t" color="black" opacity="29491f" origin=",.5" offset="0"/>
              </v:rect>
            </w:pict>
          </mc:Fallback>
        </mc:AlternateContent>
      </w:r>
    </w:p>
    <w:p w14:paraId="40E0123B" w14:textId="71671B66" w:rsidR="000D18D0" w:rsidRDefault="00D70B92">
      <w:r>
        <w:rPr>
          <w:noProof/>
        </w:rPr>
        <w:drawing>
          <wp:anchor distT="0" distB="0" distL="114300" distR="114300" simplePos="0" relativeHeight="251658240" behindDoc="0" locked="0" layoutInCell="1" allowOverlap="1" wp14:anchorId="37CFE7B2" wp14:editId="71A6D54B">
            <wp:simplePos x="0" y="0"/>
            <wp:positionH relativeFrom="column">
              <wp:posOffset>-13335</wp:posOffset>
            </wp:positionH>
            <wp:positionV relativeFrom="paragraph">
              <wp:posOffset>57150</wp:posOffset>
            </wp:positionV>
            <wp:extent cx="2171700" cy="2171700"/>
            <wp:effectExtent l="0" t="0" r="0" b="0"/>
            <wp:wrapNone/>
            <wp:docPr id="1" name="Picture 1" descr="A close up of a coi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7znSSRO_400x400.jpg"/>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14:sizeRelH relativeFrom="page">
              <wp14:pctWidth>0</wp14:pctWidth>
            </wp14:sizeRelH>
            <wp14:sizeRelV relativeFrom="page">
              <wp14:pctHeight>0</wp14:pctHeight>
            </wp14:sizeRelV>
          </wp:anchor>
        </w:drawing>
      </w:r>
    </w:p>
    <w:p w14:paraId="7548C02B" w14:textId="77777777" w:rsidR="000D18D0" w:rsidRDefault="000D18D0"/>
    <w:p w14:paraId="5E37D08A" w14:textId="77777777" w:rsidR="000D18D0" w:rsidRDefault="000D18D0"/>
    <w:p w14:paraId="4F312F9B" w14:textId="77777777" w:rsidR="000D18D0" w:rsidRDefault="000D18D0"/>
    <w:p w14:paraId="606B2EFE" w14:textId="77777777" w:rsidR="000D18D0" w:rsidRDefault="000D18D0"/>
    <w:p w14:paraId="34D06E88" w14:textId="77777777" w:rsidR="000D18D0" w:rsidRDefault="000D18D0"/>
    <w:p w14:paraId="4FC70F8F" w14:textId="77777777" w:rsidR="000D18D0" w:rsidRDefault="000D18D0"/>
    <w:p w14:paraId="577569D4" w14:textId="5E6D12D2" w:rsidR="000D18D0" w:rsidRDefault="000D18D0"/>
    <w:p w14:paraId="1977E007" w14:textId="26DA28F0" w:rsidR="00427C17" w:rsidRDefault="00427C17"/>
    <w:p w14:paraId="1A61421A" w14:textId="20319ACA" w:rsidR="00427C17" w:rsidRDefault="00427C17"/>
    <w:p w14:paraId="2A0C0BD4" w14:textId="2B2E92B1" w:rsidR="00427C17" w:rsidRDefault="00427C17"/>
    <w:p w14:paraId="34BE5F80" w14:textId="06628B1E" w:rsidR="00427C17" w:rsidRDefault="00427C17"/>
    <w:p w14:paraId="6176A6B2" w14:textId="71DDC559" w:rsidR="000D18D0" w:rsidRPr="00AA58E0" w:rsidRDefault="000D18D0" w:rsidP="00AA58E0">
      <w:pPr>
        <w:jc w:val="center"/>
        <w:rPr>
          <w:sz w:val="32"/>
          <w:szCs w:val="32"/>
        </w:rPr>
      </w:pPr>
      <w:r w:rsidRPr="00AA58E0">
        <w:rPr>
          <w:sz w:val="32"/>
          <w:szCs w:val="32"/>
        </w:rPr>
        <w:t xml:space="preserve">Shadow </w:t>
      </w:r>
      <w:r w:rsidR="005801A5" w:rsidRPr="00AA58E0">
        <w:rPr>
          <w:sz w:val="32"/>
          <w:szCs w:val="32"/>
        </w:rPr>
        <w:t>R</w:t>
      </w:r>
      <w:r w:rsidRPr="00AA58E0">
        <w:rPr>
          <w:sz w:val="32"/>
          <w:szCs w:val="32"/>
        </w:rPr>
        <w:t xml:space="preserve">eport </w:t>
      </w:r>
      <w:r w:rsidR="005801A5" w:rsidRPr="00AA58E0">
        <w:rPr>
          <w:sz w:val="32"/>
          <w:szCs w:val="32"/>
        </w:rPr>
        <w:t xml:space="preserve">on </w:t>
      </w:r>
      <w:r w:rsidR="00BB53BA">
        <w:rPr>
          <w:sz w:val="32"/>
          <w:szCs w:val="32"/>
        </w:rPr>
        <w:t>the Netherland</w:t>
      </w:r>
      <w:r w:rsidR="003A2EA3">
        <w:rPr>
          <w:sz w:val="32"/>
          <w:szCs w:val="32"/>
        </w:rPr>
        <w:t>s</w:t>
      </w:r>
      <w:r w:rsidR="005801A5" w:rsidRPr="00AA58E0">
        <w:rPr>
          <w:sz w:val="32"/>
          <w:szCs w:val="32"/>
        </w:rPr>
        <w:t xml:space="preserve"> </w:t>
      </w:r>
      <w:r w:rsidRPr="00AA58E0">
        <w:rPr>
          <w:sz w:val="32"/>
          <w:szCs w:val="32"/>
        </w:rPr>
        <w:t>submitted by</w:t>
      </w:r>
    </w:p>
    <w:p w14:paraId="5214D348" w14:textId="09FCF40B" w:rsidR="000D18D0" w:rsidRPr="00A87CBB" w:rsidRDefault="000D18D0" w:rsidP="00AA58E0">
      <w:pPr>
        <w:jc w:val="center"/>
        <w:rPr>
          <w:rFonts w:ascii="Century Gothic" w:hAnsi="Century Gothic"/>
          <w:b/>
          <w:bCs/>
          <w:color w:val="7B881D" w:themeColor="accent1" w:themeShade="BF"/>
          <w:sz w:val="36"/>
          <w:szCs w:val="36"/>
        </w:rPr>
      </w:pPr>
      <w:r w:rsidRPr="00A87CBB">
        <w:rPr>
          <w:rFonts w:ascii="Century Gothic" w:hAnsi="Century Gothic"/>
          <w:b/>
          <w:bCs/>
          <w:color w:val="7B881D" w:themeColor="accent1" w:themeShade="BF"/>
          <w:sz w:val="36"/>
          <w:szCs w:val="36"/>
        </w:rPr>
        <w:t xml:space="preserve">Geneva International Centre </w:t>
      </w:r>
      <w:r w:rsidRPr="00A87CBB">
        <w:rPr>
          <w:rFonts w:ascii="Viner Hand ITC" w:hAnsi="Viner Hand ITC"/>
          <w:color w:val="7B881D" w:themeColor="accent1" w:themeShade="BF"/>
          <w:sz w:val="36"/>
          <w:szCs w:val="36"/>
        </w:rPr>
        <w:t>for</w:t>
      </w:r>
      <w:r w:rsidRPr="00A87CBB">
        <w:rPr>
          <w:rFonts w:ascii="Century Gothic" w:hAnsi="Century Gothic"/>
          <w:b/>
          <w:bCs/>
          <w:color w:val="7B881D" w:themeColor="accent1" w:themeShade="BF"/>
          <w:sz w:val="36"/>
          <w:szCs w:val="36"/>
        </w:rPr>
        <w:t xml:space="preserve"> Justice</w:t>
      </w:r>
      <w:r w:rsidR="0079679F" w:rsidRPr="00A87CBB">
        <w:rPr>
          <w:rFonts w:ascii="Century Gothic" w:hAnsi="Century Gothic"/>
          <w:b/>
          <w:bCs/>
          <w:color w:val="7B881D" w:themeColor="accent1" w:themeShade="BF"/>
          <w:sz w:val="36"/>
          <w:szCs w:val="36"/>
        </w:rPr>
        <w:t xml:space="preserve"> (GICJ)</w:t>
      </w:r>
    </w:p>
    <w:p w14:paraId="3B97F22E" w14:textId="04EDD12C" w:rsidR="000D18D0" w:rsidRPr="00AA58E0" w:rsidRDefault="000D18D0" w:rsidP="00AA58E0">
      <w:pPr>
        <w:jc w:val="center"/>
        <w:rPr>
          <w:sz w:val="32"/>
          <w:szCs w:val="32"/>
        </w:rPr>
      </w:pPr>
      <w:r w:rsidRPr="00AA58E0">
        <w:rPr>
          <w:sz w:val="32"/>
          <w:szCs w:val="32"/>
        </w:rPr>
        <w:t>to the</w:t>
      </w:r>
    </w:p>
    <w:p w14:paraId="664AD786" w14:textId="27A98884" w:rsidR="000D18D0" w:rsidRPr="00AA58E0" w:rsidRDefault="004B6150" w:rsidP="00AA58E0">
      <w:pPr>
        <w:jc w:val="center"/>
        <w:rPr>
          <w:b/>
          <w:bCs/>
          <w:color w:val="7B881D" w:themeColor="accent1" w:themeShade="BF"/>
          <w:sz w:val="36"/>
          <w:szCs w:val="36"/>
        </w:rPr>
      </w:pPr>
      <w:r>
        <w:rPr>
          <w:b/>
          <w:bCs/>
          <w:color w:val="7B881D" w:themeColor="accent1" w:themeShade="BF"/>
          <w:sz w:val="36"/>
          <w:szCs w:val="36"/>
        </w:rPr>
        <w:t>Human Rights Committee</w:t>
      </w:r>
    </w:p>
    <w:p w14:paraId="1428C5B7" w14:textId="0EA5E0F2" w:rsidR="008F1B36" w:rsidRDefault="004B6150" w:rsidP="00AA58E0">
      <w:pPr>
        <w:jc w:val="center"/>
        <w:rPr>
          <w:sz w:val="32"/>
          <w:szCs w:val="32"/>
        </w:rPr>
      </w:pPr>
      <w:r>
        <w:rPr>
          <w:sz w:val="32"/>
          <w:szCs w:val="32"/>
        </w:rPr>
        <w:t>126</w:t>
      </w:r>
      <w:r w:rsidR="000D18D0" w:rsidRPr="00AA58E0">
        <w:rPr>
          <w:sz w:val="32"/>
          <w:szCs w:val="32"/>
          <w:vertAlign w:val="superscript"/>
        </w:rPr>
        <w:t>th</w:t>
      </w:r>
      <w:r w:rsidR="000D18D0" w:rsidRPr="00AA58E0">
        <w:rPr>
          <w:sz w:val="32"/>
          <w:szCs w:val="32"/>
        </w:rPr>
        <w:t xml:space="preserve"> Session</w:t>
      </w:r>
    </w:p>
    <w:p w14:paraId="3134F88C" w14:textId="72F029A4" w:rsidR="0079679F" w:rsidRDefault="004B6150" w:rsidP="002953F5">
      <w:pPr>
        <w:jc w:val="center"/>
        <w:rPr>
          <w:sz w:val="32"/>
          <w:szCs w:val="32"/>
        </w:rPr>
      </w:pPr>
      <w:r>
        <w:rPr>
          <w:sz w:val="32"/>
          <w:szCs w:val="32"/>
        </w:rPr>
        <w:t>1</w:t>
      </w:r>
      <w:r w:rsidR="000D18D0" w:rsidRPr="00AA58E0">
        <w:rPr>
          <w:sz w:val="32"/>
          <w:szCs w:val="32"/>
        </w:rPr>
        <w:t xml:space="preserve"> </w:t>
      </w:r>
      <w:r w:rsidR="008F1B36">
        <w:rPr>
          <w:sz w:val="32"/>
          <w:szCs w:val="32"/>
        </w:rPr>
        <w:t xml:space="preserve">– </w:t>
      </w:r>
      <w:r>
        <w:rPr>
          <w:sz w:val="32"/>
          <w:szCs w:val="32"/>
        </w:rPr>
        <w:t>26</w:t>
      </w:r>
      <w:r w:rsidR="000D18D0" w:rsidRPr="00AA58E0">
        <w:rPr>
          <w:sz w:val="32"/>
          <w:szCs w:val="32"/>
        </w:rPr>
        <w:t xml:space="preserve"> </w:t>
      </w:r>
      <w:r>
        <w:rPr>
          <w:sz w:val="32"/>
          <w:szCs w:val="32"/>
        </w:rPr>
        <w:t>July 2019</w:t>
      </w:r>
    </w:p>
    <w:p w14:paraId="63950CE0" w14:textId="1B293BAE" w:rsidR="006F11B4" w:rsidRDefault="008E05F0" w:rsidP="002953F5">
      <w:pPr>
        <w:jc w:val="center"/>
        <w:rPr>
          <w:color w:val="7B881D" w:themeColor="accent1" w:themeShade="BF"/>
          <w:sz w:val="32"/>
          <w:szCs w:val="32"/>
        </w:rPr>
      </w:pPr>
      <w:r>
        <w:rPr>
          <w:noProof/>
        </w:rPr>
        <mc:AlternateContent>
          <mc:Choice Requires="wps">
            <w:drawing>
              <wp:anchor distT="0" distB="0" distL="114300" distR="114300" simplePos="0" relativeHeight="251660288" behindDoc="0" locked="0" layoutInCell="1" allowOverlap="1" wp14:anchorId="07CFFAB5" wp14:editId="365029D9">
                <wp:simplePos x="0" y="0"/>
                <wp:positionH relativeFrom="margin">
                  <wp:posOffset>-1042670</wp:posOffset>
                </wp:positionH>
                <wp:positionV relativeFrom="paragraph">
                  <wp:posOffset>991870</wp:posOffset>
                </wp:positionV>
                <wp:extent cx="7843520" cy="3241675"/>
                <wp:effectExtent l="57150" t="57150" r="347980" b="339725"/>
                <wp:wrapNone/>
                <wp:docPr id="3" name="Rectangle 3"/>
                <wp:cNvGraphicFramePr/>
                <a:graphic xmlns:a="http://schemas.openxmlformats.org/drawingml/2006/main">
                  <a:graphicData uri="http://schemas.microsoft.com/office/word/2010/wordprocessingShape">
                    <wps:wsp>
                      <wps:cNvSpPr/>
                      <wps:spPr>
                        <a:xfrm>
                          <a:off x="0" y="0"/>
                          <a:ext cx="7843520" cy="3241675"/>
                        </a:xfrm>
                        <a:prstGeom prst="rect">
                          <a:avLst/>
                        </a:prstGeom>
                        <a:solidFill>
                          <a:schemeClr val="accent1">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3">
                          <a:schemeClr val="accent1"/>
                        </a:fillRef>
                        <a:effectRef idx="2">
                          <a:schemeClr val="accent1"/>
                        </a:effectRef>
                        <a:fontRef idx="minor">
                          <a:schemeClr val="lt1"/>
                        </a:fontRef>
                      </wps:style>
                      <wps:txbx>
                        <w:txbxContent>
                          <w:p w14:paraId="22CA3AB8" w14:textId="4AD5E2BC" w:rsidR="0098306F" w:rsidRPr="008E05F0" w:rsidRDefault="0098306F" w:rsidP="005801A5">
                            <w:pPr>
                              <w:jc w:val="center"/>
                              <w:rPr>
                                <w:b/>
                                <w:bCs/>
                              </w:rPr>
                            </w:pPr>
                            <w:r w:rsidRPr="008E05F0">
                              <w:rPr>
                                <w:b/>
                                <w:bCs/>
                              </w:rPr>
                              <w:t xml:space="preserve">Geneva International Centre </w:t>
                            </w:r>
                            <w:r w:rsidRPr="00D218A9">
                              <w:rPr>
                                <w:rFonts w:ascii="Viner Hand ITC" w:hAnsi="Viner Hand ITC"/>
                                <w:b/>
                                <w:bCs/>
                              </w:rPr>
                              <w:t>for</w:t>
                            </w:r>
                            <w:r w:rsidRPr="008E05F0">
                              <w:rPr>
                                <w:b/>
                                <w:bCs/>
                              </w:rPr>
                              <w:t xml:space="preserve"> Justice (GICJ)</w:t>
                            </w:r>
                          </w:p>
                          <w:p w14:paraId="296BCF4E" w14:textId="4B5F5199" w:rsidR="0098306F" w:rsidRPr="00EB2267" w:rsidRDefault="0098306F" w:rsidP="005801A5">
                            <w:pPr>
                              <w:jc w:val="center"/>
                            </w:pPr>
                            <w:r w:rsidRPr="00EB2267">
                              <w:rPr>
                                <w:b/>
                                <w:bCs/>
                              </w:rPr>
                              <w:t>Tel</w:t>
                            </w:r>
                            <w:r w:rsidRPr="00EB2267">
                              <w:t>: +41 227881971</w:t>
                            </w:r>
                            <w:r w:rsidRPr="00EB2267">
                              <w:tab/>
                            </w:r>
                            <w:r w:rsidRPr="00EB2267">
                              <w:tab/>
                            </w:r>
                            <w:r w:rsidRPr="00EB2267">
                              <w:rPr>
                                <w:b/>
                                <w:bCs/>
                              </w:rPr>
                              <w:t>Email</w:t>
                            </w:r>
                            <w:r w:rsidRPr="00EB2267">
                              <w:t>: info@gicj.org</w:t>
                            </w:r>
                          </w:p>
                          <w:p w14:paraId="1077F59B" w14:textId="7D763D70" w:rsidR="0098306F" w:rsidRDefault="0098306F" w:rsidP="005801A5">
                            <w:pPr>
                              <w:jc w:val="center"/>
                            </w:pPr>
                            <w:r w:rsidRPr="005801A5">
                              <w:rPr>
                                <w:b/>
                                <w:bCs/>
                              </w:rPr>
                              <w:t>Postal address</w:t>
                            </w:r>
                            <w:r w:rsidRPr="005801A5">
                              <w:t>: P.O. Box GICJ 598, Vernier, CH 1214 Geneva, Switzerland</w:t>
                            </w:r>
                          </w:p>
                          <w:p w14:paraId="3C1FDD83" w14:textId="72302183" w:rsidR="0098306F" w:rsidRPr="005801A5" w:rsidRDefault="0098306F" w:rsidP="005801A5">
                            <w:pPr>
                              <w:jc w:val="center"/>
                            </w:pPr>
                            <w:r w:rsidRPr="005801A5">
                              <w:rPr>
                                <w:b/>
                                <w:bCs/>
                              </w:rPr>
                              <w:t>Office</w:t>
                            </w:r>
                            <w:r w:rsidRPr="005801A5">
                              <w:t>: 150 Route de Ferney, CH 1211 Genev</w:t>
                            </w:r>
                            <w:r>
                              <w:t>a, Switzerland</w:t>
                            </w:r>
                          </w:p>
                          <w:p w14:paraId="1F8C6335" w14:textId="1DD744E2" w:rsidR="0098306F" w:rsidRPr="00A87CBB" w:rsidRDefault="005951E1" w:rsidP="005801A5">
                            <w:pPr>
                              <w:jc w:val="center"/>
                              <w:rPr>
                                <w:b/>
                                <w:bCs/>
                                <w:color w:val="FFFFFF" w:themeColor="background1"/>
                                <w:lang w:val="fr-FR"/>
                              </w:rPr>
                            </w:pPr>
                            <w:hyperlink r:id="rId9" w:history="1">
                              <w:r w:rsidR="0098306F" w:rsidRPr="00A87CBB">
                                <w:rPr>
                                  <w:rStyle w:val="Hyperlink"/>
                                  <w:b/>
                                  <w:bCs/>
                                  <w:color w:val="FFFFFF" w:themeColor="background1"/>
                                  <w:u w:val="none"/>
                                  <w:lang w:val="fr-FR"/>
                                </w:rPr>
                                <w:t>www.gicj.org</w:t>
                              </w:r>
                            </w:hyperlink>
                          </w:p>
                          <w:p w14:paraId="52F5C798" w14:textId="77777777" w:rsidR="0098306F" w:rsidRPr="00AA58E0" w:rsidRDefault="0098306F" w:rsidP="005801A5">
                            <w:pPr>
                              <w:jc w:val="center"/>
                              <w:rPr>
                                <w:b/>
                                <w:bCs/>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FAB5" id="Rectangle 3" o:spid="_x0000_s1027" style="position:absolute;left:0;text-align:left;margin-left:-82.1pt;margin-top:78.1pt;width:617.6pt;height:25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" fillcolor="#7b881d [2404]" stroked="f" strokeweight=".27778mm">
                <v:shadow on="t" color="black" opacity="19660f" offset="4.49014mm,4.49014mm"/>
                <v:textbox>
                  <w:txbxContent>
                    <w:p w14:paraId="22CA3AB8" w14:textId="4AD5E2BC" w:rsidR="0098306F" w:rsidRPr="008E05F0" w:rsidRDefault="0098306F" w:rsidP="005801A5">
                      <w:pPr>
                        <w:jc w:val="center"/>
                        <w:rPr>
                          <w:b/>
                          <w:bCs/>
                        </w:rPr>
                      </w:pPr>
                      <w:r w:rsidRPr="008E05F0">
                        <w:rPr>
                          <w:b/>
                          <w:bCs/>
                        </w:rPr>
                        <w:t xml:space="preserve">Geneva International Centre </w:t>
                      </w:r>
                      <w:r w:rsidRPr="00D218A9">
                        <w:rPr>
                          <w:rFonts w:ascii="Viner Hand ITC" w:hAnsi="Viner Hand ITC"/>
                          <w:b/>
                          <w:bCs/>
                        </w:rPr>
                        <w:t>for</w:t>
                      </w:r>
                      <w:r w:rsidRPr="008E05F0">
                        <w:rPr>
                          <w:b/>
                          <w:bCs/>
                        </w:rPr>
                        <w:t xml:space="preserve"> Justice (GICJ)</w:t>
                      </w:r>
                    </w:p>
                    <w:p w14:paraId="296BCF4E" w14:textId="4B5F5199" w:rsidR="0098306F" w:rsidRPr="00EB2267" w:rsidRDefault="0098306F" w:rsidP="005801A5">
                      <w:pPr>
                        <w:jc w:val="center"/>
                      </w:pPr>
                      <w:r w:rsidRPr="00EB2267">
                        <w:rPr>
                          <w:b/>
                          <w:bCs/>
                        </w:rPr>
                        <w:t>Tel</w:t>
                      </w:r>
                      <w:r w:rsidRPr="00EB2267">
                        <w:t>: +41 227881971</w:t>
                      </w:r>
                      <w:r w:rsidRPr="00EB2267">
                        <w:tab/>
                      </w:r>
                      <w:r w:rsidRPr="00EB2267">
                        <w:tab/>
                      </w:r>
                      <w:r w:rsidRPr="00EB2267">
                        <w:rPr>
                          <w:b/>
                          <w:bCs/>
                        </w:rPr>
                        <w:t>Email</w:t>
                      </w:r>
                      <w:r w:rsidRPr="00EB2267">
                        <w:t>: info@gicj.org</w:t>
                      </w:r>
                    </w:p>
                    <w:p w14:paraId="1077F59B" w14:textId="7D763D70" w:rsidR="0098306F" w:rsidRDefault="0098306F" w:rsidP="005801A5">
                      <w:pPr>
                        <w:jc w:val="center"/>
                      </w:pPr>
                      <w:r w:rsidRPr="005801A5">
                        <w:rPr>
                          <w:b/>
                          <w:bCs/>
                        </w:rPr>
                        <w:t>Postal address</w:t>
                      </w:r>
                      <w:r w:rsidRPr="005801A5">
                        <w:t>: P.O. Box GICJ 598, Vernier, CH 1214 Geneva, Switzerland</w:t>
                      </w:r>
                    </w:p>
                    <w:p w14:paraId="3C1FDD83" w14:textId="72302183" w:rsidR="0098306F" w:rsidRPr="005801A5" w:rsidRDefault="0098306F" w:rsidP="005801A5">
                      <w:pPr>
                        <w:jc w:val="center"/>
                      </w:pPr>
                      <w:r w:rsidRPr="005801A5">
                        <w:rPr>
                          <w:b/>
                          <w:bCs/>
                        </w:rPr>
                        <w:t>Office</w:t>
                      </w:r>
                      <w:r w:rsidRPr="005801A5">
                        <w:t>: 150 Route de Ferney, CH 1211 Genev</w:t>
                      </w:r>
                      <w:r>
                        <w:t>a, Switzerland</w:t>
                      </w:r>
                    </w:p>
                    <w:p w14:paraId="1F8C6335" w14:textId="1DD744E2" w:rsidR="0098306F" w:rsidRPr="00A87CBB" w:rsidRDefault="00C56C3D" w:rsidP="005801A5">
                      <w:pPr>
                        <w:jc w:val="center"/>
                        <w:rPr>
                          <w:b/>
                          <w:bCs/>
                          <w:color w:val="FFFFFF" w:themeColor="background1"/>
                          <w:lang w:val="fr-FR"/>
                        </w:rPr>
                      </w:pPr>
                      <w:hyperlink r:id="rId10" w:history="1">
                        <w:r w:rsidR="0098306F" w:rsidRPr="00A87CBB">
                          <w:rPr>
                            <w:rStyle w:val="Hyperlink"/>
                            <w:b/>
                            <w:bCs/>
                            <w:color w:val="FFFFFF" w:themeColor="background1"/>
                            <w:u w:val="none"/>
                            <w:lang w:val="fr-FR"/>
                          </w:rPr>
                          <w:t>www.gicj.org</w:t>
                        </w:r>
                      </w:hyperlink>
                    </w:p>
                    <w:p w14:paraId="52F5C798" w14:textId="77777777" w:rsidR="0098306F" w:rsidRPr="00AA58E0" w:rsidRDefault="0098306F" w:rsidP="005801A5">
                      <w:pPr>
                        <w:jc w:val="center"/>
                        <w:rPr>
                          <w:b/>
                          <w:bCs/>
                          <w:lang w:val="fr-FR"/>
                        </w:rPr>
                      </w:pPr>
                    </w:p>
                  </w:txbxContent>
                </v:textbox>
                <w10:wrap anchorx="margin"/>
              </v:rect>
            </w:pict>
          </mc:Fallback>
        </mc:AlternateContent>
      </w:r>
      <w:r w:rsidR="0079679F" w:rsidRPr="0079679F">
        <w:rPr>
          <w:sz w:val="32"/>
          <w:szCs w:val="32"/>
        </w:rPr>
        <w:t>Geneva, Switzerland</w:t>
      </w:r>
      <w:r w:rsidR="008159BD">
        <w:br w:type="page"/>
      </w:r>
    </w:p>
    <w:p w14:paraId="73D8B8C4" w14:textId="40E87EAC" w:rsidR="00B365AC" w:rsidRDefault="00B67910" w:rsidP="00294D12">
      <w:pPr>
        <w:rPr>
          <w:color w:val="7B881D" w:themeColor="accent1" w:themeShade="BF"/>
          <w:sz w:val="32"/>
          <w:szCs w:val="32"/>
        </w:rPr>
      </w:pPr>
      <w:r>
        <w:rPr>
          <w:noProof/>
        </w:rPr>
        <w:lastRenderedPageBreak/>
        <mc:AlternateContent>
          <mc:Choice Requires="wps">
            <w:drawing>
              <wp:anchor distT="0" distB="0" distL="114300" distR="114300" simplePos="0" relativeHeight="251673600" behindDoc="0" locked="0" layoutInCell="1" allowOverlap="1" wp14:anchorId="325071DD" wp14:editId="046B9060">
                <wp:simplePos x="0" y="0"/>
                <wp:positionH relativeFrom="column">
                  <wp:posOffset>-1295400</wp:posOffset>
                </wp:positionH>
                <wp:positionV relativeFrom="paragraph">
                  <wp:posOffset>-1018540</wp:posOffset>
                </wp:positionV>
                <wp:extent cx="9353550" cy="857250"/>
                <wp:effectExtent l="38100" t="19050" r="57150" b="95250"/>
                <wp:wrapNone/>
                <wp:docPr id="13" name="Rectangle 13"/>
                <wp:cNvGraphicFramePr/>
                <a:graphic xmlns:a="http://schemas.openxmlformats.org/drawingml/2006/main">
                  <a:graphicData uri="http://schemas.microsoft.com/office/word/2010/wordprocessingShape">
                    <wps:wsp>
                      <wps:cNvSpPr/>
                      <wps:spPr>
                        <a:xfrm>
                          <a:off x="0" y="0"/>
                          <a:ext cx="9353550" cy="857250"/>
                        </a:xfrm>
                        <a:prstGeom prst="rect">
                          <a:avLst/>
                        </a:prstGeom>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72F64" id="Rectangle 13" o:spid="_x0000_s1026" style="position:absolute;margin-left:-102pt;margin-top:-80.2pt;width:736.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" fillcolor="#7b881d [2404]" strokecolor="#a6b727 [3204]" strokeweight=".27778mm">
                <v:shadow on="t" color="black" opacity="29491f" origin=",.5" offset="0"/>
              </v:rect>
            </w:pict>
          </mc:Fallback>
        </mc:AlternateContent>
      </w:r>
    </w:p>
    <w:p w14:paraId="7D28EA27" w14:textId="169726E8" w:rsidR="00B365AC" w:rsidRDefault="00B365AC">
      <w:pPr>
        <w:rPr>
          <w:color w:val="7B881D" w:themeColor="accent1" w:themeShade="BF"/>
          <w:sz w:val="32"/>
          <w:szCs w:val="32"/>
        </w:rPr>
      </w:pPr>
    </w:p>
    <w:p w14:paraId="4CB46288" w14:textId="21E34796" w:rsidR="00B365AC" w:rsidRDefault="00B365AC">
      <w:pPr>
        <w:rPr>
          <w:color w:val="7B881D" w:themeColor="accent1" w:themeShade="BF"/>
          <w:sz w:val="32"/>
          <w:szCs w:val="32"/>
        </w:rPr>
      </w:pPr>
    </w:p>
    <w:p w14:paraId="69EB37CA" w14:textId="2ED1FB6F" w:rsidR="00B365AC" w:rsidRDefault="00B365AC">
      <w:pPr>
        <w:rPr>
          <w:color w:val="7B881D" w:themeColor="accent1" w:themeShade="BF"/>
          <w:sz w:val="32"/>
          <w:szCs w:val="32"/>
        </w:rPr>
      </w:pPr>
    </w:p>
    <w:p w14:paraId="3BDC2048" w14:textId="3FBC60BB" w:rsidR="00B365AC" w:rsidRDefault="00754B33">
      <w:pPr>
        <w:rPr>
          <w:color w:val="7B881D" w:themeColor="accent1" w:themeShade="BF"/>
          <w:sz w:val="32"/>
          <w:szCs w:val="32"/>
        </w:rPr>
      </w:pPr>
      <w:r>
        <w:rPr>
          <w:noProof/>
          <w:color w:val="7B881D" w:themeColor="accent1" w:themeShade="BF"/>
          <w:sz w:val="32"/>
          <w:szCs w:val="32"/>
        </w:rPr>
        <mc:AlternateContent>
          <mc:Choice Requires="wps">
            <w:drawing>
              <wp:anchor distT="0" distB="0" distL="114300" distR="114300" simplePos="0" relativeHeight="251670528" behindDoc="0" locked="0" layoutInCell="1" allowOverlap="1" wp14:anchorId="131EDA37" wp14:editId="47F63547">
                <wp:simplePos x="0" y="0"/>
                <wp:positionH relativeFrom="column">
                  <wp:posOffset>1022271</wp:posOffset>
                </wp:positionH>
                <wp:positionV relativeFrom="paragraph">
                  <wp:posOffset>209650</wp:posOffset>
                </wp:positionV>
                <wp:extent cx="4017010" cy="3762375"/>
                <wp:effectExtent l="57150" t="57150" r="326390" b="352425"/>
                <wp:wrapNone/>
                <wp:docPr id="9" name="Oval 9"/>
                <wp:cNvGraphicFramePr/>
                <a:graphic xmlns:a="http://schemas.openxmlformats.org/drawingml/2006/main">
                  <a:graphicData uri="http://schemas.microsoft.com/office/word/2010/wordprocessingShape">
                    <wps:wsp>
                      <wps:cNvSpPr/>
                      <wps:spPr>
                        <a:xfrm>
                          <a:off x="0" y="0"/>
                          <a:ext cx="4017010" cy="376237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7221C6E6" w14:textId="77777777" w:rsidR="0098306F" w:rsidRPr="005731F3" w:rsidRDefault="0098306F" w:rsidP="00B365AC">
                            <w:pPr>
                              <w:ind w:right="26"/>
                              <w:jc w:val="center"/>
                              <w:rPr>
                                <w:rFonts w:asciiTheme="majorBidi" w:hAnsiTheme="majorBidi" w:cstheme="majorBidi"/>
                                <w:color w:val="FFFFFF" w:themeColor="background1"/>
                                <w14:textOutline w14:w="9525" w14:cap="rnd" w14:cmpd="sng" w14:algn="ctr">
                                  <w14:noFill/>
                                  <w14:prstDash w14:val="solid"/>
                                  <w14:bevel/>
                                </w14:textOutline>
                              </w:rPr>
                            </w:pPr>
                          </w:p>
                          <w:p w14:paraId="4EEC68B0" w14:textId="77777777" w:rsidR="00294D12"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This document is submitted by </w:t>
                            </w:r>
                          </w:p>
                          <w:p w14:paraId="650C2C88" w14:textId="77777777" w:rsidR="00294D12" w:rsidRDefault="0098306F" w:rsidP="00987C03">
                            <w:pPr>
                              <w:spacing w:after="0"/>
                              <w:ind w:left="-284"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Geneva International Centre for Justice (GICJ)</w:t>
                            </w:r>
                            <w:r w:rsid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w:t>
                            </w:r>
                          </w:p>
                          <w:p w14:paraId="1E1731DB" w14:textId="5E790D9D" w:rsidR="00294D12"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as an alternative report for consideration by the </w:t>
                            </w:r>
                          </w:p>
                          <w:p w14:paraId="0FC29AE1" w14:textId="77777777" w:rsidR="00294D12"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Human Rights Committee</w:t>
                            </w:r>
                          </w:p>
                          <w:p w14:paraId="14D853DA" w14:textId="59F4D775" w:rsidR="0098306F"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during its review of the State Party Report of </w:t>
                            </w:r>
                            <w:r w:rsidR="003A2EA3">
                              <w:rPr>
                                <w:rFonts w:asciiTheme="majorBidi" w:hAnsiTheme="majorBidi" w:cstheme="majorBidi"/>
                                <w:color w:val="FFFFFF" w:themeColor="background1"/>
                                <w:sz w:val="24"/>
                                <w:szCs w:val="24"/>
                                <w14:textOutline w14:w="9525" w14:cap="rnd" w14:cmpd="sng" w14:algn="ctr">
                                  <w14:noFill/>
                                  <w14:prstDash w14:val="solid"/>
                                  <w14:bevel/>
                                </w14:textOutline>
                              </w:rPr>
                              <w:t xml:space="preserve">The </w:t>
                            </w:r>
                            <w:r w:rsidR="00BB53BA">
                              <w:rPr>
                                <w:rFonts w:asciiTheme="majorBidi" w:hAnsiTheme="majorBidi" w:cstheme="majorBidi"/>
                                <w:color w:val="FFFFFF" w:themeColor="background1"/>
                                <w:sz w:val="24"/>
                                <w:szCs w:val="24"/>
                                <w14:textOutline w14:w="9525" w14:cap="rnd" w14:cmpd="sng" w14:algn="ctr">
                                  <w14:noFill/>
                                  <w14:prstDash w14:val="solid"/>
                                  <w14:bevel/>
                                </w14:textOutline>
                              </w:rPr>
                              <w:t>Netherland</w:t>
                            </w:r>
                            <w:r w:rsidR="003A2EA3">
                              <w:rPr>
                                <w:rFonts w:asciiTheme="majorBidi" w:hAnsiTheme="majorBidi" w:cstheme="majorBidi"/>
                                <w:color w:val="FFFFFF" w:themeColor="background1"/>
                                <w:sz w:val="24"/>
                                <w:szCs w:val="24"/>
                                <w14:textOutline w14:w="9525" w14:cap="rnd" w14:cmpd="sng" w14:algn="ctr">
                                  <w14:noFill/>
                                  <w14:prstDash w14:val="solid"/>
                                  <w14:bevel/>
                                </w14:textOutline>
                              </w:rPr>
                              <w:t>s</w:t>
                            </w:r>
                          </w:p>
                          <w:p w14:paraId="0261A8FA" w14:textId="77777777" w:rsidR="00987C03" w:rsidRPr="005731F3" w:rsidRDefault="00987C03"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p>
                          <w:p w14:paraId="4A15940F" w14:textId="5FA42CFE" w:rsidR="0098306F" w:rsidRPr="005731F3" w:rsidRDefault="0098306F" w:rsidP="00B365AC">
                            <w:pPr>
                              <w:ind w:right="26"/>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June 2019</w:t>
                            </w:r>
                          </w:p>
                          <w:p w14:paraId="670A7682" w14:textId="77777777" w:rsidR="0098306F" w:rsidRPr="005731F3" w:rsidRDefault="0098306F" w:rsidP="00B365AC">
                            <w:pPr>
                              <w:ind w:right="26"/>
                              <w:jc w:val="cente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EDA37" id="Oval 9" o:spid="_x0000_s1028" style="position:absolute;margin-left:80.5pt;margin-top:16.5pt;width:316.3pt;height:29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" fillcolor="#a6b727 [3204]" stroked="f" strokeweight="1.5pt">
                <v:shadow on="t" color="black" opacity="19660f" offset="4.49014mm,4.49014mm"/>
                <v:textbox>
                  <w:txbxContent>
                    <w:p w14:paraId="7221C6E6" w14:textId="77777777" w:rsidR="0098306F" w:rsidRPr="005731F3" w:rsidRDefault="0098306F" w:rsidP="00B365AC">
                      <w:pPr>
                        <w:ind w:right="26"/>
                        <w:jc w:val="center"/>
                        <w:rPr>
                          <w:rFonts w:asciiTheme="majorBidi" w:hAnsiTheme="majorBidi" w:cstheme="majorBidi"/>
                          <w:color w:val="FFFFFF" w:themeColor="background1"/>
                          <w14:textOutline w14:w="9525" w14:cap="rnd" w14:cmpd="sng" w14:algn="ctr">
                            <w14:noFill/>
                            <w14:prstDash w14:val="solid"/>
                            <w14:bevel/>
                          </w14:textOutline>
                        </w:rPr>
                      </w:pPr>
                    </w:p>
                    <w:p w14:paraId="4EEC68B0" w14:textId="77777777" w:rsidR="00294D12"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This document is submitted by </w:t>
                      </w:r>
                    </w:p>
                    <w:p w14:paraId="650C2C88" w14:textId="77777777" w:rsidR="00294D12" w:rsidRDefault="0098306F" w:rsidP="00987C03">
                      <w:pPr>
                        <w:spacing w:after="0"/>
                        <w:ind w:left="-284"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Geneva International Centre for Justice (GICJ)</w:t>
                      </w:r>
                      <w:r w:rsid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w:t>
                      </w:r>
                    </w:p>
                    <w:p w14:paraId="1E1731DB" w14:textId="5E790D9D" w:rsidR="00294D12"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as an alternative report for consideration by the </w:t>
                      </w:r>
                    </w:p>
                    <w:p w14:paraId="0FC29AE1" w14:textId="77777777" w:rsidR="00294D12"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Human Rights Committee</w:t>
                      </w:r>
                    </w:p>
                    <w:p w14:paraId="14D853DA" w14:textId="59F4D775" w:rsidR="0098306F"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during its review of the State Party Report of </w:t>
                      </w:r>
                      <w:r w:rsidR="003A2EA3">
                        <w:rPr>
                          <w:rFonts w:asciiTheme="majorBidi" w:hAnsiTheme="majorBidi" w:cstheme="majorBidi"/>
                          <w:color w:val="FFFFFF" w:themeColor="background1"/>
                          <w:sz w:val="24"/>
                          <w:szCs w:val="24"/>
                          <w14:textOutline w14:w="9525" w14:cap="rnd" w14:cmpd="sng" w14:algn="ctr">
                            <w14:noFill/>
                            <w14:prstDash w14:val="solid"/>
                            <w14:bevel/>
                          </w14:textOutline>
                        </w:rPr>
                        <w:t xml:space="preserve">The </w:t>
                      </w:r>
                      <w:r w:rsidR="00BB53BA">
                        <w:rPr>
                          <w:rFonts w:asciiTheme="majorBidi" w:hAnsiTheme="majorBidi" w:cstheme="majorBidi"/>
                          <w:color w:val="FFFFFF" w:themeColor="background1"/>
                          <w:sz w:val="24"/>
                          <w:szCs w:val="24"/>
                          <w14:textOutline w14:w="9525" w14:cap="rnd" w14:cmpd="sng" w14:algn="ctr">
                            <w14:noFill/>
                            <w14:prstDash w14:val="solid"/>
                            <w14:bevel/>
                          </w14:textOutline>
                        </w:rPr>
                        <w:t>Netherland</w:t>
                      </w:r>
                      <w:r w:rsidR="003A2EA3">
                        <w:rPr>
                          <w:rFonts w:asciiTheme="majorBidi" w:hAnsiTheme="majorBidi" w:cstheme="majorBidi"/>
                          <w:color w:val="FFFFFF" w:themeColor="background1"/>
                          <w:sz w:val="24"/>
                          <w:szCs w:val="24"/>
                          <w14:textOutline w14:w="9525" w14:cap="rnd" w14:cmpd="sng" w14:algn="ctr">
                            <w14:noFill/>
                            <w14:prstDash w14:val="solid"/>
                            <w14:bevel/>
                          </w14:textOutline>
                        </w:rPr>
                        <w:t>s</w:t>
                      </w:r>
                    </w:p>
                    <w:p w14:paraId="0261A8FA" w14:textId="77777777" w:rsidR="00987C03" w:rsidRPr="005731F3" w:rsidRDefault="00987C03"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p>
                    <w:p w14:paraId="4A15940F" w14:textId="5FA42CFE" w:rsidR="0098306F" w:rsidRPr="005731F3" w:rsidRDefault="0098306F" w:rsidP="00B365AC">
                      <w:pPr>
                        <w:ind w:right="26"/>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June 2019</w:t>
                      </w:r>
                    </w:p>
                    <w:p w14:paraId="670A7682" w14:textId="77777777" w:rsidR="0098306F" w:rsidRPr="005731F3" w:rsidRDefault="0098306F" w:rsidP="00B365AC">
                      <w:pPr>
                        <w:ind w:right="26"/>
                        <w:jc w:val="center"/>
                        <w:rPr>
                          <w:color w:val="FFFFFF" w:themeColor="background1"/>
                          <w14:textOutline w14:w="9525" w14:cap="rnd" w14:cmpd="sng" w14:algn="ctr">
                            <w14:noFill/>
                            <w14:prstDash w14:val="solid"/>
                            <w14:bevel/>
                          </w14:textOutline>
                        </w:rPr>
                      </w:pPr>
                    </w:p>
                  </w:txbxContent>
                </v:textbox>
              </v:oval>
            </w:pict>
          </mc:Fallback>
        </mc:AlternateContent>
      </w:r>
    </w:p>
    <w:p w14:paraId="5A0E4CAF" w14:textId="79F66D90" w:rsidR="00B365AC" w:rsidRDefault="00B365AC">
      <w:pPr>
        <w:rPr>
          <w:color w:val="7B881D" w:themeColor="accent1" w:themeShade="BF"/>
          <w:sz w:val="32"/>
          <w:szCs w:val="32"/>
        </w:rPr>
      </w:pPr>
    </w:p>
    <w:p w14:paraId="3F72E4C8" w14:textId="7EB6A7B4" w:rsidR="00B365AC" w:rsidRDefault="00B365AC">
      <w:pPr>
        <w:rPr>
          <w:color w:val="7B881D" w:themeColor="accent1" w:themeShade="BF"/>
          <w:sz w:val="32"/>
          <w:szCs w:val="32"/>
        </w:rPr>
      </w:pPr>
    </w:p>
    <w:p w14:paraId="1104CE9C" w14:textId="77777777" w:rsidR="00B365AC" w:rsidRDefault="00B365AC">
      <w:pPr>
        <w:rPr>
          <w:color w:val="7B881D" w:themeColor="accent1" w:themeShade="BF"/>
          <w:sz w:val="32"/>
          <w:szCs w:val="32"/>
        </w:rPr>
      </w:pPr>
    </w:p>
    <w:p w14:paraId="6E3DB740" w14:textId="77777777" w:rsidR="00B365AC" w:rsidRDefault="00B365AC">
      <w:pPr>
        <w:rPr>
          <w:color w:val="7B881D" w:themeColor="accent1" w:themeShade="BF"/>
          <w:sz w:val="32"/>
          <w:szCs w:val="32"/>
        </w:rPr>
      </w:pPr>
    </w:p>
    <w:p w14:paraId="6F8A0042" w14:textId="77777777" w:rsidR="00B365AC" w:rsidRDefault="00B365AC">
      <w:pPr>
        <w:rPr>
          <w:color w:val="7B881D" w:themeColor="accent1" w:themeShade="BF"/>
          <w:sz w:val="32"/>
          <w:szCs w:val="32"/>
        </w:rPr>
      </w:pPr>
    </w:p>
    <w:p w14:paraId="4BCD7EF2" w14:textId="77777777" w:rsidR="00B365AC" w:rsidRDefault="00B365AC">
      <w:pPr>
        <w:rPr>
          <w:color w:val="7B881D" w:themeColor="accent1" w:themeShade="BF"/>
          <w:sz w:val="32"/>
          <w:szCs w:val="32"/>
        </w:rPr>
      </w:pPr>
    </w:p>
    <w:p w14:paraId="0311D043" w14:textId="77777777" w:rsidR="00B365AC" w:rsidRDefault="00B365AC">
      <w:pPr>
        <w:rPr>
          <w:color w:val="7B881D" w:themeColor="accent1" w:themeShade="BF"/>
          <w:sz w:val="32"/>
          <w:szCs w:val="32"/>
        </w:rPr>
      </w:pPr>
    </w:p>
    <w:p w14:paraId="13596D79" w14:textId="56BBA863" w:rsidR="00B365AC" w:rsidRDefault="00B365AC">
      <w:pPr>
        <w:rPr>
          <w:color w:val="7B881D" w:themeColor="accent1" w:themeShade="BF"/>
          <w:sz w:val="96"/>
          <w:szCs w:val="96"/>
        </w:rPr>
      </w:pPr>
    </w:p>
    <w:p w14:paraId="38A53782" w14:textId="3937DCA5" w:rsidR="00294D12" w:rsidRDefault="00294D12">
      <w:pPr>
        <w:rPr>
          <w:color w:val="7B881D" w:themeColor="accent1" w:themeShade="BF"/>
          <w:sz w:val="96"/>
          <w:szCs w:val="96"/>
        </w:rPr>
      </w:pPr>
    </w:p>
    <w:p w14:paraId="365861F0" w14:textId="3E1278B4" w:rsidR="00294D12" w:rsidRPr="00294D12" w:rsidRDefault="00294D12">
      <w:pPr>
        <w:rPr>
          <w:color w:val="7B881D" w:themeColor="accent1" w:themeShade="BF"/>
          <w:sz w:val="28"/>
          <w:szCs w:val="28"/>
        </w:rPr>
      </w:pPr>
    </w:p>
    <w:p w14:paraId="6725A91D" w14:textId="3C624971" w:rsidR="00CF2288" w:rsidRPr="00294D12" w:rsidRDefault="00CF2288" w:rsidP="00987C03">
      <w:pPr>
        <w:ind w:left="-142" w:right="-188"/>
        <w:jc w:val="center"/>
        <w:rPr>
          <w:sz w:val="28"/>
          <w:szCs w:val="28"/>
        </w:rPr>
      </w:pPr>
      <w:r w:rsidRPr="00294D12">
        <w:rPr>
          <w:sz w:val="28"/>
          <w:szCs w:val="28"/>
        </w:rPr>
        <w:t xml:space="preserve">Geneva International Centre for Justice (GICJ) is an international, independent, non-profit, non-governmental organisation based in Geneva-Switzerland. GICJ maintains partnerships with various NGOs, lawyers and a vast civil society and network. Through these channels, GICJ receives documentation and evidence of human rights violations and abuses </w:t>
      </w:r>
      <w:r w:rsidRPr="00987C03">
        <w:rPr>
          <w:sz w:val="28"/>
          <w:szCs w:val="28"/>
        </w:rPr>
        <w:t>as they occur and report</w:t>
      </w:r>
      <w:r w:rsidR="00987C03">
        <w:rPr>
          <w:sz w:val="28"/>
          <w:szCs w:val="28"/>
        </w:rPr>
        <w:t>s</w:t>
      </w:r>
      <w:r w:rsidRPr="00987C03">
        <w:rPr>
          <w:sz w:val="28"/>
          <w:szCs w:val="28"/>
        </w:rPr>
        <w:t xml:space="preserve"> </w:t>
      </w:r>
      <w:r w:rsidR="00987C03" w:rsidRPr="00987C03">
        <w:rPr>
          <w:sz w:val="28"/>
          <w:szCs w:val="28"/>
        </w:rPr>
        <w:t>them</w:t>
      </w:r>
      <w:r w:rsidRPr="00987C03">
        <w:rPr>
          <w:sz w:val="28"/>
          <w:szCs w:val="28"/>
        </w:rPr>
        <w:t xml:space="preserve"> to the human rights bodies in Geneva.</w:t>
      </w:r>
    </w:p>
    <w:p w14:paraId="0F5F195A" w14:textId="20C4E81D" w:rsidR="00B365AC" w:rsidRPr="00294D12" w:rsidRDefault="00294D12" w:rsidP="00294D12">
      <w:pPr>
        <w:ind w:left="-142" w:right="-188"/>
        <w:jc w:val="both"/>
        <w:rPr>
          <w:sz w:val="32"/>
          <w:szCs w:val="32"/>
        </w:rPr>
      </w:pPr>
      <w:r>
        <w:rPr>
          <w:noProof/>
        </w:rPr>
        <mc:AlternateContent>
          <mc:Choice Requires="wps">
            <w:drawing>
              <wp:anchor distT="0" distB="0" distL="114300" distR="114300" simplePos="0" relativeHeight="251682816" behindDoc="0" locked="0" layoutInCell="1" allowOverlap="1" wp14:anchorId="49B32870" wp14:editId="587CE423">
                <wp:simplePos x="0" y="0"/>
                <wp:positionH relativeFrom="page">
                  <wp:posOffset>-1066800</wp:posOffset>
                </wp:positionH>
                <wp:positionV relativeFrom="paragraph">
                  <wp:posOffset>426720</wp:posOffset>
                </wp:positionV>
                <wp:extent cx="9810750" cy="1847850"/>
                <wp:effectExtent l="38100" t="19050" r="57150" b="95250"/>
                <wp:wrapNone/>
                <wp:docPr id="5" name="Rectangle 5"/>
                <wp:cNvGraphicFramePr/>
                <a:graphic xmlns:a="http://schemas.openxmlformats.org/drawingml/2006/main">
                  <a:graphicData uri="http://schemas.microsoft.com/office/word/2010/wordprocessingShape">
                    <wps:wsp>
                      <wps:cNvSpPr/>
                      <wps:spPr>
                        <a:xfrm>
                          <a:off x="0" y="0"/>
                          <a:ext cx="9810750" cy="1847850"/>
                        </a:xfrm>
                        <a:prstGeom prst="rect">
                          <a:avLst/>
                        </a:prstGeom>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0A19F" id="Rectangle 5" o:spid="_x0000_s1026" style="position:absolute;margin-left:-84pt;margin-top:33.6pt;width:772.5pt;height:14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" fillcolor="#7b881d [2404]" strokecolor="#a6b727 [3204]" strokeweight=".27778mm">
                <v:shadow on="t" color="black" opacity="29491f" origin=",.5" offset="0"/>
                <w10:wrap anchorx="page"/>
              </v:rect>
            </w:pict>
          </mc:Fallback>
        </mc:AlternateContent>
      </w:r>
    </w:p>
    <w:p w14:paraId="46AB0593" w14:textId="562891A0" w:rsidR="00014F9C" w:rsidRDefault="00014F9C" w:rsidP="00AA58E0">
      <w:pPr>
        <w:jc w:val="center"/>
        <w:rPr>
          <w:sz w:val="32"/>
          <w:szCs w:val="32"/>
        </w:rPr>
      </w:pPr>
    </w:p>
    <w:p w14:paraId="36910ACF" w14:textId="0F4A1607" w:rsidR="00294D12" w:rsidRDefault="00294D12" w:rsidP="00AA58E0">
      <w:pPr>
        <w:jc w:val="center"/>
        <w:rPr>
          <w:sz w:val="32"/>
          <w:szCs w:val="32"/>
        </w:rPr>
      </w:pPr>
    </w:p>
    <w:p w14:paraId="5EA61673" w14:textId="57B64900" w:rsidR="00294D12" w:rsidRDefault="00294D12" w:rsidP="00AA58E0">
      <w:pPr>
        <w:jc w:val="center"/>
        <w:rPr>
          <w:sz w:val="32"/>
          <w:szCs w:val="32"/>
        </w:rPr>
      </w:pPr>
    </w:p>
    <w:p w14:paraId="071B75EC" w14:textId="438787F2" w:rsidR="00754B33" w:rsidRDefault="00754B33" w:rsidP="00AA58E0">
      <w:pPr>
        <w:jc w:val="center"/>
        <w:rPr>
          <w:sz w:val="32"/>
          <w:szCs w:val="32"/>
        </w:rPr>
      </w:pPr>
    </w:p>
    <w:p w14:paraId="41772502" w14:textId="12D38C41" w:rsidR="00754B33" w:rsidRDefault="00754B33" w:rsidP="00AA58E0">
      <w:pPr>
        <w:jc w:val="center"/>
        <w:rPr>
          <w:sz w:val="32"/>
          <w:szCs w:val="32"/>
        </w:rPr>
      </w:pPr>
    </w:p>
    <w:p w14:paraId="58B85AE0" w14:textId="3383253C" w:rsidR="00754B33" w:rsidRDefault="00754B33" w:rsidP="00AA58E0">
      <w:pPr>
        <w:jc w:val="center"/>
        <w:rPr>
          <w:sz w:val="32"/>
          <w:szCs w:val="32"/>
        </w:rPr>
      </w:pPr>
    </w:p>
    <w:p w14:paraId="49382AD0" w14:textId="77777777" w:rsidR="00754B33" w:rsidRDefault="00754B33" w:rsidP="00AA58E0">
      <w:pPr>
        <w:jc w:val="center"/>
        <w:rPr>
          <w:sz w:val="32"/>
          <w:szCs w:val="32"/>
        </w:rPr>
      </w:pPr>
    </w:p>
    <w:p w14:paraId="4930B3E4" w14:textId="6C721781" w:rsidR="00294D12" w:rsidRDefault="00294D12" w:rsidP="00AA58E0">
      <w:pPr>
        <w:jc w:val="center"/>
        <w:rPr>
          <w:sz w:val="32"/>
          <w:szCs w:val="32"/>
        </w:rPr>
      </w:pPr>
    </w:p>
    <w:p w14:paraId="36CC6F9B" w14:textId="49087834" w:rsidR="00754B33" w:rsidRPr="00AA58E0" w:rsidRDefault="00754B33" w:rsidP="00754B33">
      <w:pPr>
        <w:jc w:val="center"/>
        <w:rPr>
          <w:sz w:val="32"/>
          <w:szCs w:val="32"/>
        </w:rPr>
      </w:pPr>
      <w:r w:rsidRPr="00AA58E0">
        <w:rPr>
          <w:sz w:val="32"/>
          <w:szCs w:val="32"/>
        </w:rPr>
        <w:t xml:space="preserve">Shadow Report on </w:t>
      </w:r>
      <w:r>
        <w:rPr>
          <w:sz w:val="32"/>
          <w:szCs w:val="32"/>
        </w:rPr>
        <w:t>the Netherland</w:t>
      </w:r>
      <w:r w:rsidR="003A2EA3">
        <w:rPr>
          <w:sz w:val="32"/>
          <w:szCs w:val="32"/>
        </w:rPr>
        <w:t>s</w:t>
      </w:r>
      <w:r w:rsidRPr="00AA58E0">
        <w:rPr>
          <w:sz w:val="32"/>
          <w:szCs w:val="32"/>
        </w:rPr>
        <w:t xml:space="preserve"> submitted by</w:t>
      </w:r>
    </w:p>
    <w:p w14:paraId="258506E2" w14:textId="51315DEB" w:rsidR="007F0DF6" w:rsidRPr="00AA58E0" w:rsidRDefault="007F0DF6" w:rsidP="00AA58E0">
      <w:pPr>
        <w:jc w:val="center"/>
        <w:rPr>
          <w:color w:val="7B881D" w:themeColor="accent1" w:themeShade="BF"/>
          <w:sz w:val="32"/>
          <w:szCs w:val="32"/>
        </w:rPr>
      </w:pPr>
      <w:r>
        <w:rPr>
          <w:noProof/>
          <w:color w:val="A6B727" w:themeColor="accent1"/>
          <w:sz w:val="32"/>
          <w:szCs w:val="32"/>
        </w:rPr>
        <mc:AlternateContent>
          <mc:Choice Requires="wps">
            <w:drawing>
              <wp:anchor distT="0" distB="0" distL="114300" distR="114300" simplePos="0" relativeHeight="251661312" behindDoc="0" locked="0" layoutInCell="1" allowOverlap="1" wp14:anchorId="7EAA2174" wp14:editId="25517F25">
                <wp:simplePos x="0" y="0"/>
                <wp:positionH relativeFrom="column">
                  <wp:posOffset>0</wp:posOffset>
                </wp:positionH>
                <wp:positionV relativeFrom="paragraph">
                  <wp:posOffset>310919</wp:posOffset>
                </wp:positionV>
                <wp:extent cx="57194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94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59DF4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5pt" to="450.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" strokecolor="#a6b727 [3204]" strokeweight="1.5pt"/>
            </w:pict>
          </mc:Fallback>
        </mc:AlternateContent>
      </w:r>
    </w:p>
    <w:p w14:paraId="50AFC760" w14:textId="5BD56A45" w:rsidR="00824F87" w:rsidRPr="00754B33" w:rsidRDefault="00824F87" w:rsidP="00BB53BA">
      <w:pPr>
        <w:pStyle w:val="Heading1"/>
        <w:rPr>
          <w:sz w:val="20"/>
          <w:szCs w:val="20"/>
        </w:rPr>
      </w:pPr>
    </w:p>
    <w:p w14:paraId="4B383B14" w14:textId="77777777" w:rsidR="00754B33" w:rsidRPr="00A87CBB" w:rsidRDefault="00754B33" w:rsidP="00754B33">
      <w:pPr>
        <w:jc w:val="center"/>
        <w:rPr>
          <w:rFonts w:ascii="Century Gothic" w:hAnsi="Century Gothic"/>
          <w:b/>
          <w:bCs/>
          <w:color w:val="7B881D" w:themeColor="accent1" w:themeShade="BF"/>
          <w:sz w:val="36"/>
          <w:szCs w:val="36"/>
        </w:rPr>
      </w:pPr>
      <w:r w:rsidRPr="00A87CBB">
        <w:rPr>
          <w:rFonts w:ascii="Century Gothic" w:hAnsi="Century Gothic"/>
          <w:b/>
          <w:bCs/>
          <w:color w:val="7B881D" w:themeColor="accent1" w:themeShade="BF"/>
          <w:sz w:val="36"/>
          <w:szCs w:val="36"/>
        </w:rPr>
        <w:t xml:space="preserve">Geneva International Centre </w:t>
      </w:r>
      <w:r w:rsidRPr="00A87CBB">
        <w:rPr>
          <w:rFonts w:ascii="Viner Hand ITC" w:hAnsi="Viner Hand ITC"/>
          <w:color w:val="7B881D" w:themeColor="accent1" w:themeShade="BF"/>
          <w:sz w:val="36"/>
          <w:szCs w:val="36"/>
        </w:rPr>
        <w:t>for</w:t>
      </w:r>
      <w:r w:rsidRPr="00A87CBB">
        <w:rPr>
          <w:rFonts w:ascii="Century Gothic" w:hAnsi="Century Gothic"/>
          <w:b/>
          <w:bCs/>
          <w:color w:val="7B881D" w:themeColor="accent1" w:themeShade="BF"/>
          <w:sz w:val="36"/>
          <w:szCs w:val="36"/>
        </w:rPr>
        <w:t xml:space="preserve"> Justice (GICJ)</w:t>
      </w:r>
    </w:p>
    <w:p w14:paraId="473F5A46" w14:textId="77777777" w:rsidR="00754B33" w:rsidRPr="00AA58E0" w:rsidRDefault="00754B33" w:rsidP="00754B33">
      <w:pPr>
        <w:jc w:val="center"/>
        <w:rPr>
          <w:sz w:val="32"/>
          <w:szCs w:val="32"/>
        </w:rPr>
      </w:pPr>
      <w:r w:rsidRPr="00AA58E0">
        <w:rPr>
          <w:sz w:val="32"/>
          <w:szCs w:val="32"/>
        </w:rPr>
        <w:t>to the</w:t>
      </w:r>
    </w:p>
    <w:p w14:paraId="64771614" w14:textId="77777777" w:rsidR="00754B33" w:rsidRPr="00AA58E0" w:rsidRDefault="00754B33" w:rsidP="00754B33">
      <w:pPr>
        <w:jc w:val="center"/>
        <w:rPr>
          <w:b/>
          <w:bCs/>
          <w:color w:val="7B881D" w:themeColor="accent1" w:themeShade="BF"/>
          <w:sz w:val="36"/>
          <w:szCs w:val="36"/>
        </w:rPr>
      </w:pPr>
      <w:r>
        <w:rPr>
          <w:b/>
          <w:bCs/>
          <w:color w:val="7B881D" w:themeColor="accent1" w:themeShade="BF"/>
          <w:sz w:val="36"/>
          <w:szCs w:val="36"/>
        </w:rPr>
        <w:t>Human Rights Committee</w:t>
      </w:r>
    </w:p>
    <w:p w14:paraId="4796F7A0" w14:textId="77777777" w:rsidR="00754B33" w:rsidRDefault="00754B33" w:rsidP="00754B33">
      <w:pPr>
        <w:jc w:val="center"/>
        <w:rPr>
          <w:sz w:val="32"/>
          <w:szCs w:val="32"/>
        </w:rPr>
      </w:pPr>
      <w:r>
        <w:rPr>
          <w:sz w:val="32"/>
          <w:szCs w:val="32"/>
        </w:rPr>
        <w:t>126</w:t>
      </w:r>
      <w:r w:rsidRPr="00AA58E0">
        <w:rPr>
          <w:sz w:val="32"/>
          <w:szCs w:val="32"/>
          <w:vertAlign w:val="superscript"/>
        </w:rPr>
        <w:t>th</w:t>
      </w:r>
      <w:r w:rsidRPr="00AA58E0">
        <w:rPr>
          <w:sz w:val="32"/>
          <w:szCs w:val="32"/>
        </w:rPr>
        <w:t xml:space="preserve"> Session</w:t>
      </w:r>
    </w:p>
    <w:p w14:paraId="05A6805B" w14:textId="17858D6D" w:rsidR="00754B33" w:rsidRDefault="00754B33" w:rsidP="00754B33">
      <w:pPr>
        <w:jc w:val="center"/>
        <w:rPr>
          <w:sz w:val="32"/>
          <w:szCs w:val="32"/>
        </w:rPr>
      </w:pPr>
      <w:r>
        <w:rPr>
          <w:sz w:val="32"/>
          <w:szCs w:val="32"/>
        </w:rPr>
        <w:t>1</w:t>
      </w:r>
      <w:r w:rsidRPr="00AA58E0">
        <w:rPr>
          <w:sz w:val="32"/>
          <w:szCs w:val="32"/>
        </w:rPr>
        <w:t xml:space="preserve"> </w:t>
      </w:r>
      <w:r>
        <w:rPr>
          <w:sz w:val="32"/>
          <w:szCs w:val="32"/>
        </w:rPr>
        <w:t>– 26</w:t>
      </w:r>
      <w:r w:rsidRPr="00AA58E0">
        <w:rPr>
          <w:sz w:val="32"/>
          <w:szCs w:val="32"/>
        </w:rPr>
        <w:t xml:space="preserve"> </w:t>
      </w:r>
      <w:r>
        <w:rPr>
          <w:sz w:val="32"/>
          <w:szCs w:val="32"/>
        </w:rPr>
        <w:t>July 2019</w:t>
      </w:r>
    </w:p>
    <w:p w14:paraId="798F4691" w14:textId="08931CD1" w:rsidR="00754B33" w:rsidRDefault="00754B33" w:rsidP="00754B33">
      <w:pPr>
        <w:jc w:val="center"/>
        <w:rPr>
          <w:sz w:val="32"/>
          <w:szCs w:val="32"/>
        </w:rPr>
      </w:pPr>
    </w:p>
    <w:p w14:paraId="0EC54663" w14:textId="5D7DDAB9" w:rsidR="00754B33" w:rsidRDefault="00754B33" w:rsidP="00754B33">
      <w:pPr>
        <w:jc w:val="center"/>
        <w:rPr>
          <w:sz w:val="32"/>
          <w:szCs w:val="32"/>
        </w:rPr>
      </w:pPr>
      <w:r>
        <w:rPr>
          <w:sz w:val="32"/>
          <w:szCs w:val="32"/>
        </w:rPr>
        <w:t>Geneva, Switzerland</w:t>
      </w:r>
    </w:p>
    <w:p w14:paraId="3A09A09A" w14:textId="251277CE" w:rsidR="00754B33" w:rsidRDefault="00754B33">
      <w:pPr>
        <w:rPr>
          <w:sz w:val="24"/>
          <w:szCs w:val="24"/>
        </w:rPr>
      </w:pPr>
    </w:p>
    <w:p w14:paraId="508AD8ED" w14:textId="3ACD7F21" w:rsidR="00754B33" w:rsidRDefault="00754B33">
      <w:pPr>
        <w:rPr>
          <w:sz w:val="24"/>
          <w:szCs w:val="24"/>
        </w:rPr>
      </w:pPr>
      <w:r>
        <w:rPr>
          <w:sz w:val="24"/>
          <w:szCs w:val="24"/>
        </w:rPr>
        <w:br w:type="page"/>
      </w:r>
    </w:p>
    <w:p w14:paraId="6590F162" w14:textId="20FA9A91" w:rsidR="00754B33" w:rsidRPr="00754B33" w:rsidRDefault="00754B33" w:rsidP="00754B33">
      <w:pPr>
        <w:jc w:val="center"/>
        <w:rPr>
          <w:sz w:val="32"/>
          <w:szCs w:val="32"/>
        </w:rPr>
      </w:pPr>
      <w:r w:rsidRPr="00754B33">
        <w:rPr>
          <w:sz w:val="32"/>
          <w:szCs w:val="32"/>
        </w:rPr>
        <w:lastRenderedPageBreak/>
        <w:t>Shadow Report on the Netherland</w:t>
      </w:r>
      <w:r w:rsidR="003A2EA3">
        <w:rPr>
          <w:sz w:val="32"/>
          <w:szCs w:val="32"/>
        </w:rPr>
        <w:t>s</w:t>
      </w:r>
      <w:r w:rsidRPr="00754B33">
        <w:rPr>
          <w:sz w:val="32"/>
          <w:szCs w:val="32"/>
        </w:rPr>
        <w:t xml:space="preserve"> submitted by</w:t>
      </w:r>
    </w:p>
    <w:p w14:paraId="04892CEC" w14:textId="77777777" w:rsidR="00754B33" w:rsidRPr="00754B33" w:rsidRDefault="00754B33" w:rsidP="00754B33">
      <w:pPr>
        <w:jc w:val="center"/>
        <w:rPr>
          <w:rFonts w:ascii="Century Gothic" w:hAnsi="Century Gothic"/>
          <w:b/>
          <w:bCs/>
          <w:sz w:val="32"/>
          <w:szCs w:val="32"/>
        </w:rPr>
      </w:pPr>
      <w:r w:rsidRPr="00754B33">
        <w:rPr>
          <w:rFonts w:ascii="Century Gothic" w:hAnsi="Century Gothic"/>
          <w:b/>
          <w:bCs/>
          <w:sz w:val="32"/>
          <w:szCs w:val="32"/>
        </w:rPr>
        <w:t xml:space="preserve">Geneva International Centre </w:t>
      </w:r>
      <w:r w:rsidRPr="00754B33">
        <w:rPr>
          <w:rFonts w:ascii="Viner Hand ITC" w:hAnsi="Viner Hand ITC"/>
          <w:sz w:val="32"/>
          <w:szCs w:val="32"/>
        </w:rPr>
        <w:t>for</w:t>
      </w:r>
      <w:r w:rsidRPr="00754B33">
        <w:rPr>
          <w:rFonts w:ascii="Century Gothic" w:hAnsi="Century Gothic"/>
          <w:b/>
          <w:bCs/>
          <w:sz w:val="32"/>
          <w:szCs w:val="32"/>
        </w:rPr>
        <w:t xml:space="preserve"> Justice (GICJ)</w:t>
      </w:r>
    </w:p>
    <w:p w14:paraId="7892E6E2" w14:textId="77777777" w:rsidR="009B3CB7" w:rsidRPr="00A17311" w:rsidRDefault="009B3CB7" w:rsidP="00776F4C">
      <w:pPr>
        <w:rPr>
          <w:sz w:val="24"/>
          <w:szCs w:val="24"/>
        </w:rPr>
      </w:pPr>
    </w:p>
    <w:p w14:paraId="04B11C9F" w14:textId="77D22174" w:rsidR="00B365AC" w:rsidRDefault="00B365AC" w:rsidP="00EB3EB3">
      <w:pPr>
        <w:jc w:val="center"/>
      </w:pPr>
    </w:p>
    <w:p w14:paraId="01C2D6E8" w14:textId="77777777" w:rsidR="00BB53BA" w:rsidRPr="009D6280" w:rsidRDefault="00BB53BA" w:rsidP="00BB53BA">
      <w:pPr>
        <w:pStyle w:val="ListParagraph"/>
        <w:numPr>
          <w:ilvl w:val="0"/>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Introduction</w:t>
      </w:r>
    </w:p>
    <w:p w14:paraId="2ABB41F9"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Geneva International Centre for Justice (GICJ) is pleased to offer its contribution to the Human Rights Committee (the Committee) on the Kingdom of the Netherlands’ compliance with the International Covenant on Civil and Political Rights (ICCPR, the Covenant). </w:t>
      </w:r>
    </w:p>
    <w:p w14:paraId="6CDEB011"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36157F60"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Since its establishment, GICJ has been tackling issues of justice and accountability. Hate speech and xenophobia are two issues at the centre of GICJ’s work and its participation at sessions of the Human Rights Council and reports to various human rights treaty bodies. With this report, GICJ wishes to make a meaningful contribution to the work of the Committee by providing information about the state of protection of the rights enshrined in Articles 19 and 20 of the ICCPR in the Netherlands.</w:t>
      </w:r>
    </w:p>
    <w:p w14:paraId="71C461CF"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15E93D89"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The ICCPR recognises and embraces the rights enshrined in the Universal Declaration of Human Rights (UDHR). ICCPR Article 19 guarantees the right to freedom of expression by protecting the right to hold opinions without interference. However, the exercise of this right is not absolute and it must be in accordance with the respect of the rights of others. Consequently, ICCPR Article 20 prohibits any</w:t>
      </w:r>
      <w:r w:rsidRPr="009D6280">
        <w:rPr>
          <w:rFonts w:asciiTheme="majorBidi" w:hAnsiTheme="majorBidi" w:cstheme="majorBidi"/>
          <w:sz w:val="24"/>
          <w:szCs w:val="24"/>
          <w:shd w:val="clear" w:color="auto" w:fill="FFFFFF"/>
        </w:rPr>
        <w:t xml:space="preserve"> advocacy of national, racial or religious hatred that constitutes incitement to discrimination, hostility or violence. </w:t>
      </w:r>
    </w:p>
    <w:p w14:paraId="2FEA63A6"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4DFD9798"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Hate speech and discriminatory language fall within the notion of </w:t>
      </w:r>
      <w:r w:rsidRPr="009D6280">
        <w:rPr>
          <w:rFonts w:asciiTheme="majorBidi" w:hAnsiTheme="majorBidi" w:cstheme="majorBidi"/>
          <w:sz w:val="24"/>
          <w:szCs w:val="24"/>
          <w:shd w:val="clear" w:color="auto" w:fill="FFFFFF"/>
        </w:rPr>
        <w:t xml:space="preserve">advocacy of national, racial or religious hatred </w:t>
      </w:r>
      <w:r w:rsidRPr="009D6280">
        <w:rPr>
          <w:rFonts w:asciiTheme="majorBidi" w:hAnsiTheme="majorBidi" w:cstheme="majorBidi"/>
          <w:sz w:val="24"/>
          <w:szCs w:val="24"/>
        </w:rPr>
        <w:t xml:space="preserve">expressed in Article 20. Specifically, hate speech refers to statements aimed at insulting and/or degrading people – either as individuals or as members of a group – on the basis of their intrinsic attributes. Intrinsic attributes include – but are not limited to – race, religion, </w:t>
      </w:r>
      <w:r w:rsidRPr="009D6280">
        <w:rPr>
          <w:rFonts w:asciiTheme="majorBidi" w:hAnsiTheme="majorBidi" w:cstheme="majorBidi"/>
          <w:sz w:val="24"/>
          <w:szCs w:val="24"/>
        </w:rPr>
        <w:lastRenderedPageBreak/>
        <w:t>ethnicity, sex, sexual orientation or gender. It is indisputable that the issues relevant to hate speech fall within the mandate of the Committee.</w:t>
      </w:r>
    </w:p>
    <w:p w14:paraId="14AD7637"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The Kingdom of the Netherlands </w:t>
      </w:r>
      <w:r w:rsidRPr="009D6280">
        <w:rPr>
          <w:rFonts w:asciiTheme="majorBidi" w:eastAsia="Calibri" w:hAnsiTheme="majorBidi" w:cstheme="majorBidi"/>
          <w:sz w:val="24"/>
          <w:szCs w:val="24"/>
          <w:lang w:val="en-US"/>
        </w:rPr>
        <w:t xml:space="preserve">ratified the Covenant on 11 December 1978. That same day, the State also ratified the Optional Protocol to the </w:t>
      </w:r>
      <w:r w:rsidRPr="009D6280">
        <w:rPr>
          <w:rFonts w:asciiTheme="majorBidi" w:hAnsiTheme="majorBidi" w:cstheme="majorBidi"/>
          <w:sz w:val="24"/>
          <w:szCs w:val="24"/>
        </w:rPr>
        <w:t xml:space="preserve">International Covenant on Civil and Political Rights. The Second Optional Protocol to the International Covenant on Civil and Political Rights aiming at the abolition of the death penalty was ratified in 1991. </w:t>
      </w:r>
      <w:r w:rsidRPr="009D6280">
        <w:rPr>
          <w:rFonts w:asciiTheme="majorBidi" w:eastAsia="Calibri" w:hAnsiTheme="majorBidi" w:cstheme="majorBidi"/>
          <w:sz w:val="24"/>
          <w:szCs w:val="24"/>
          <w:lang w:val="en-US"/>
        </w:rPr>
        <w:t>However, the State has made several reservations to different articles of the Covenant.</w:t>
      </w:r>
    </w:p>
    <w:p w14:paraId="5D9CE735" w14:textId="77777777" w:rsidR="00BB53BA" w:rsidRPr="009D6280" w:rsidRDefault="00BB53BA" w:rsidP="00BB53BA">
      <w:pPr>
        <w:pStyle w:val="ListParagraph"/>
        <w:spacing w:line="360" w:lineRule="auto"/>
        <w:jc w:val="both"/>
        <w:rPr>
          <w:rFonts w:asciiTheme="majorBidi" w:eastAsia="Calibri" w:hAnsiTheme="majorBidi" w:cstheme="majorBidi"/>
          <w:sz w:val="24"/>
          <w:szCs w:val="24"/>
          <w:lang w:val="en-US"/>
        </w:rPr>
      </w:pPr>
    </w:p>
    <w:p w14:paraId="675EC42D"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eastAsia="Calibri" w:hAnsiTheme="majorBidi" w:cstheme="majorBidi"/>
          <w:sz w:val="24"/>
          <w:szCs w:val="24"/>
          <w:lang w:val="en-US"/>
        </w:rPr>
        <w:t xml:space="preserve">Some of these reservations have been made in light of the fact that the </w:t>
      </w:r>
      <w:r w:rsidRPr="009D6280">
        <w:rPr>
          <w:rFonts w:asciiTheme="majorBidi" w:hAnsiTheme="majorBidi" w:cstheme="majorBidi"/>
          <w:sz w:val="24"/>
          <w:szCs w:val="24"/>
        </w:rPr>
        <w:t>Kingdom of the Netherlands</w:t>
      </w:r>
      <w:r w:rsidRPr="009D6280">
        <w:rPr>
          <w:rFonts w:asciiTheme="majorBidi" w:eastAsia="Calibri" w:hAnsiTheme="majorBidi" w:cstheme="majorBidi"/>
          <w:sz w:val="24"/>
          <w:szCs w:val="24"/>
          <w:lang w:val="en-US"/>
        </w:rPr>
        <w:t xml:space="preserve"> is composed also of overseas territories. While Bonaire, Sint Eustatius, and Saba (Caribbean Netherlands) have the status of special municipalities of the Netherlands, Aruba, Curaçao, and Sint Maarten are constituent countries within the Kingdom of the Netherlands. Reservations regarding overseas territories are: </w:t>
      </w:r>
    </w:p>
    <w:p w14:paraId="3998F014" w14:textId="77777777" w:rsidR="00BB53BA" w:rsidRPr="009D6280" w:rsidRDefault="00BB53BA" w:rsidP="00BB53BA">
      <w:pPr>
        <w:pStyle w:val="ListParagraph"/>
        <w:numPr>
          <w:ilvl w:val="1"/>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Article 12, paras. 1, 2 and 4.</w:t>
      </w:r>
    </w:p>
    <w:p w14:paraId="3B3F012A" w14:textId="77777777" w:rsidR="00BB53BA" w:rsidRPr="009D6280" w:rsidRDefault="00BB53BA" w:rsidP="00BB53BA">
      <w:pPr>
        <w:pStyle w:val="ListParagraph"/>
        <w:numPr>
          <w:ilvl w:val="1"/>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Article 14, para. 7.</w:t>
      </w:r>
    </w:p>
    <w:p w14:paraId="7B1C7030"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0D08C9AB"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General reservations pertaining the whole </w:t>
      </w:r>
      <w:r w:rsidRPr="009D6280">
        <w:rPr>
          <w:rFonts w:asciiTheme="majorBidi" w:eastAsia="Calibri" w:hAnsiTheme="majorBidi" w:cstheme="majorBidi"/>
          <w:sz w:val="24"/>
          <w:szCs w:val="24"/>
          <w:lang w:val="en-US"/>
        </w:rPr>
        <w:t xml:space="preserve">the </w:t>
      </w:r>
      <w:r w:rsidRPr="009D6280">
        <w:rPr>
          <w:rFonts w:asciiTheme="majorBidi" w:hAnsiTheme="majorBidi" w:cstheme="majorBidi"/>
          <w:sz w:val="24"/>
          <w:szCs w:val="24"/>
        </w:rPr>
        <w:t xml:space="preserve">Kingdom of the Netherlands are: </w:t>
      </w:r>
    </w:p>
    <w:p w14:paraId="252D4BB6" w14:textId="77777777" w:rsidR="00BB53BA" w:rsidRPr="009D6280" w:rsidRDefault="00BB53BA" w:rsidP="00BB53BA">
      <w:pPr>
        <w:pStyle w:val="ListParagraph"/>
        <w:numPr>
          <w:ilvl w:val="1"/>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Article 10.</w:t>
      </w:r>
    </w:p>
    <w:p w14:paraId="55BE4D7F" w14:textId="77777777" w:rsidR="00BB53BA" w:rsidRPr="009D6280" w:rsidRDefault="00BB53BA" w:rsidP="00BB53BA">
      <w:pPr>
        <w:pStyle w:val="ListParagraph"/>
        <w:numPr>
          <w:ilvl w:val="1"/>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Article 14, paras. 3(d), 5.</w:t>
      </w:r>
    </w:p>
    <w:p w14:paraId="00AFECD0" w14:textId="77777777" w:rsidR="00BB53BA" w:rsidRPr="009D6280" w:rsidRDefault="00BB53BA" w:rsidP="00BB53BA">
      <w:pPr>
        <w:pStyle w:val="ListParagraph"/>
        <w:numPr>
          <w:ilvl w:val="1"/>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Article 19, para. 2.</w:t>
      </w:r>
    </w:p>
    <w:p w14:paraId="781C9BB6" w14:textId="77777777" w:rsidR="00BB53BA" w:rsidRPr="009D6280" w:rsidRDefault="00BB53BA" w:rsidP="00BB53BA">
      <w:pPr>
        <w:pStyle w:val="ListParagraph"/>
        <w:numPr>
          <w:ilvl w:val="1"/>
          <w:numId w:val="35"/>
        </w:numPr>
        <w:spacing w:line="360" w:lineRule="auto"/>
        <w:jc w:val="both"/>
        <w:rPr>
          <w:rFonts w:asciiTheme="majorBidi" w:hAnsiTheme="majorBidi" w:cstheme="majorBidi"/>
          <w:sz w:val="24"/>
          <w:szCs w:val="24"/>
        </w:rPr>
      </w:pPr>
    </w:p>
    <w:p w14:paraId="7C8E7F23"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Article 20, para. 1.The Kingdom of the Netherlands made the following reservations to the ICCPR: </w:t>
      </w:r>
    </w:p>
    <w:p w14:paraId="01B06E5C" w14:textId="77777777" w:rsidR="00BB53BA" w:rsidRPr="009D6280" w:rsidRDefault="00BB53BA" w:rsidP="00BB53BA">
      <w:pPr>
        <w:pStyle w:val="ListParagraph"/>
        <w:numPr>
          <w:ilvl w:val="1"/>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Article 19, para. 2: “The Kingdom of the Netherlands accepts the provision with the proviso that it shall not prevent the Kingdom from requiring the licensing of broadcasting, television or cinema enterprises.”</w:t>
      </w:r>
    </w:p>
    <w:p w14:paraId="688670A6" w14:textId="77777777" w:rsidR="00BB53BA" w:rsidRPr="009D6280" w:rsidRDefault="00BB53BA" w:rsidP="00BB53BA">
      <w:pPr>
        <w:pStyle w:val="ListParagraph"/>
        <w:numPr>
          <w:ilvl w:val="1"/>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Article 20, para. 1: “The Kingdom of the Netherlands does not accept the obligation set out in this provision in the case of the Netherlands. [The State] clarify that </w:t>
      </w:r>
      <w:proofErr w:type="gramStart"/>
      <w:r w:rsidRPr="009D6280">
        <w:rPr>
          <w:rFonts w:asciiTheme="majorBidi" w:hAnsiTheme="majorBidi" w:cstheme="majorBidi"/>
          <w:sz w:val="24"/>
          <w:szCs w:val="24"/>
        </w:rPr>
        <w:t>although  the</w:t>
      </w:r>
      <w:proofErr w:type="gramEnd"/>
      <w:r w:rsidRPr="009D6280">
        <w:rPr>
          <w:rFonts w:asciiTheme="majorBidi" w:hAnsiTheme="majorBidi" w:cstheme="majorBidi"/>
          <w:sz w:val="24"/>
          <w:szCs w:val="24"/>
        </w:rPr>
        <w:t xml:space="preserve"> reservations [...] are partly of an interpretational nature, it has preferred reservations to interpretational </w:t>
      </w:r>
      <w:r w:rsidRPr="009D6280">
        <w:rPr>
          <w:rFonts w:asciiTheme="majorBidi" w:hAnsiTheme="majorBidi" w:cstheme="majorBidi"/>
          <w:sz w:val="24"/>
          <w:szCs w:val="24"/>
        </w:rPr>
        <w:lastRenderedPageBreak/>
        <w:t>declarations in all cases, since if the latter form were used doubt might arise concerning whether the text of the Covenant allows for the interpretation put upon it. By using the reservation form the Kingdom of the Netherlands wishes to ensure in all cases that the relevant obligations arising out of the Covenant will not apply to the Kingdom, or will apply only in the way indicated.”</w:t>
      </w:r>
    </w:p>
    <w:p w14:paraId="089C771D" w14:textId="77777777" w:rsidR="00BB53BA" w:rsidRPr="009D6280" w:rsidRDefault="00BB53BA" w:rsidP="00BB53BA">
      <w:pPr>
        <w:pStyle w:val="ListParagraph"/>
        <w:spacing w:line="360" w:lineRule="auto"/>
        <w:ind w:left="1440"/>
        <w:jc w:val="both"/>
        <w:rPr>
          <w:rFonts w:asciiTheme="majorBidi" w:hAnsiTheme="majorBidi" w:cstheme="majorBidi"/>
          <w:sz w:val="24"/>
          <w:szCs w:val="24"/>
        </w:rPr>
      </w:pPr>
    </w:p>
    <w:p w14:paraId="75923FBD"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Our organization is aware of the importance of balancing Article 19 with Article 20, especially with regard to freedom of speech, freedom of the press, and politicians. However, we want to share with the Committee our concerns with the increase of hate speech in the Netherlands. </w:t>
      </w:r>
    </w:p>
    <w:p w14:paraId="06A43C4F"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65AA65E8" w14:textId="77777777" w:rsidR="00BB53BA" w:rsidRPr="009D6280" w:rsidRDefault="00BB53BA" w:rsidP="00BB53BA">
      <w:pPr>
        <w:pStyle w:val="ListParagraph"/>
        <w:numPr>
          <w:ilvl w:val="0"/>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Hate speech in the Netherlands</w:t>
      </w:r>
    </w:p>
    <w:p w14:paraId="551472DC" w14:textId="77777777" w:rsidR="00BB53BA" w:rsidRPr="009D6280" w:rsidRDefault="00BB53BA" w:rsidP="00BB53BA">
      <w:pPr>
        <w:pStyle w:val="ListParagraph"/>
        <w:spacing w:line="360" w:lineRule="auto"/>
        <w:jc w:val="both"/>
        <w:rPr>
          <w:rFonts w:asciiTheme="majorBidi" w:hAnsiTheme="majorBidi" w:cstheme="majorBidi"/>
          <w:sz w:val="24"/>
          <w:szCs w:val="24"/>
        </w:rPr>
      </w:pPr>
      <w:r w:rsidRPr="009D6280">
        <w:rPr>
          <w:rFonts w:asciiTheme="majorBidi" w:hAnsiTheme="majorBidi" w:cstheme="majorBidi"/>
          <w:sz w:val="24"/>
          <w:szCs w:val="24"/>
        </w:rPr>
        <w:t>Problems related to the issue of hate speech go well beyond the tensions that arise between freedom of expression and the principle of non-discrimination. Indeed, hate speech causes harm to everyone subjected to it as it violates their dignity. On top of that, the constant and unopposed use of hate speech and discriminatory language may also bring to serious rifts within societies. Hate speech and other forms of intolerance can lead not only to the denial of the most basic rights but also to hate crimes being committed. Increasingly, many episodes of violence are fuelled by hate speech, fearmongering and xenophobia.</w:t>
      </w:r>
    </w:p>
    <w:p w14:paraId="0C874C40"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3D84DD0F" w14:textId="77777777" w:rsidR="00BB53BA" w:rsidRPr="009D6280" w:rsidRDefault="00BB53BA" w:rsidP="00BB53BA">
      <w:pPr>
        <w:pStyle w:val="ListParagraph"/>
        <w:numPr>
          <w:ilvl w:val="0"/>
          <w:numId w:val="35"/>
        </w:numPr>
        <w:spacing w:line="360" w:lineRule="auto"/>
        <w:jc w:val="both"/>
        <w:rPr>
          <w:rFonts w:asciiTheme="majorBidi" w:hAnsiTheme="majorBidi" w:cstheme="majorBidi"/>
          <w:i/>
          <w:iCs/>
          <w:sz w:val="24"/>
          <w:szCs w:val="24"/>
        </w:rPr>
      </w:pPr>
      <w:r w:rsidRPr="009D6280">
        <w:rPr>
          <w:rFonts w:asciiTheme="majorBidi" w:hAnsiTheme="majorBidi" w:cstheme="majorBidi"/>
          <w:sz w:val="24"/>
          <w:szCs w:val="24"/>
          <w:shd w:val="clear" w:color="auto" w:fill="FFFFFF"/>
        </w:rPr>
        <w:t>Hate speech is often practiced in the name of freedom of expression. However, h</w:t>
      </w:r>
      <w:r w:rsidRPr="009D6280">
        <w:rPr>
          <w:rStyle w:val="Emphasis"/>
          <w:rFonts w:asciiTheme="majorBidi" w:hAnsiTheme="majorBidi" w:cstheme="majorBidi"/>
          <w:sz w:val="24"/>
          <w:szCs w:val="24"/>
          <w:shd w:val="clear" w:color="auto" w:fill="FFFFFF"/>
        </w:rPr>
        <w:t xml:space="preserve">ate speech can and has led to some of the worst atrocities and crimes in human history. Regrettably, there has been a rise in hate speech in several forms, </w:t>
      </w:r>
      <w:r w:rsidRPr="009D6280">
        <w:rPr>
          <w:rFonts w:asciiTheme="majorBidi" w:hAnsiTheme="majorBidi" w:cstheme="majorBidi"/>
          <w:sz w:val="24"/>
          <w:szCs w:val="24"/>
          <w:shd w:val="clear" w:color="auto" w:fill="FFFFFF"/>
        </w:rPr>
        <w:t>which incites violence, endangering all of society. Hate speech must be always condemned, especially when it aims at instilling fear of vulnerable groups and minorities.</w:t>
      </w:r>
    </w:p>
    <w:p w14:paraId="2D216FED" w14:textId="77777777" w:rsidR="00BB53BA" w:rsidRPr="009D6280" w:rsidRDefault="00BB53BA" w:rsidP="00BB53BA">
      <w:pPr>
        <w:pStyle w:val="ListParagraph"/>
        <w:spacing w:line="360" w:lineRule="auto"/>
        <w:jc w:val="both"/>
        <w:rPr>
          <w:rFonts w:asciiTheme="majorBidi" w:hAnsiTheme="majorBidi" w:cstheme="majorBidi"/>
          <w:i/>
          <w:iCs/>
          <w:sz w:val="24"/>
          <w:szCs w:val="24"/>
        </w:rPr>
      </w:pPr>
    </w:p>
    <w:p w14:paraId="76CFAB04" w14:textId="77777777" w:rsidR="00BB53BA" w:rsidRPr="009D6280" w:rsidRDefault="00BB53BA" w:rsidP="00BB53BA">
      <w:pPr>
        <w:pStyle w:val="ListParagraph"/>
        <w:numPr>
          <w:ilvl w:val="1"/>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Wider context</w:t>
      </w:r>
    </w:p>
    <w:p w14:paraId="17E0A314"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Amongst the Dutch society there seems to be discord between, on one hand, the way Dutch people view themselves, and on the other, the way they act. The </w:t>
      </w:r>
      <w:r w:rsidRPr="009D6280">
        <w:rPr>
          <w:rFonts w:asciiTheme="majorBidi" w:hAnsiTheme="majorBidi" w:cstheme="majorBidi"/>
          <w:sz w:val="24"/>
          <w:szCs w:val="24"/>
        </w:rPr>
        <w:lastRenderedPageBreak/>
        <w:t xml:space="preserve">Dutch generally believe they are very progressive and open, but have trouble letting go of things they see as tradition. An example of this is the discourse on </w:t>
      </w:r>
      <w:proofErr w:type="spellStart"/>
      <w:r w:rsidRPr="009D6280">
        <w:rPr>
          <w:rFonts w:asciiTheme="majorBidi" w:hAnsiTheme="majorBidi" w:cstheme="majorBidi"/>
          <w:i/>
          <w:iCs/>
          <w:sz w:val="24"/>
          <w:szCs w:val="24"/>
        </w:rPr>
        <w:t>Zwarte</w:t>
      </w:r>
      <w:proofErr w:type="spellEnd"/>
      <w:r w:rsidRPr="009D6280">
        <w:rPr>
          <w:rFonts w:asciiTheme="majorBidi" w:hAnsiTheme="majorBidi" w:cstheme="majorBidi"/>
          <w:i/>
          <w:iCs/>
          <w:sz w:val="24"/>
          <w:szCs w:val="24"/>
        </w:rPr>
        <w:t xml:space="preserve"> Piet</w:t>
      </w:r>
      <w:r w:rsidRPr="009D6280">
        <w:rPr>
          <w:rFonts w:asciiTheme="majorBidi" w:hAnsiTheme="majorBidi" w:cstheme="majorBidi"/>
          <w:sz w:val="24"/>
          <w:szCs w:val="24"/>
        </w:rPr>
        <w:t xml:space="preserve"> (Black Peter), which is generally seen (especially by internationals) as widely offensive and racist, and yet seen by many Dutch people as an innocent tradition. </w:t>
      </w:r>
    </w:p>
    <w:p w14:paraId="1FDCFC07"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7BBD5023"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A recent example (</w:t>
      </w:r>
      <w:r w:rsidRPr="009D6280">
        <w:rPr>
          <w:rFonts w:asciiTheme="majorBidi" w:hAnsiTheme="majorBidi" w:cstheme="majorBidi"/>
          <w:b/>
          <w:bCs/>
          <w:sz w:val="24"/>
          <w:szCs w:val="24"/>
        </w:rPr>
        <w:t>2016</w:t>
      </w:r>
      <w:r w:rsidRPr="009D6280">
        <w:rPr>
          <w:rFonts w:asciiTheme="majorBidi" w:hAnsiTheme="majorBidi" w:cstheme="majorBidi"/>
          <w:sz w:val="24"/>
          <w:szCs w:val="24"/>
        </w:rPr>
        <w:t xml:space="preserve">) is the debate on </w:t>
      </w:r>
      <w:proofErr w:type="spellStart"/>
      <w:r w:rsidRPr="009D6280">
        <w:rPr>
          <w:rFonts w:asciiTheme="majorBidi" w:hAnsiTheme="majorBidi" w:cstheme="majorBidi"/>
          <w:i/>
          <w:iCs/>
          <w:sz w:val="24"/>
          <w:szCs w:val="24"/>
        </w:rPr>
        <w:t>Efteling</w:t>
      </w:r>
      <w:proofErr w:type="spellEnd"/>
      <w:r w:rsidRPr="009D6280">
        <w:rPr>
          <w:rFonts w:asciiTheme="majorBidi" w:hAnsiTheme="majorBidi" w:cstheme="majorBidi"/>
          <w:sz w:val="24"/>
          <w:szCs w:val="24"/>
        </w:rPr>
        <w:t xml:space="preserve">, the most famous amusement park in the Netherlands. The </w:t>
      </w:r>
      <w:r w:rsidRPr="009D6280">
        <w:rPr>
          <w:rFonts w:asciiTheme="majorBidi" w:hAnsiTheme="majorBidi" w:cstheme="majorBidi"/>
          <w:i/>
          <w:iCs/>
          <w:sz w:val="24"/>
          <w:szCs w:val="24"/>
        </w:rPr>
        <w:t xml:space="preserve">Monsieur </w:t>
      </w:r>
      <w:proofErr w:type="spellStart"/>
      <w:r w:rsidRPr="009D6280">
        <w:rPr>
          <w:rFonts w:asciiTheme="majorBidi" w:hAnsiTheme="majorBidi" w:cstheme="majorBidi"/>
          <w:i/>
          <w:iCs/>
          <w:sz w:val="24"/>
          <w:szCs w:val="24"/>
        </w:rPr>
        <w:t>Cannibale</w:t>
      </w:r>
      <w:proofErr w:type="spellEnd"/>
      <w:r w:rsidRPr="009D6280">
        <w:rPr>
          <w:rFonts w:asciiTheme="majorBidi" w:hAnsiTheme="majorBidi" w:cstheme="majorBidi"/>
          <w:sz w:val="24"/>
          <w:szCs w:val="24"/>
        </w:rPr>
        <w:t xml:space="preserve"> and Carnival Festival attractions were seen as racist because they depict African and Asian figures in a very exaggerated way. The discussion in the Netherlands was massive, with people creating Facebook pages in </w:t>
      </w:r>
      <w:proofErr w:type="spellStart"/>
      <w:r w:rsidRPr="009D6280">
        <w:rPr>
          <w:rFonts w:asciiTheme="majorBidi" w:hAnsiTheme="majorBidi" w:cstheme="majorBidi"/>
          <w:sz w:val="24"/>
          <w:szCs w:val="24"/>
        </w:rPr>
        <w:t>defense</w:t>
      </w:r>
      <w:proofErr w:type="spellEnd"/>
      <w:r w:rsidRPr="009D6280">
        <w:rPr>
          <w:rFonts w:asciiTheme="majorBidi" w:hAnsiTheme="majorBidi" w:cstheme="majorBidi"/>
          <w:sz w:val="24"/>
          <w:szCs w:val="24"/>
        </w:rPr>
        <w:t xml:space="preserve"> of the park. A lot of those pages were later removed by Facebook due to hate speech.</w:t>
      </w:r>
    </w:p>
    <w:p w14:paraId="28B84661" w14:textId="77777777" w:rsidR="00BB53BA" w:rsidRPr="009D6280" w:rsidRDefault="00BB53BA" w:rsidP="00BB53BA">
      <w:pPr>
        <w:spacing w:line="360" w:lineRule="auto"/>
        <w:jc w:val="both"/>
        <w:rPr>
          <w:rFonts w:asciiTheme="majorBidi" w:hAnsiTheme="majorBidi" w:cstheme="majorBidi"/>
          <w:sz w:val="24"/>
          <w:szCs w:val="24"/>
        </w:rPr>
      </w:pPr>
    </w:p>
    <w:p w14:paraId="4070ADDC"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Similarly, the biggest supermarket chain in the Netherlands</w:t>
      </w:r>
      <w:r w:rsidRPr="009D6280">
        <w:rPr>
          <w:rFonts w:asciiTheme="majorBidi" w:hAnsiTheme="majorBidi" w:cstheme="majorBidi"/>
          <w:i/>
          <w:iCs/>
          <w:sz w:val="24"/>
          <w:szCs w:val="24"/>
        </w:rPr>
        <w:t xml:space="preserve">, Albert </w:t>
      </w:r>
      <w:proofErr w:type="spellStart"/>
      <w:r w:rsidRPr="009D6280">
        <w:rPr>
          <w:rFonts w:asciiTheme="majorBidi" w:hAnsiTheme="majorBidi" w:cstheme="majorBidi"/>
          <w:i/>
          <w:iCs/>
          <w:sz w:val="24"/>
          <w:szCs w:val="24"/>
        </w:rPr>
        <w:t>Heijn</w:t>
      </w:r>
      <w:proofErr w:type="spellEnd"/>
      <w:r w:rsidRPr="009D6280">
        <w:rPr>
          <w:rFonts w:asciiTheme="majorBidi" w:hAnsiTheme="majorBidi" w:cstheme="majorBidi"/>
          <w:sz w:val="24"/>
          <w:szCs w:val="24"/>
        </w:rPr>
        <w:t>, used racial stereotypes for training purposes. A single mother from an ethnic minority background was used to depict the customers that typically select cheaper products, which are of lesser quality.</w:t>
      </w:r>
    </w:p>
    <w:p w14:paraId="3DCABAB9"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256A10F8" w14:textId="77777777" w:rsidR="00BB53BA" w:rsidRPr="009D6280" w:rsidRDefault="00BB53BA" w:rsidP="00BB53BA">
      <w:pPr>
        <w:pStyle w:val="ListParagraph"/>
        <w:numPr>
          <w:ilvl w:val="1"/>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Previous observations on hate speech by UN Treaty Bodies</w:t>
      </w:r>
    </w:p>
    <w:p w14:paraId="7119B1B0"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It is not the first time that the issue of hate speech in the Netherlands has been brought in front of a UN Treaty </w:t>
      </w:r>
      <w:proofErr w:type="spellStart"/>
      <w:r w:rsidRPr="009D6280">
        <w:rPr>
          <w:rFonts w:asciiTheme="majorBidi" w:hAnsiTheme="majorBidi" w:cstheme="majorBidi"/>
          <w:sz w:val="24"/>
          <w:szCs w:val="24"/>
        </w:rPr>
        <w:t>Body.In</w:t>
      </w:r>
      <w:proofErr w:type="spellEnd"/>
      <w:r w:rsidRPr="009D6280">
        <w:rPr>
          <w:rFonts w:asciiTheme="majorBidi" w:hAnsiTheme="majorBidi" w:cstheme="majorBidi"/>
          <w:sz w:val="24"/>
          <w:szCs w:val="24"/>
        </w:rPr>
        <w:t xml:space="preserve"> 2009, during its Ninety-sixth Session, the Human Rights Committee made no mention of the issue of hate speech in the Concluding Observations on the Netherlands. </w:t>
      </w:r>
      <w:proofErr w:type="gramStart"/>
      <w:r w:rsidRPr="009D6280">
        <w:rPr>
          <w:rFonts w:asciiTheme="majorBidi" w:hAnsiTheme="majorBidi" w:cstheme="majorBidi"/>
          <w:sz w:val="24"/>
          <w:szCs w:val="24"/>
        </w:rPr>
        <w:t>Nonetheless,,</w:t>
      </w:r>
      <w:proofErr w:type="gramEnd"/>
      <w:r w:rsidRPr="009D6280">
        <w:rPr>
          <w:rFonts w:asciiTheme="majorBidi" w:hAnsiTheme="majorBidi" w:cstheme="majorBidi"/>
          <w:sz w:val="24"/>
          <w:szCs w:val="24"/>
        </w:rPr>
        <w:t xml:space="preserve"> the issue has been addressed multiple times by the Committee on the Elimination of Racial Discrimination (CERD).</w:t>
      </w:r>
    </w:p>
    <w:p w14:paraId="01C2A49A"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23315E92"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February 2010, during its seventy-sixth session, CERD shared its concerns about the incidence of racist and xenophobic speech emanating from a few extremist political parties in the Netherlands. In the Concluding Observations, CERD put particular emphasis on the incidence of manifestations of racism and intolerance towards ethnic minorities and the general deterioration in the tone </w:t>
      </w:r>
      <w:r w:rsidRPr="009D6280">
        <w:rPr>
          <w:rFonts w:asciiTheme="majorBidi" w:hAnsiTheme="majorBidi" w:cstheme="majorBidi"/>
          <w:sz w:val="24"/>
          <w:szCs w:val="24"/>
        </w:rPr>
        <w:lastRenderedPageBreak/>
        <w:t>of political discourse around discrimination. The State party was recommended to take more effective measures to prevent and suppress manifestations of racism, xenophobia and intolerance and to encourage a positive climate of political dialogue, including at times of local and national election campaigns. It was also recommended that the State party intensify its efforts to combat the dissemination of ideas based on racial superiority through the internet as well as other media, including racist speech by political parties.</w:t>
      </w:r>
      <w:r w:rsidRPr="009D6280">
        <w:rPr>
          <w:rStyle w:val="FootnoteReference"/>
          <w:rFonts w:asciiTheme="majorBidi" w:hAnsiTheme="majorBidi" w:cstheme="majorBidi"/>
          <w:sz w:val="24"/>
          <w:szCs w:val="24"/>
        </w:rPr>
        <w:footnoteReference w:id="1"/>
      </w:r>
    </w:p>
    <w:p w14:paraId="3805CA7A"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51358715"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In August 2015, during its eighty-seventh session, CERD re-iterated its concern about hate speech in the Netherlands by particularly focusing on the approach of the State’s courts to determining whether an insulting statement amounts to hate speech. CERD recommended the State to adopt a firm stand against the use of hate speech for political purposes, increase efforts to combat racially motivated hate speech and ensure that criminal acts perpetrated on grounds of intersectionality between ethnic origin and religion are duly investigated and prosecuted.</w:t>
      </w:r>
      <w:r w:rsidRPr="009D6280">
        <w:rPr>
          <w:rStyle w:val="FootnoteReference"/>
          <w:rFonts w:asciiTheme="majorBidi" w:hAnsiTheme="majorBidi" w:cstheme="majorBidi"/>
          <w:sz w:val="24"/>
          <w:szCs w:val="24"/>
        </w:rPr>
        <w:footnoteReference w:id="2"/>
      </w:r>
    </w:p>
    <w:p w14:paraId="0D8C0587"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4FBCB7CD"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The Human Rights Committee itself has been called to decide on an issue related to hate speech in the case of </w:t>
      </w:r>
      <w:proofErr w:type="spellStart"/>
      <w:r w:rsidRPr="009D6280">
        <w:rPr>
          <w:rFonts w:asciiTheme="majorBidi" w:hAnsiTheme="majorBidi" w:cstheme="majorBidi"/>
          <w:sz w:val="24"/>
          <w:szCs w:val="24"/>
        </w:rPr>
        <w:t>Rabbae</w:t>
      </w:r>
      <w:proofErr w:type="spellEnd"/>
      <w:r w:rsidRPr="009D6280">
        <w:rPr>
          <w:rFonts w:asciiTheme="majorBidi" w:hAnsiTheme="majorBidi" w:cstheme="majorBidi"/>
          <w:sz w:val="24"/>
          <w:szCs w:val="24"/>
        </w:rPr>
        <w:t xml:space="preserve"> v. Netherlands (Communication n. 2124/2011). The Committee was asked to verify if the rights of three Dutch citizens guaranteed in the ICCPR have been violated following the </w:t>
      </w:r>
      <w:r w:rsidRPr="009D6280">
        <w:rPr>
          <w:rFonts w:asciiTheme="majorBidi" w:hAnsiTheme="majorBidi" w:cstheme="majorBidi"/>
          <w:sz w:val="24"/>
          <w:szCs w:val="24"/>
          <w:shd w:val="clear" w:color="auto" w:fill="FFFFFF"/>
        </w:rPr>
        <w:t xml:space="preserve">acquittal of the Dutch politicians Geert Wilders on charges of insulting the Netherlands’ Muslim immigrants, as well as inciting hatred, discrimination and violence against them. </w:t>
      </w:r>
    </w:p>
    <w:p w14:paraId="15E41050"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6952828F" w14:textId="77777777" w:rsidR="00BB53BA" w:rsidRPr="009D6280" w:rsidRDefault="00BB53BA" w:rsidP="00BB53BA">
      <w:pPr>
        <w:spacing w:line="360" w:lineRule="auto"/>
        <w:ind w:left="1080"/>
        <w:jc w:val="both"/>
        <w:rPr>
          <w:rFonts w:asciiTheme="majorBidi" w:hAnsiTheme="majorBidi" w:cstheme="majorBidi"/>
          <w:b/>
          <w:bCs/>
          <w:sz w:val="24"/>
          <w:szCs w:val="24"/>
        </w:rPr>
      </w:pPr>
      <w:r w:rsidRPr="009D6280">
        <w:rPr>
          <w:rFonts w:asciiTheme="majorBidi" w:hAnsiTheme="majorBidi" w:cstheme="majorBidi"/>
          <w:b/>
          <w:bCs/>
          <w:sz w:val="24"/>
          <w:szCs w:val="24"/>
        </w:rPr>
        <w:t>b. Hate speech in the Dutch legal system</w:t>
      </w:r>
    </w:p>
    <w:p w14:paraId="1D679C51"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shd w:val="clear" w:color="auto" w:fill="FFFFFF"/>
        </w:rPr>
        <w:t>Article 1 of the Constitution of the Kingdom of the Netherlands recognises that d</w:t>
      </w:r>
      <w:r w:rsidRPr="009D6280">
        <w:rPr>
          <w:rFonts w:asciiTheme="majorBidi" w:hAnsiTheme="majorBidi" w:cstheme="majorBidi"/>
          <w:sz w:val="24"/>
          <w:szCs w:val="24"/>
        </w:rPr>
        <w:t xml:space="preserve">iscrimination towards any person in the Netherlands on the grounds of religion, belief, political opinion, race or sex or on any other grounds whatsoever shall </w:t>
      </w:r>
      <w:r w:rsidRPr="009D6280">
        <w:rPr>
          <w:rFonts w:asciiTheme="majorBidi" w:hAnsiTheme="majorBidi" w:cstheme="majorBidi"/>
          <w:sz w:val="24"/>
          <w:szCs w:val="24"/>
        </w:rPr>
        <w:lastRenderedPageBreak/>
        <w:t xml:space="preserve">not be permitted. Article 7 of the Dutch Constitution </w:t>
      </w:r>
      <w:r w:rsidRPr="009D6280">
        <w:rPr>
          <w:rFonts w:asciiTheme="majorBidi" w:hAnsiTheme="majorBidi" w:cstheme="majorBidi"/>
          <w:spacing w:val="-2"/>
          <w:sz w:val="24"/>
          <w:szCs w:val="24"/>
          <w:shd w:val="clear" w:color="auto" w:fill="FFFFFF"/>
        </w:rPr>
        <w:t xml:space="preserve">protects freedom of expression. The right to freely express opinion is not an absolute right and, also at the domestic level, it often clashes with the anti-discrimination right enshrined in Article 1. </w:t>
      </w:r>
    </w:p>
    <w:p w14:paraId="2AE48646"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1C0003C6"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Dutch law defines discrimination as an action taken against someone solely on the basis of one of the following grounds: race, sex, hetero- or homosexual orientation, political opinion, religion, belief, disability or chronic illness, civil status, age, nationality, working hours, type of contract. </w:t>
      </w:r>
      <w:r w:rsidRPr="009D6280">
        <w:rPr>
          <w:rFonts w:asciiTheme="majorBidi" w:hAnsiTheme="majorBidi" w:cstheme="majorBidi"/>
          <w:spacing w:val="-2"/>
          <w:sz w:val="24"/>
          <w:szCs w:val="24"/>
          <w:shd w:val="clear" w:color="auto" w:fill="FFFFFF"/>
        </w:rPr>
        <w:t xml:space="preserve">Within the domestic system of the Netherlands, the Ministers responsible for issues related to discrimination and hate speech are the </w:t>
      </w:r>
      <w:hyperlink r:id="rId11" w:history="1">
        <w:r w:rsidRPr="009D6280">
          <w:rPr>
            <w:rFonts w:asciiTheme="majorBidi" w:eastAsia="Times New Roman" w:hAnsiTheme="majorBidi" w:cstheme="majorBidi"/>
            <w:sz w:val="24"/>
            <w:szCs w:val="24"/>
            <w:lang w:eastAsia="en-GB"/>
          </w:rPr>
          <w:t>Ministry of the Interior and Kingdom Relations</w:t>
        </w:r>
      </w:hyperlink>
      <w:r w:rsidRPr="009D6280">
        <w:rPr>
          <w:rFonts w:asciiTheme="majorBidi" w:hAnsiTheme="majorBidi" w:cstheme="majorBidi"/>
          <w:spacing w:val="-2"/>
          <w:sz w:val="24"/>
          <w:szCs w:val="24"/>
          <w:shd w:val="clear" w:color="auto" w:fill="FFFFFF"/>
        </w:rPr>
        <w:t xml:space="preserve"> and </w:t>
      </w:r>
      <w:hyperlink r:id="rId12" w:history="1">
        <w:r w:rsidRPr="009D6280">
          <w:rPr>
            <w:rFonts w:asciiTheme="majorBidi" w:eastAsia="Times New Roman" w:hAnsiTheme="majorBidi" w:cstheme="majorBidi"/>
            <w:sz w:val="24"/>
            <w:szCs w:val="24"/>
            <w:lang w:eastAsia="en-GB"/>
          </w:rPr>
          <w:t>Ministry of Justice and Security</w:t>
        </w:r>
      </w:hyperlink>
      <w:r w:rsidRPr="009D6280">
        <w:rPr>
          <w:rFonts w:asciiTheme="majorBidi" w:eastAsia="Times New Roman" w:hAnsiTheme="majorBidi" w:cstheme="majorBidi"/>
          <w:sz w:val="24"/>
          <w:szCs w:val="24"/>
          <w:lang w:eastAsia="en-GB"/>
        </w:rPr>
        <w:t>.</w:t>
      </w:r>
      <w:r w:rsidRPr="009D6280">
        <w:rPr>
          <w:rFonts w:asciiTheme="majorBidi" w:hAnsiTheme="majorBidi" w:cstheme="majorBidi"/>
          <w:sz w:val="24"/>
          <w:szCs w:val="24"/>
        </w:rPr>
        <w:t xml:space="preserve"> </w:t>
      </w:r>
    </w:p>
    <w:p w14:paraId="479D7C53" w14:textId="77777777" w:rsidR="00BB53BA" w:rsidRPr="009D6280" w:rsidRDefault="00BB53BA" w:rsidP="00BB53BA">
      <w:pPr>
        <w:pStyle w:val="ListParagraph"/>
        <w:spacing w:line="360" w:lineRule="auto"/>
        <w:jc w:val="both"/>
        <w:rPr>
          <w:rFonts w:asciiTheme="majorBidi" w:hAnsiTheme="majorBidi" w:cstheme="majorBidi"/>
          <w:spacing w:val="-2"/>
          <w:sz w:val="24"/>
          <w:szCs w:val="24"/>
          <w:shd w:val="clear" w:color="auto" w:fill="FFFFFF"/>
        </w:rPr>
      </w:pPr>
    </w:p>
    <w:p w14:paraId="7FB75B3C"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shd w:val="clear" w:color="auto" w:fill="FFFFFF"/>
        </w:rPr>
      </w:pPr>
      <w:r w:rsidRPr="009D6280">
        <w:rPr>
          <w:rFonts w:asciiTheme="majorBidi" w:hAnsiTheme="majorBidi" w:cstheme="majorBidi"/>
          <w:spacing w:val="-1"/>
          <w:sz w:val="24"/>
          <w:szCs w:val="24"/>
          <w:shd w:val="clear" w:color="auto" w:fill="FFFFFF"/>
        </w:rPr>
        <w:t xml:space="preserve">The Netherlands has respected its obligation under the ICCPR to criminalize </w:t>
      </w:r>
      <w:r w:rsidRPr="009D6280">
        <w:rPr>
          <w:rFonts w:asciiTheme="majorBidi" w:hAnsiTheme="majorBidi" w:cstheme="majorBidi"/>
          <w:sz w:val="24"/>
          <w:szCs w:val="24"/>
          <w:shd w:val="clear" w:color="auto" w:fill="FFFFFF"/>
        </w:rPr>
        <w:t xml:space="preserve">hate speech and racist speech. </w:t>
      </w:r>
      <w:r w:rsidRPr="009D6280">
        <w:rPr>
          <w:rFonts w:asciiTheme="majorBidi" w:hAnsiTheme="majorBidi" w:cstheme="majorBidi"/>
          <w:spacing w:val="-1"/>
          <w:sz w:val="24"/>
          <w:szCs w:val="24"/>
          <w:shd w:val="clear" w:color="auto" w:fill="FFFFFF"/>
        </w:rPr>
        <w:t xml:space="preserve">Article 137c of the Dutch Criminal Code prohibits group defamation, while Article 137d prohibits incitement to hatred or discrimination. </w:t>
      </w:r>
      <w:r w:rsidRPr="009D6280">
        <w:rPr>
          <w:rFonts w:asciiTheme="majorBidi" w:hAnsiTheme="majorBidi" w:cstheme="majorBidi"/>
          <w:sz w:val="24"/>
          <w:szCs w:val="24"/>
        </w:rPr>
        <w:t xml:space="preserve">Back in 2016, the </w:t>
      </w:r>
      <w:r w:rsidRPr="009D6280">
        <w:rPr>
          <w:rFonts w:asciiTheme="majorBidi" w:hAnsiTheme="majorBidi" w:cstheme="majorBidi"/>
          <w:sz w:val="24"/>
          <w:szCs w:val="24"/>
          <w:shd w:val="clear" w:color="auto" w:fill="FFFFFF"/>
        </w:rPr>
        <w:t xml:space="preserve">Hague Court of First Instance pronounced Geert Wilders, a Dutch right-wing politician, guilty of inciting discrimination under these articles. </w:t>
      </w:r>
    </w:p>
    <w:p w14:paraId="3833F9E5" w14:textId="77777777" w:rsidR="00BB53BA" w:rsidRPr="009D6280" w:rsidRDefault="00BB53BA" w:rsidP="00BB53BA">
      <w:pPr>
        <w:pStyle w:val="ListParagraph"/>
        <w:spacing w:line="360" w:lineRule="auto"/>
        <w:ind w:left="1080"/>
        <w:jc w:val="both"/>
        <w:rPr>
          <w:rFonts w:asciiTheme="majorBidi" w:hAnsiTheme="majorBidi" w:cstheme="majorBidi"/>
          <w:b/>
          <w:bCs/>
          <w:sz w:val="24"/>
          <w:szCs w:val="24"/>
        </w:rPr>
      </w:pPr>
    </w:p>
    <w:p w14:paraId="3D068BA7" w14:textId="77777777" w:rsidR="00BB53BA" w:rsidRPr="009D6280" w:rsidRDefault="00BB53BA" w:rsidP="00BB53BA">
      <w:pPr>
        <w:pStyle w:val="ListParagraph"/>
        <w:spacing w:line="360" w:lineRule="auto"/>
        <w:ind w:left="1080"/>
        <w:jc w:val="both"/>
        <w:rPr>
          <w:rFonts w:asciiTheme="majorBidi" w:hAnsiTheme="majorBidi" w:cstheme="majorBidi"/>
          <w:b/>
          <w:bCs/>
          <w:sz w:val="24"/>
          <w:szCs w:val="24"/>
        </w:rPr>
      </w:pPr>
    </w:p>
    <w:p w14:paraId="3F2847C1" w14:textId="77777777" w:rsidR="00BB53BA" w:rsidRPr="009D6280" w:rsidRDefault="00BB53BA" w:rsidP="00BB53BA">
      <w:pPr>
        <w:pStyle w:val="ListParagraph"/>
        <w:spacing w:line="360" w:lineRule="auto"/>
        <w:ind w:left="1080"/>
        <w:jc w:val="both"/>
        <w:rPr>
          <w:rFonts w:asciiTheme="majorBidi" w:hAnsiTheme="majorBidi" w:cstheme="majorBidi"/>
          <w:b/>
          <w:bCs/>
          <w:sz w:val="24"/>
          <w:szCs w:val="24"/>
        </w:rPr>
      </w:pPr>
    </w:p>
    <w:p w14:paraId="075598E6" w14:textId="77777777" w:rsidR="00BB53BA" w:rsidRPr="009D6280" w:rsidRDefault="00BB53BA" w:rsidP="00BB53BA">
      <w:pPr>
        <w:pStyle w:val="ListParagraph"/>
        <w:spacing w:line="360" w:lineRule="auto"/>
        <w:ind w:left="1080"/>
        <w:jc w:val="both"/>
        <w:rPr>
          <w:rFonts w:asciiTheme="majorBidi" w:hAnsiTheme="majorBidi" w:cstheme="majorBidi"/>
          <w:b/>
          <w:bCs/>
          <w:sz w:val="24"/>
          <w:szCs w:val="24"/>
        </w:rPr>
      </w:pPr>
    </w:p>
    <w:p w14:paraId="79D7649A" w14:textId="77777777" w:rsidR="00BB53BA" w:rsidRPr="009D6280" w:rsidRDefault="00BB53BA" w:rsidP="00BB53BA">
      <w:pPr>
        <w:pStyle w:val="ListParagraph"/>
        <w:spacing w:line="360" w:lineRule="auto"/>
        <w:ind w:left="1080"/>
        <w:jc w:val="both"/>
        <w:rPr>
          <w:rFonts w:asciiTheme="majorBidi" w:hAnsiTheme="majorBidi" w:cstheme="majorBidi"/>
          <w:b/>
          <w:bCs/>
          <w:sz w:val="24"/>
          <w:szCs w:val="24"/>
        </w:rPr>
      </w:pPr>
    </w:p>
    <w:p w14:paraId="573B58DC" w14:textId="77777777" w:rsidR="00BB53BA" w:rsidRPr="009D6280" w:rsidRDefault="00BB53BA" w:rsidP="00BB53BA">
      <w:pPr>
        <w:pStyle w:val="ListParagraph"/>
        <w:spacing w:line="360" w:lineRule="auto"/>
        <w:ind w:left="1080"/>
        <w:jc w:val="both"/>
        <w:rPr>
          <w:rFonts w:asciiTheme="majorBidi" w:hAnsiTheme="majorBidi" w:cstheme="majorBidi"/>
          <w:b/>
          <w:bCs/>
          <w:sz w:val="24"/>
          <w:szCs w:val="24"/>
        </w:rPr>
      </w:pPr>
    </w:p>
    <w:p w14:paraId="1ACCE5F0" w14:textId="77777777" w:rsidR="00BB53BA" w:rsidRPr="009D6280" w:rsidRDefault="00BB53BA" w:rsidP="00BB53BA">
      <w:pPr>
        <w:pStyle w:val="ListParagraph"/>
        <w:numPr>
          <w:ilvl w:val="0"/>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Factual evidences</w:t>
      </w:r>
    </w:p>
    <w:p w14:paraId="419DDEE3" w14:textId="77777777" w:rsidR="00BB53BA" w:rsidRPr="009D6280" w:rsidRDefault="00BB53BA" w:rsidP="00BB53BA">
      <w:pPr>
        <w:pStyle w:val="ListParagraph"/>
        <w:numPr>
          <w:ilvl w:val="1"/>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Hate speech by politicians</w:t>
      </w:r>
    </w:p>
    <w:p w14:paraId="607C74DE"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GICJ is concerned about racist and xenophobic hate speeches delivered by Dutch politicians. </w:t>
      </w:r>
      <w:r w:rsidRPr="009D6280">
        <w:rPr>
          <w:rFonts w:asciiTheme="majorBidi" w:hAnsiTheme="majorBidi" w:cstheme="majorBidi"/>
          <w:sz w:val="24"/>
          <w:szCs w:val="24"/>
          <w:shd w:val="clear" w:color="auto" w:fill="FFFFFF"/>
        </w:rPr>
        <w:t xml:space="preserve">Hate speech by political representatives has an important impact on society as it gives legitimacy to discriminatory behaviours. It also contributes to widespread xenophobia and forms of intolerance that play a crucial role in the increasing commission of hate crimes. </w:t>
      </w:r>
    </w:p>
    <w:p w14:paraId="219C50A7"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04CECEA5"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Given their ability to exert an influence on the general public, politicians have additional responsibilities. It is precisely because of their fundamental role in maintaining an order that guarantees respect for rights that their freedom of expression must be protected even more carefully. Nevertheless, political speeches, if used in an odious and discriminatory manner, can cause widespread intolerance and even hate crimes. Politicians should therefore use their right to freedom of speech responsibly and promote their electoral programme in a fair and respectful manner.</w:t>
      </w:r>
    </w:p>
    <w:p w14:paraId="0CDA375B"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2A8A665E"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January 2017</w:t>
      </w:r>
      <w:r w:rsidRPr="009D6280">
        <w:rPr>
          <w:rFonts w:asciiTheme="majorBidi" w:hAnsiTheme="majorBidi" w:cstheme="majorBidi"/>
          <w:sz w:val="24"/>
          <w:szCs w:val="24"/>
        </w:rPr>
        <w:t xml:space="preserve">, before the general elections, Prime Minister Mark </w:t>
      </w:r>
      <w:proofErr w:type="spellStart"/>
      <w:r w:rsidRPr="009D6280">
        <w:rPr>
          <w:rFonts w:asciiTheme="majorBidi" w:hAnsiTheme="majorBidi" w:cstheme="majorBidi"/>
          <w:sz w:val="24"/>
          <w:szCs w:val="24"/>
        </w:rPr>
        <w:t>Rutte</w:t>
      </w:r>
      <w:proofErr w:type="spellEnd"/>
      <w:r w:rsidRPr="009D6280">
        <w:rPr>
          <w:rFonts w:asciiTheme="majorBidi" w:hAnsiTheme="majorBidi" w:cstheme="majorBidi"/>
          <w:sz w:val="24"/>
          <w:szCs w:val="24"/>
        </w:rPr>
        <w:t xml:space="preserve">, leader of </w:t>
      </w:r>
      <w:r w:rsidRPr="009D6280">
        <w:rPr>
          <w:rFonts w:asciiTheme="majorBidi" w:hAnsiTheme="majorBidi" w:cstheme="majorBidi"/>
          <w:i/>
          <w:iCs/>
          <w:sz w:val="24"/>
          <w:szCs w:val="24"/>
          <w:shd w:val="clear" w:color="auto" w:fill="FFFFFF"/>
          <w:lang w:val="nl-NL"/>
        </w:rPr>
        <w:t xml:space="preserve">Volkspartij voor Vrijheid en Democratie </w:t>
      </w:r>
      <w:r w:rsidRPr="009D6280">
        <w:rPr>
          <w:rFonts w:asciiTheme="majorBidi" w:hAnsiTheme="majorBidi" w:cstheme="majorBidi"/>
          <w:sz w:val="24"/>
          <w:szCs w:val="24"/>
        </w:rPr>
        <w:t>(</w:t>
      </w:r>
      <w:r w:rsidRPr="009D6280">
        <w:rPr>
          <w:rFonts w:asciiTheme="majorBidi" w:hAnsiTheme="majorBidi" w:cstheme="majorBidi"/>
          <w:sz w:val="24"/>
          <w:szCs w:val="24"/>
          <w:shd w:val="clear" w:color="auto" w:fill="FFFFFF"/>
        </w:rPr>
        <w:t>People's Party for Freedom and Democracy</w:t>
      </w:r>
      <w:r w:rsidRPr="009D6280">
        <w:rPr>
          <w:rFonts w:asciiTheme="majorBidi" w:hAnsiTheme="majorBidi" w:cstheme="majorBidi"/>
          <w:sz w:val="24"/>
          <w:szCs w:val="24"/>
        </w:rPr>
        <w:t>, VVD) said in an election advert that the people who do not wish to adopt Dutch values should leave the country. He said: “Act normal or go away”.</w:t>
      </w:r>
      <w:r w:rsidRPr="009D6280">
        <w:rPr>
          <w:rStyle w:val="FootnoteReference"/>
          <w:rFonts w:asciiTheme="majorBidi" w:hAnsiTheme="majorBidi" w:cstheme="majorBidi"/>
          <w:sz w:val="24"/>
          <w:szCs w:val="24"/>
        </w:rPr>
        <w:footnoteReference w:id="3"/>
      </w:r>
      <w:r w:rsidRPr="009D6280">
        <w:rPr>
          <w:rFonts w:asciiTheme="majorBidi" w:hAnsiTheme="majorBidi" w:cstheme="majorBidi"/>
          <w:sz w:val="24"/>
          <w:szCs w:val="24"/>
        </w:rPr>
        <w:t xml:space="preserve"> This statement in principle is rather inoffensive, however, it was widely seen as referring to immigrants and refugees (although </w:t>
      </w:r>
      <w:proofErr w:type="spellStart"/>
      <w:r w:rsidRPr="009D6280">
        <w:rPr>
          <w:rFonts w:asciiTheme="majorBidi" w:hAnsiTheme="majorBidi" w:cstheme="majorBidi"/>
          <w:sz w:val="24"/>
          <w:szCs w:val="24"/>
        </w:rPr>
        <w:t>Rutte</w:t>
      </w:r>
      <w:proofErr w:type="spellEnd"/>
      <w:r w:rsidRPr="009D6280">
        <w:rPr>
          <w:rFonts w:asciiTheme="majorBidi" w:hAnsiTheme="majorBidi" w:cstheme="majorBidi"/>
          <w:sz w:val="24"/>
          <w:szCs w:val="24"/>
        </w:rPr>
        <w:t xml:space="preserve"> later said that it was not aimed at any specific ethnic group</w:t>
      </w:r>
      <w:r w:rsidRPr="009D6280">
        <w:rPr>
          <w:rStyle w:val="FootnoteReference"/>
          <w:rFonts w:asciiTheme="majorBidi" w:hAnsiTheme="majorBidi" w:cstheme="majorBidi"/>
          <w:sz w:val="24"/>
          <w:szCs w:val="24"/>
        </w:rPr>
        <w:footnoteReference w:id="4"/>
      </w:r>
      <w:r w:rsidRPr="009D6280">
        <w:rPr>
          <w:rFonts w:asciiTheme="majorBidi" w:hAnsiTheme="majorBidi" w:cstheme="majorBidi"/>
          <w:sz w:val="24"/>
          <w:szCs w:val="24"/>
        </w:rPr>
        <w:t>) because it was said in a context of elections in which (i) VVD was appearing to lose to a far right party of Geert Wilders according to the election polls, and (ii) in a climate where the Dutch society was very divided over the issues of migration, religion and national identity. Indeed, in June and after the elections, the government was still split over the issue of migration. Although the far-right party did not win, which was seen as a great success, months after the election the coalition negotiations were hampered by the question of immigrants.</w:t>
      </w:r>
    </w:p>
    <w:p w14:paraId="1A85E27E"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1D4EB40C"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 In </w:t>
      </w:r>
      <w:r w:rsidRPr="009D6280">
        <w:rPr>
          <w:rFonts w:asciiTheme="majorBidi" w:hAnsiTheme="majorBidi" w:cstheme="majorBidi"/>
          <w:b/>
          <w:bCs/>
          <w:sz w:val="24"/>
          <w:szCs w:val="24"/>
        </w:rPr>
        <w:t>September 2017</w:t>
      </w:r>
      <w:r w:rsidRPr="009D6280">
        <w:rPr>
          <w:rFonts w:asciiTheme="majorBidi" w:hAnsiTheme="majorBidi" w:cstheme="majorBidi"/>
          <w:sz w:val="24"/>
          <w:szCs w:val="24"/>
        </w:rPr>
        <w:t xml:space="preserve">, </w:t>
      </w:r>
      <w:proofErr w:type="spellStart"/>
      <w:r w:rsidRPr="009D6280">
        <w:rPr>
          <w:rFonts w:asciiTheme="majorBidi" w:hAnsiTheme="majorBidi" w:cstheme="majorBidi"/>
          <w:sz w:val="24"/>
          <w:szCs w:val="24"/>
        </w:rPr>
        <w:t>Sybrand</w:t>
      </w:r>
      <w:proofErr w:type="spellEnd"/>
      <w:r w:rsidRPr="009D6280">
        <w:rPr>
          <w:rFonts w:asciiTheme="majorBidi" w:hAnsiTheme="majorBidi" w:cstheme="majorBidi"/>
          <w:sz w:val="24"/>
          <w:szCs w:val="24"/>
        </w:rPr>
        <w:t xml:space="preserve"> </w:t>
      </w:r>
      <w:proofErr w:type="spellStart"/>
      <w:r w:rsidRPr="009D6280">
        <w:rPr>
          <w:rFonts w:asciiTheme="majorBidi" w:hAnsiTheme="majorBidi" w:cstheme="majorBidi"/>
          <w:sz w:val="24"/>
          <w:szCs w:val="24"/>
        </w:rPr>
        <w:t>Buma</w:t>
      </w:r>
      <w:proofErr w:type="spellEnd"/>
      <w:r w:rsidRPr="009D6280">
        <w:rPr>
          <w:rFonts w:asciiTheme="majorBidi" w:hAnsiTheme="majorBidi" w:cstheme="majorBidi"/>
          <w:sz w:val="24"/>
          <w:szCs w:val="24"/>
        </w:rPr>
        <w:t xml:space="preserve">, who was then leader of the </w:t>
      </w:r>
      <w:proofErr w:type="spellStart"/>
      <w:r w:rsidRPr="009D6280">
        <w:rPr>
          <w:rFonts w:asciiTheme="majorBidi" w:hAnsiTheme="majorBidi" w:cstheme="majorBidi"/>
          <w:i/>
          <w:iCs/>
          <w:sz w:val="24"/>
          <w:szCs w:val="24"/>
          <w:shd w:val="clear" w:color="auto" w:fill="FFFFFF"/>
          <w:lang w:val="nl-NL"/>
        </w:rPr>
        <w:t>Christen-Democratisch</w:t>
      </w:r>
      <w:proofErr w:type="spellEnd"/>
      <w:r w:rsidRPr="009D6280">
        <w:rPr>
          <w:rFonts w:asciiTheme="majorBidi" w:hAnsiTheme="majorBidi" w:cstheme="majorBidi"/>
          <w:i/>
          <w:iCs/>
          <w:sz w:val="24"/>
          <w:szCs w:val="24"/>
          <w:shd w:val="clear" w:color="auto" w:fill="FFFFFF"/>
          <w:lang w:val="nl-NL"/>
        </w:rPr>
        <w:t xml:space="preserve"> </w:t>
      </w:r>
      <w:proofErr w:type="spellStart"/>
      <w:r w:rsidRPr="009D6280">
        <w:rPr>
          <w:rFonts w:asciiTheme="majorBidi" w:hAnsiTheme="majorBidi" w:cstheme="majorBidi"/>
          <w:i/>
          <w:iCs/>
          <w:sz w:val="24"/>
          <w:szCs w:val="24"/>
          <w:shd w:val="clear" w:color="auto" w:fill="FFFFFF"/>
          <w:lang w:val="nl-NL"/>
        </w:rPr>
        <w:t>Appèl</w:t>
      </w:r>
      <w:proofErr w:type="spellEnd"/>
      <w:r w:rsidRPr="009D6280">
        <w:rPr>
          <w:rFonts w:asciiTheme="majorBidi" w:hAnsiTheme="majorBidi" w:cstheme="majorBidi"/>
          <w:sz w:val="24"/>
          <w:szCs w:val="24"/>
        </w:rPr>
        <w:t xml:space="preserve"> (Christian-Democratic Appeal, CDA), said: “Immigration and globalization brought the clash of civilizations into 'our house'. The 'normal </w:t>
      </w:r>
      <w:r w:rsidRPr="009D6280">
        <w:rPr>
          <w:rFonts w:asciiTheme="majorBidi" w:hAnsiTheme="majorBidi" w:cstheme="majorBidi"/>
          <w:sz w:val="24"/>
          <w:szCs w:val="24"/>
        </w:rPr>
        <w:lastRenderedPageBreak/>
        <w:t>Dutch' were left behind orphaned. As if the elite ran away with their freedom and equality and gave it to the newcomers.”</w:t>
      </w:r>
      <w:r w:rsidRPr="009D6280">
        <w:rPr>
          <w:rStyle w:val="FootnoteReference"/>
          <w:rFonts w:asciiTheme="majorBidi" w:hAnsiTheme="majorBidi" w:cstheme="majorBidi"/>
          <w:sz w:val="24"/>
          <w:szCs w:val="24"/>
          <w:lang w:val="nl-NL"/>
        </w:rPr>
        <w:t xml:space="preserve"> </w:t>
      </w:r>
      <w:r w:rsidRPr="009D6280">
        <w:rPr>
          <w:rStyle w:val="FootnoteReference"/>
          <w:rFonts w:asciiTheme="majorBidi" w:hAnsiTheme="majorBidi" w:cstheme="majorBidi"/>
          <w:sz w:val="24"/>
          <w:szCs w:val="24"/>
          <w:lang w:val="nl-NL"/>
        </w:rPr>
        <w:footnoteReference w:id="5"/>
      </w:r>
    </w:p>
    <w:p w14:paraId="6F5DF3A4"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0258DF21"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February 2018</w:t>
      </w:r>
      <w:r w:rsidRPr="009D6280">
        <w:rPr>
          <w:rFonts w:asciiTheme="majorBidi" w:hAnsiTheme="majorBidi" w:cstheme="majorBidi"/>
          <w:sz w:val="24"/>
          <w:szCs w:val="24"/>
        </w:rPr>
        <w:t xml:space="preserve">, Theo </w:t>
      </w:r>
      <w:proofErr w:type="spellStart"/>
      <w:r w:rsidRPr="009D6280">
        <w:rPr>
          <w:rFonts w:asciiTheme="majorBidi" w:hAnsiTheme="majorBidi" w:cstheme="majorBidi"/>
          <w:sz w:val="24"/>
          <w:szCs w:val="24"/>
        </w:rPr>
        <w:t>Hiddema</w:t>
      </w:r>
      <w:proofErr w:type="spellEnd"/>
      <w:r w:rsidRPr="009D6280">
        <w:rPr>
          <w:rFonts w:asciiTheme="majorBidi" w:hAnsiTheme="majorBidi" w:cstheme="majorBidi"/>
          <w:sz w:val="24"/>
          <w:szCs w:val="24"/>
        </w:rPr>
        <w:t xml:space="preserve">, a member of </w:t>
      </w:r>
      <w:r w:rsidRPr="009D6280">
        <w:rPr>
          <w:rFonts w:asciiTheme="majorBidi" w:hAnsiTheme="majorBidi" w:cstheme="majorBidi"/>
          <w:i/>
          <w:iCs/>
          <w:sz w:val="24"/>
          <w:szCs w:val="24"/>
          <w:shd w:val="clear" w:color="auto" w:fill="FFFFFF"/>
          <w:lang w:val="nl-NL"/>
        </w:rPr>
        <w:t>Forum voor Democratie</w:t>
      </w:r>
      <w:r w:rsidRPr="009D6280">
        <w:rPr>
          <w:rFonts w:asciiTheme="majorBidi" w:hAnsiTheme="majorBidi" w:cstheme="majorBidi"/>
          <w:sz w:val="24"/>
          <w:szCs w:val="24"/>
        </w:rPr>
        <w:t xml:space="preserve"> (Forum for Democracy, </w:t>
      </w:r>
      <w:proofErr w:type="spellStart"/>
      <w:r w:rsidRPr="009D6280">
        <w:rPr>
          <w:rFonts w:asciiTheme="majorBidi" w:hAnsiTheme="majorBidi" w:cstheme="majorBidi"/>
          <w:sz w:val="24"/>
          <w:szCs w:val="24"/>
        </w:rPr>
        <w:t>FvD</w:t>
      </w:r>
      <w:proofErr w:type="spellEnd"/>
      <w:r w:rsidRPr="009D6280">
        <w:rPr>
          <w:rFonts w:asciiTheme="majorBidi" w:hAnsiTheme="majorBidi" w:cstheme="majorBidi"/>
          <w:sz w:val="24"/>
          <w:szCs w:val="24"/>
        </w:rPr>
        <w:t>) and MP, stated that it has long been proven that there is a relationship between race and IQ.</w:t>
      </w:r>
      <w:r w:rsidRPr="009D6280">
        <w:rPr>
          <w:rStyle w:val="FootnoteReference"/>
          <w:rFonts w:asciiTheme="majorBidi" w:hAnsiTheme="majorBidi" w:cstheme="majorBidi"/>
          <w:sz w:val="24"/>
          <w:szCs w:val="24"/>
        </w:rPr>
        <w:footnoteReference w:id="6"/>
      </w:r>
      <w:r w:rsidRPr="009D6280">
        <w:rPr>
          <w:rFonts w:asciiTheme="majorBidi" w:hAnsiTheme="majorBidi" w:cstheme="majorBidi"/>
          <w:sz w:val="24"/>
          <w:szCs w:val="24"/>
        </w:rPr>
        <w:t xml:space="preserve"> He made that statement referring to remarks made by another member of the party, </w:t>
      </w:r>
      <w:proofErr w:type="spellStart"/>
      <w:r w:rsidRPr="009D6280">
        <w:rPr>
          <w:rFonts w:asciiTheme="majorBidi" w:hAnsiTheme="majorBidi" w:cstheme="majorBidi"/>
          <w:sz w:val="24"/>
          <w:szCs w:val="24"/>
        </w:rPr>
        <w:t>Yernaz</w:t>
      </w:r>
      <w:proofErr w:type="spellEnd"/>
      <w:r w:rsidRPr="009D6280">
        <w:rPr>
          <w:rFonts w:asciiTheme="majorBidi" w:hAnsiTheme="majorBidi" w:cstheme="majorBidi"/>
          <w:sz w:val="24"/>
          <w:szCs w:val="24"/>
        </w:rPr>
        <w:t xml:space="preserve"> </w:t>
      </w:r>
      <w:proofErr w:type="spellStart"/>
      <w:r w:rsidRPr="009D6280">
        <w:rPr>
          <w:rFonts w:asciiTheme="majorBidi" w:hAnsiTheme="majorBidi" w:cstheme="majorBidi"/>
          <w:sz w:val="24"/>
          <w:szCs w:val="24"/>
        </w:rPr>
        <w:t>Ramautarsing</w:t>
      </w:r>
      <w:proofErr w:type="spellEnd"/>
      <w:r w:rsidRPr="009D6280">
        <w:rPr>
          <w:rFonts w:asciiTheme="majorBidi" w:hAnsiTheme="majorBidi" w:cstheme="majorBidi"/>
          <w:sz w:val="24"/>
          <w:szCs w:val="24"/>
        </w:rPr>
        <w:t xml:space="preserve">, a couple of years ago. </w:t>
      </w:r>
      <w:proofErr w:type="spellStart"/>
      <w:r w:rsidRPr="009D6280">
        <w:rPr>
          <w:rFonts w:asciiTheme="majorBidi" w:hAnsiTheme="majorBidi" w:cstheme="majorBidi"/>
          <w:sz w:val="24"/>
          <w:szCs w:val="24"/>
        </w:rPr>
        <w:t>Ramautarsing</w:t>
      </w:r>
      <w:proofErr w:type="spellEnd"/>
      <w:r w:rsidRPr="009D6280">
        <w:rPr>
          <w:rFonts w:asciiTheme="majorBidi" w:hAnsiTheme="majorBidi" w:cstheme="majorBidi"/>
          <w:sz w:val="24"/>
          <w:szCs w:val="24"/>
        </w:rPr>
        <w:t xml:space="preserve"> said: “[I] would rather have seen that black people are hyper intelligent and that Surinamese people have the highest average IQ in the world. But that is not the case. You can take someone from Syria where the average IQ is 84 and put them in the Netherlands where the average IQ is 101. He is going to earn less than a lot of native Dutch. But is that racism? No. There is a link between IQ and income”. This is particularly concerning because </w:t>
      </w:r>
      <w:proofErr w:type="spellStart"/>
      <w:r w:rsidRPr="009D6280">
        <w:rPr>
          <w:rFonts w:asciiTheme="majorBidi" w:hAnsiTheme="majorBidi" w:cstheme="majorBidi"/>
          <w:sz w:val="24"/>
          <w:szCs w:val="24"/>
        </w:rPr>
        <w:t>FvD</w:t>
      </w:r>
      <w:proofErr w:type="spellEnd"/>
      <w:r w:rsidRPr="009D6280">
        <w:rPr>
          <w:rFonts w:asciiTheme="majorBidi" w:hAnsiTheme="majorBidi" w:cstheme="majorBidi"/>
          <w:sz w:val="24"/>
          <w:szCs w:val="24"/>
        </w:rPr>
        <w:t xml:space="preserve"> won the recent municipal elections in the Netherlands. The party and its leader, Thierry </w:t>
      </w:r>
      <w:proofErr w:type="spellStart"/>
      <w:r w:rsidRPr="009D6280">
        <w:rPr>
          <w:rFonts w:asciiTheme="majorBidi" w:hAnsiTheme="majorBidi" w:cstheme="majorBidi"/>
          <w:sz w:val="24"/>
          <w:szCs w:val="24"/>
        </w:rPr>
        <w:t>Baudet</w:t>
      </w:r>
      <w:proofErr w:type="spellEnd"/>
      <w:r w:rsidRPr="009D6280">
        <w:rPr>
          <w:rFonts w:asciiTheme="majorBidi" w:hAnsiTheme="majorBidi" w:cstheme="majorBidi"/>
          <w:sz w:val="24"/>
          <w:szCs w:val="24"/>
        </w:rPr>
        <w:t xml:space="preserve">, are seen as far-right and racist. While </w:t>
      </w:r>
      <w:proofErr w:type="spellStart"/>
      <w:r w:rsidRPr="009D6280">
        <w:rPr>
          <w:rFonts w:asciiTheme="majorBidi" w:hAnsiTheme="majorBidi" w:cstheme="majorBidi"/>
          <w:sz w:val="24"/>
          <w:szCs w:val="24"/>
        </w:rPr>
        <w:t>Baudet</w:t>
      </w:r>
      <w:proofErr w:type="spellEnd"/>
      <w:r w:rsidRPr="009D6280">
        <w:rPr>
          <w:rFonts w:asciiTheme="majorBidi" w:hAnsiTheme="majorBidi" w:cstheme="majorBidi"/>
          <w:sz w:val="24"/>
          <w:szCs w:val="24"/>
        </w:rPr>
        <w:t xml:space="preserve"> himself did not make racist or xenophobic statements, when approached for comments on the abovementioned instances, he said he does not see any problem with them.</w:t>
      </w:r>
    </w:p>
    <w:p w14:paraId="2674B4E7"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664CD96F"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July 2018</w:t>
      </w:r>
      <w:r w:rsidRPr="009D6280">
        <w:rPr>
          <w:rFonts w:asciiTheme="majorBidi" w:hAnsiTheme="majorBidi" w:cstheme="majorBidi"/>
          <w:sz w:val="24"/>
          <w:szCs w:val="24"/>
        </w:rPr>
        <w:t xml:space="preserve">, Stef Blok (Dutch Foreign Minister) said: "If you live in </w:t>
      </w:r>
      <w:proofErr w:type="spellStart"/>
      <w:r w:rsidRPr="009D6280">
        <w:rPr>
          <w:rFonts w:asciiTheme="majorBidi" w:hAnsiTheme="majorBidi" w:cstheme="majorBidi"/>
          <w:sz w:val="24"/>
          <w:szCs w:val="24"/>
        </w:rPr>
        <w:t>Benoordenhout</w:t>
      </w:r>
      <w:proofErr w:type="spellEnd"/>
      <w:r w:rsidRPr="009D6280">
        <w:rPr>
          <w:rFonts w:asciiTheme="majorBidi" w:hAnsiTheme="majorBidi" w:cstheme="majorBidi"/>
          <w:sz w:val="24"/>
          <w:szCs w:val="24"/>
        </w:rPr>
        <w:t xml:space="preserve"> [a neighbourhood in The Hague], it’s really great to be able to nip to the Turkish baker on a Sunday. You don’t suffer from any of the side effects [then]. But if you're surrounded by them, you suffer greatly.”</w:t>
      </w:r>
      <w:r w:rsidRPr="009D6280">
        <w:rPr>
          <w:rStyle w:val="FootnoteReference"/>
          <w:rFonts w:asciiTheme="majorBidi" w:hAnsiTheme="majorBidi" w:cstheme="majorBidi"/>
          <w:sz w:val="24"/>
          <w:szCs w:val="24"/>
        </w:rPr>
        <w:footnoteReference w:id="7"/>
      </w:r>
      <w:r w:rsidRPr="009D6280">
        <w:rPr>
          <w:rFonts w:asciiTheme="majorBidi" w:hAnsiTheme="majorBidi" w:cstheme="majorBidi"/>
          <w:sz w:val="24"/>
          <w:szCs w:val="24"/>
        </w:rPr>
        <w:t xml:space="preserve"> He then added: “Give me an example, of a </w:t>
      </w:r>
      <w:proofErr w:type="spellStart"/>
      <w:r w:rsidRPr="009D6280">
        <w:rPr>
          <w:rFonts w:asciiTheme="majorBidi" w:hAnsiTheme="majorBidi" w:cstheme="majorBidi"/>
          <w:sz w:val="24"/>
          <w:szCs w:val="24"/>
        </w:rPr>
        <w:t>multiethnic</w:t>
      </w:r>
      <w:proofErr w:type="spellEnd"/>
      <w:r w:rsidRPr="009D6280">
        <w:rPr>
          <w:rFonts w:asciiTheme="majorBidi" w:hAnsiTheme="majorBidi" w:cstheme="majorBidi"/>
          <w:sz w:val="24"/>
          <w:szCs w:val="24"/>
        </w:rPr>
        <w:t xml:space="preserve"> or multicultural society, where </w:t>
      </w:r>
      <w:r w:rsidRPr="009D6280">
        <w:rPr>
          <w:rFonts w:asciiTheme="majorBidi" w:hAnsiTheme="majorBidi" w:cstheme="majorBidi"/>
          <w:sz w:val="24"/>
          <w:szCs w:val="24"/>
        </w:rPr>
        <w:lastRenderedPageBreak/>
        <w:t>the original population are still living as well. [...] And where there are peaceful community relations. I'm not aware of any".</w:t>
      </w:r>
    </w:p>
    <w:p w14:paraId="2D3E6E29"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4F14F7E1"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After an audience member mentioned Suriname, a former Dutch colony, Blok further expanded: "Suriname peaceful? A functioning rule of law and democracy? Courageous, this remark. </w:t>
      </w:r>
      <w:proofErr w:type="gramStart"/>
      <w:r w:rsidRPr="009D6280">
        <w:rPr>
          <w:rFonts w:asciiTheme="majorBidi" w:hAnsiTheme="majorBidi" w:cstheme="majorBidi"/>
          <w:sz w:val="24"/>
          <w:szCs w:val="24"/>
        </w:rPr>
        <w:t>So</w:t>
      </w:r>
      <w:proofErr w:type="gramEnd"/>
      <w:r w:rsidRPr="009D6280">
        <w:rPr>
          <w:rFonts w:asciiTheme="majorBidi" w:hAnsiTheme="majorBidi" w:cstheme="majorBidi"/>
          <w:sz w:val="24"/>
          <w:szCs w:val="24"/>
        </w:rPr>
        <w:t xml:space="preserve"> the parties in Suriname are not divided by their ethnicity. I admire your optimism. Suriname is a failed state, and that is mostly due to ethnic division." To a suggestion that Singapore is a good example, Blok said “Singapore is indeed a small mini-country, extremely selective in its migration. Extremely selective. It is very difficult to 'get in'. They don't allow any poor migrants in. Well, maybe for cleaning." </w:t>
      </w:r>
    </w:p>
    <w:p w14:paraId="72765C89"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41C8DFE4"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While Blok apologised for his comments and many other politicians condemned those remarks, Geert Wilders wholeheartedly agreed and called Blok a ‘weakling’ for backtracking.</w:t>
      </w:r>
    </w:p>
    <w:p w14:paraId="52420BDD"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4ACDF58D"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Geert Wilders, MP and leader of the </w:t>
      </w:r>
      <w:proofErr w:type="spellStart"/>
      <w:r w:rsidRPr="009D6280">
        <w:rPr>
          <w:rFonts w:asciiTheme="majorBidi" w:hAnsiTheme="majorBidi" w:cstheme="majorBidi"/>
          <w:i/>
          <w:iCs/>
          <w:sz w:val="24"/>
          <w:szCs w:val="24"/>
          <w:shd w:val="clear" w:color="auto" w:fill="FFFFFF"/>
        </w:rPr>
        <w:t>Partij</w:t>
      </w:r>
      <w:proofErr w:type="spellEnd"/>
      <w:r w:rsidRPr="009D6280">
        <w:rPr>
          <w:rFonts w:asciiTheme="majorBidi" w:hAnsiTheme="majorBidi" w:cstheme="majorBidi"/>
          <w:i/>
          <w:iCs/>
          <w:sz w:val="24"/>
          <w:szCs w:val="24"/>
          <w:shd w:val="clear" w:color="auto" w:fill="FFFFFF"/>
        </w:rPr>
        <w:t xml:space="preserve"> </w:t>
      </w:r>
      <w:proofErr w:type="spellStart"/>
      <w:r w:rsidRPr="009D6280">
        <w:rPr>
          <w:rFonts w:asciiTheme="majorBidi" w:hAnsiTheme="majorBidi" w:cstheme="majorBidi"/>
          <w:i/>
          <w:iCs/>
          <w:sz w:val="24"/>
          <w:szCs w:val="24"/>
          <w:shd w:val="clear" w:color="auto" w:fill="FFFFFF"/>
        </w:rPr>
        <w:t>voor</w:t>
      </w:r>
      <w:proofErr w:type="spellEnd"/>
      <w:r w:rsidRPr="009D6280">
        <w:rPr>
          <w:rFonts w:asciiTheme="majorBidi" w:hAnsiTheme="majorBidi" w:cstheme="majorBidi"/>
          <w:i/>
          <w:iCs/>
          <w:sz w:val="24"/>
          <w:szCs w:val="24"/>
          <w:shd w:val="clear" w:color="auto" w:fill="FFFFFF"/>
        </w:rPr>
        <w:t xml:space="preserve"> de </w:t>
      </w:r>
      <w:proofErr w:type="spellStart"/>
      <w:r w:rsidRPr="009D6280">
        <w:rPr>
          <w:rFonts w:asciiTheme="majorBidi" w:hAnsiTheme="majorBidi" w:cstheme="majorBidi"/>
          <w:i/>
          <w:iCs/>
          <w:sz w:val="24"/>
          <w:szCs w:val="24"/>
          <w:shd w:val="clear" w:color="auto" w:fill="FFFFFF"/>
        </w:rPr>
        <w:t>Vrijheid</w:t>
      </w:r>
      <w:proofErr w:type="spellEnd"/>
      <w:r w:rsidRPr="009D6280">
        <w:rPr>
          <w:rFonts w:asciiTheme="majorBidi" w:hAnsiTheme="majorBidi" w:cstheme="majorBidi"/>
          <w:sz w:val="24"/>
          <w:szCs w:val="24"/>
          <w:shd w:val="clear" w:color="auto" w:fill="FFFFFF"/>
        </w:rPr>
        <w:t xml:space="preserve"> </w:t>
      </w:r>
      <w:r w:rsidRPr="009D6280">
        <w:rPr>
          <w:rFonts w:asciiTheme="majorBidi" w:hAnsiTheme="majorBidi" w:cstheme="majorBidi"/>
          <w:sz w:val="24"/>
          <w:szCs w:val="24"/>
        </w:rPr>
        <w:t xml:space="preserve">(Party for Freedom, PVV), has been using hate speech in its political campaigns for more than a decade. In 2009, he was formally accused of </w:t>
      </w:r>
      <w:r w:rsidRPr="009D6280">
        <w:rPr>
          <w:rFonts w:asciiTheme="majorBidi" w:hAnsiTheme="majorBidi" w:cstheme="majorBidi"/>
          <w:sz w:val="24"/>
          <w:szCs w:val="24"/>
          <w:shd w:val="clear" w:color="auto" w:fill="FFFFFF"/>
        </w:rPr>
        <w:t>insulting religious and ethnic groups and inciting hatred and discrimination. However, he was acquitted in June 2011 on the grounds that that kind of statement is acceptable within the context of public debate.</w:t>
      </w:r>
    </w:p>
    <w:p w14:paraId="5A51FB03" w14:textId="77777777" w:rsidR="00BB53BA" w:rsidRPr="009D6280" w:rsidRDefault="00BB53BA" w:rsidP="00BB53BA">
      <w:pPr>
        <w:pStyle w:val="ListParagraph"/>
        <w:spacing w:line="360" w:lineRule="auto"/>
        <w:jc w:val="both"/>
        <w:rPr>
          <w:rFonts w:asciiTheme="majorBidi" w:hAnsiTheme="majorBidi" w:cstheme="majorBidi"/>
          <w:sz w:val="24"/>
          <w:szCs w:val="24"/>
          <w:shd w:val="clear" w:color="auto" w:fill="FFFFFF"/>
        </w:rPr>
      </w:pPr>
    </w:p>
    <w:p w14:paraId="1617854C" w14:textId="77777777" w:rsidR="00BB53BA" w:rsidRPr="009D6280" w:rsidRDefault="00BB53BA" w:rsidP="00BB53BA">
      <w:pPr>
        <w:pStyle w:val="ListParagraph"/>
        <w:numPr>
          <w:ilvl w:val="0"/>
          <w:numId w:val="35"/>
        </w:numPr>
        <w:shd w:val="clear" w:color="auto" w:fill="FFFFFF"/>
        <w:spacing w:after="230" w:line="360" w:lineRule="auto"/>
        <w:jc w:val="both"/>
        <w:rPr>
          <w:rFonts w:asciiTheme="majorBidi" w:hAnsiTheme="majorBidi" w:cstheme="majorBidi"/>
          <w:sz w:val="24"/>
          <w:szCs w:val="24"/>
        </w:rPr>
      </w:pPr>
      <w:r w:rsidRPr="009D6280">
        <w:rPr>
          <w:rFonts w:asciiTheme="majorBidi" w:hAnsiTheme="majorBidi" w:cstheme="majorBidi"/>
          <w:sz w:val="24"/>
          <w:szCs w:val="24"/>
          <w:shd w:val="clear" w:color="auto" w:fill="FFFFFF"/>
        </w:rPr>
        <w:t xml:space="preserve">Due to his acquittal, </w:t>
      </w:r>
      <w:r w:rsidRPr="009D6280">
        <w:rPr>
          <w:rFonts w:asciiTheme="majorBidi" w:hAnsiTheme="majorBidi" w:cstheme="majorBidi"/>
          <w:sz w:val="24"/>
          <w:szCs w:val="24"/>
        </w:rPr>
        <w:t>the Human Rights Committee was asked to verify if the rights of three Dutch citizens guaranteed in the ICCPR had been violated by the Netherlands.</w:t>
      </w:r>
      <w:r w:rsidRPr="009D6280">
        <w:rPr>
          <w:rStyle w:val="FootnoteReference"/>
          <w:rFonts w:asciiTheme="majorBidi" w:hAnsiTheme="majorBidi" w:cstheme="majorBidi"/>
          <w:sz w:val="24"/>
          <w:szCs w:val="24"/>
        </w:rPr>
        <w:footnoteReference w:id="8"/>
      </w:r>
      <w:r w:rsidRPr="009D6280">
        <w:rPr>
          <w:rFonts w:asciiTheme="majorBidi" w:hAnsiTheme="majorBidi" w:cstheme="majorBidi"/>
          <w:sz w:val="24"/>
          <w:szCs w:val="24"/>
        </w:rPr>
        <w:t xml:space="preserve"> The complainants claimed violations of the following rights: right to privacy (Article 17), right of minority (Article 27), right to an effective remedy (Article 2(3)) in conjunction </w:t>
      </w:r>
      <w:proofErr w:type="spellStart"/>
      <w:r w:rsidRPr="009D6280">
        <w:rPr>
          <w:rFonts w:asciiTheme="majorBidi" w:hAnsiTheme="majorBidi" w:cstheme="majorBidi"/>
          <w:sz w:val="24"/>
          <w:szCs w:val="24"/>
        </w:rPr>
        <w:t>withArticle</w:t>
      </w:r>
      <w:proofErr w:type="spellEnd"/>
      <w:r w:rsidRPr="009D6280">
        <w:rPr>
          <w:rFonts w:asciiTheme="majorBidi" w:hAnsiTheme="majorBidi" w:cstheme="majorBidi"/>
          <w:sz w:val="24"/>
          <w:szCs w:val="24"/>
        </w:rPr>
        <w:t xml:space="preserve"> 20. The Committee found the claims under Articles 17 and 27 inadmissible. </w:t>
      </w:r>
      <w:r w:rsidRPr="009D6280">
        <w:rPr>
          <w:rFonts w:asciiTheme="majorBidi" w:hAnsiTheme="majorBidi" w:cstheme="majorBidi"/>
          <w:sz w:val="24"/>
          <w:szCs w:val="24"/>
          <w:shd w:val="clear" w:color="auto" w:fill="FFFFFF"/>
        </w:rPr>
        <w:t xml:space="preserve"> Finally, the Committee found also no violation of Article 2(3) as the Netherlands had taken “necessary and </w:t>
      </w:r>
      <w:r w:rsidRPr="009D6280">
        <w:rPr>
          <w:rFonts w:asciiTheme="majorBidi" w:hAnsiTheme="majorBidi" w:cstheme="majorBidi"/>
          <w:sz w:val="24"/>
          <w:szCs w:val="24"/>
          <w:shd w:val="clear" w:color="auto" w:fill="FFFFFF"/>
        </w:rPr>
        <w:lastRenderedPageBreak/>
        <w:t>proportionate” measures in order to prohibit hate speech by prosecuting Wilders under criminal law.</w:t>
      </w:r>
    </w:p>
    <w:p w14:paraId="1F617AF8"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79B74512" w14:textId="77777777" w:rsidR="00BB53BA" w:rsidRPr="00511BD6"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Subsequently, in another domestic hate speech trial that ended in 2016, Wilders </w:t>
      </w:r>
      <w:r w:rsidRPr="009D6280">
        <w:rPr>
          <w:rFonts w:asciiTheme="majorBidi" w:eastAsia="Times New Roman" w:hAnsiTheme="majorBidi" w:cstheme="majorBidi"/>
          <w:sz w:val="24"/>
          <w:szCs w:val="24"/>
          <w:lang w:eastAsia="en-GB"/>
        </w:rPr>
        <w:t xml:space="preserve">was pronounced guilty </w:t>
      </w:r>
      <w:r w:rsidRPr="009D6280">
        <w:rPr>
          <w:rFonts w:asciiTheme="majorBidi" w:hAnsiTheme="majorBidi" w:cstheme="majorBidi"/>
          <w:sz w:val="24"/>
          <w:szCs w:val="24"/>
        </w:rPr>
        <w:t xml:space="preserve">of </w:t>
      </w:r>
      <w:r w:rsidRPr="009D6280">
        <w:rPr>
          <w:rFonts w:asciiTheme="majorBidi" w:hAnsiTheme="majorBidi" w:cstheme="majorBidi"/>
          <w:sz w:val="24"/>
          <w:szCs w:val="24"/>
          <w:shd w:val="clear" w:color="auto" w:fill="FFFFFF"/>
        </w:rPr>
        <w:t xml:space="preserve">insulting and discriminating against a group of people, contributing to a more polarised society. Until now Wilders has </w:t>
      </w:r>
      <w:r w:rsidRPr="009D6280">
        <w:rPr>
          <w:rFonts w:asciiTheme="majorBidi" w:eastAsia="Times New Roman" w:hAnsiTheme="majorBidi" w:cstheme="majorBidi"/>
          <w:sz w:val="24"/>
          <w:szCs w:val="24"/>
          <w:lang w:eastAsia="en-GB"/>
        </w:rPr>
        <w:t xml:space="preserve">faced no punishment of any kind </w:t>
      </w:r>
      <w:r w:rsidRPr="009D6280">
        <w:rPr>
          <w:rFonts w:asciiTheme="majorBidi" w:hAnsiTheme="majorBidi" w:cstheme="majorBidi"/>
          <w:sz w:val="24"/>
          <w:szCs w:val="24"/>
        </w:rPr>
        <w:t>–</w:t>
      </w:r>
      <w:r w:rsidRPr="009D6280">
        <w:rPr>
          <w:rFonts w:asciiTheme="majorBidi" w:eastAsia="Times New Roman" w:hAnsiTheme="majorBidi" w:cstheme="majorBidi"/>
          <w:sz w:val="24"/>
          <w:szCs w:val="24"/>
          <w:lang w:eastAsia="en-GB"/>
        </w:rPr>
        <w:t xml:space="preserve"> no fine, public service or prison time. Compared to the 2011 trial, this result shows a change in the </w:t>
      </w:r>
      <w:r w:rsidRPr="009D6280">
        <w:rPr>
          <w:rFonts w:asciiTheme="majorBidi" w:hAnsiTheme="majorBidi" w:cstheme="majorBidi"/>
          <w:sz w:val="24"/>
          <w:szCs w:val="24"/>
          <w:shd w:val="clear" w:color="auto" w:fill="FFFFFF"/>
        </w:rPr>
        <w:t>attitude of Dutch courts, which not only interpret the ‘hate crime’ provisions very narrowly, but also are lenient in relation to someone with a history of hate speech. </w:t>
      </w:r>
    </w:p>
    <w:p w14:paraId="06E1C099" w14:textId="77777777" w:rsidR="00BB53BA" w:rsidRPr="00511BD6" w:rsidRDefault="00BB53BA" w:rsidP="00BB53BA">
      <w:pPr>
        <w:pStyle w:val="ListParagraph"/>
        <w:rPr>
          <w:rFonts w:asciiTheme="majorBidi" w:hAnsiTheme="majorBidi" w:cstheme="majorBidi"/>
          <w:sz w:val="24"/>
          <w:szCs w:val="24"/>
        </w:rPr>
      </w:pPr>
    </w:p>
    <w:p w14:paraId="1DA66734"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13D20385" w14:textId="77777777" w:rsidR="00BB53BA" w:rsidRPr="009D6280" w:rsidRDefault="00BB53BA" w:rsidP="00BB53BA">
      <w:pPr>
        <w:pStyle w:val="ListParagraph"/>
        <w:numPr>
          <w:ilvl w:val="1"/>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Online hate speech</w:t>
      </w:r>
    </w:p>
    <w:p w14:paraId="7ADDBFAF"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2014</w:t>
      </w:r>
      <w:r w:rsidRPr="009D6280">
        <w:rPr>
          <w:rFonts w:asciiTheme="majorBidi" w:hAnsiTheme="majorBidi" w:cstheme="majorBidi"/>
          <w:sz w:val="24"/>
          <w:szCs w:val="24"/>
        </w:rPr>
        <w:t>, a photograph of black Dutch football players was posted online and received a lot of racial abuse.</w:t>
      </w:r>
      <w:r w:rsidRPr="009D6280">
        <w:rPr>
          <w:rStyle w:val="FootnoteReference"/>
          <w:rFonts w:asciiTheme="majorBidi" w:hAnsiTheme="majorBidi" w:cstheme="majorBidi"/>
          <w:sz w:val="24"/>
          <w:szCs w:val="24"/>
        </w:rPr>
        <w:footnoteReference w:id="9"/>
      </w:r>
      <w:r w:rsidRPr="009D6280">
        <w:rPr>
          <w:rFonts w:asciiTheme="majorBidi" w:hAnsiTheme="majorBidi" w:cstheme="majorBidi"/>
          <w:sz w:val="24"/>
          <w:szCs w:val="24"/>
        </w:rPr>
        <w:t xml:space="preserve"> The players were compared to monkeys and </w:t>
      </w:r>
      <w:proofErr w:type="spellStart"/>
      <w:r w:rsidRPr="009D6280">
        <w:rPr>
          <w:rFonts w:asciiTheme="majorBidi" w:hAnsiTheme="majorBidi" w:cstheme="majorBidi"/>
          <w:i/>
          <w:iCs/>
          <w:sz w:val="24"/>
          <w:szCs w:val="24"/>
        </w:rPr>
        <w:t>Zwarte</w:t>
      </w:r>
      <w:proofErr w:type="spellEnd"/>
      <w:r w:rsidRPr="009D6280">
        <w:rPr>
          <w:rFonts w:asciiTheme="majorBidi" w:hAnsiTheme="majorBidi" w:cstheme="majorBidi"/>
          <w:i/>
          <w:iCs/>
          <w:sz w:val="24"/>
          <w:szCs w:val="24"/>
        </w:rPr>
        <w:t xml:space="preserve"> Piet</w:t>
      </w:r>
      <w:r w:rsidRPr="009D6280">
        <w:rPr>
          <w:rFonts w:asciiTheme="majorBidi" w:hAnsiTheme="majorBidi" w:cstheme="majorBidi"/>
          <w:sz w:val="24"/>
          <w:szCs w:val="24"/>
        </w:rPr>
        <w:t xml:space="preserve">. </w:t>
      </w:r>
    </w:p>
    <w:p w14:paraId="280F8986" w14:textId="77777777" w:rsidR="00BB53BA" w:rsidRPr="009D6280" w:rsidRDefault="00BB53BA" w:rsidP="00BB53BA">
      <w:pPr>
        <w:pStyle w:val="ListParagraph"/>
        <w:spacing w:after="0" w:line="360" w:lineRule="auto"/>
        <w:jc w:val="both"/>
        <w:rPr>
          <w:rFonts w:asciiTheme="majorBidi" w:hAnsiTheme="majorBidi" w:cstheme="majorBidi"/>
          <w:sz w:val="24"/>
          <w:szCs w:val="24"/>
        </w:rPr>
      </w:pPr>
    </w:p>
    <w:p w14:paraId="771B9159"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The Annual Report for </w:t>
      </w:r>
      <w:r w:rsidRPr="009D6280">
        <w:rPr>
          <w:rFonts w:asciiTheme="majorBidi" w:hAnsiTheme="majorBidi" w:cstheme="majorBidi"/>
          <w:b/>
          <w:bCs/>
          <w:sz w:val="24"/>
          <w:szCs w:val="24"/>
        </w:rPr>
        <w:t>2015</w:t>
      </w:r>
      <w:r w:rsidRPr="009D6280">
        <w:rPr>
          <w:rFonts w:asciiTheme="majorBidi" w:hAnsiTheme="majorBidi" w:cstheme="majorBidi"/>
          <w:sz w:val="24"/>
          <w:szCs w:val="24"/>
        </w:rPr>
        <w:t xml:space="preserve"> prepared by Magenta (an organisation dealing with discrimination on the Internet) states that in 2015, the most popular ground on which individuals were discriminated against was Islam. The organisation received 330 reports of online</w:t>
      </w:r>
      <w:r w:rsidRPr="009D6280">
        <w:rPr>
          <w:rFonts w:asciiTheme="majorBidi" w:hAnsiTheme="majorBidi" w:cstheme="majorBidi"/>
          <w:b/>
          <w:bCs/>
          <w:sz w:val="24"/>
          <w:szCs w:val="24"/>
        </w:rPr>
        <w:t xml:space="preserve"> </w:t>
      </w:r>
      <w:r w:rsidRPr="009D6280">
        <w:rPr>
          <w:rFonts w:asciiTheme="majorBidi" w:hAnsiTheme="majorBidi" w:cstheme="majorBidi"/>
          <w:sz w:val="24"/>
          <w:szCs w:val="24"/>
        </w:rPr>
        <w:t>discrimination against Muslims in 2015 (219 in 2014). Out of those 330, 176 were so serious they were punishable by law (p. 19).</w:t>
      </w:r>
      <w:r w:rsidRPr="009D6280">
        <w:rPr>
          <w:rStyle w:val="FootnoteReference"/>
          <w:rFonts w:asciiTheme="majorBidi" w:hAnsiTheme="majorBidi" w:cstheme="majorBidi"/>
          <w:sz w:val="24"/>
          <w:szCs w:val="24"/>
        </w:rPr>
        <w:footnoteReference w:id="10"/>
      </w:r>
      <w:r w:rsidRPr="009D6280">
        <w:rPr>
          <w:rFonts w:asciiTheme="majorBidi" w:hAnsiTheme="majorBidi" w:cstheme="majorBidi"/>
          <w:sz w:val="24"/>
          <w:szCs w:val="24"/>
        </w:rPr>
        <w:t xml:space="preserve"> Some examples included in the Report refer to comments calling Muslims “dirty” and “pigdogs”. </w:t>
      </w:r>
    </w:p>
    <w:p w14:paraId="77A401F5" w14:textId="77777777" w:rsidR="00BB53BA" w:rsidRPr="009D6280" w:rsidRDefault="00BB53BA" w:rsidP="00BB53BA">
      <w:pPr>
        <w:pStyle w:val="ListParagraph"/>
        <w:spacing w:after="0" w:line="360" w:lineRule="auto"/>
        <w:jc w:val="both"/>
        <w:rPr>
          <w:rFonts w:asciiTheme="majorBidi" w:hAnsiTheme="majorBidi" w:cstheme="majorBidi"/>
          <w:sz w:val="24"/>
          <w:szCs w:val="24"/>
        </w:rPr>
      </w:pPr>
    </w:p>
    <w:p w14:paraId="69EC134E"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proofErr w:type="spellStart"/>
      <w:r w:rsidRPr="009D6280">
        <w:rPr>
          <w:rFonts w:asciiTheme="majorBidi" w:hAnsiTheme="majorBidi" w:cstheme="majorBidi"/>
          <w:sz w:val="24"/>
          <w:szCs w:val="24"/>
        </w:rPr>
        <w:t>MiND</w:t>
      </w:r>
      <w:proofErr w:type="spellEnd"/>
      <w:r w:rsidRPr="009D6280">
        <w:rPr>
          <w:rFonts w:asciiTheme="majorBidi" w:hAnsiTheme="majorBidi" w:cstheme="majorBidi"/>
          <w:sz w:val="24"/>
          <w:szCs w:val="24"/>
        </w:rPr>
        <w:t xml:space="preserve">, a reporting point for discrimination on the Internet, noted that </w:t>
      </w:r>
      <w:r w:rsidRPr="009D6280">
        <w:rPr>
          <w:rFonts w:asciiTheme="majorBidi" w:hAnsiTheme="majorBidi" w:cstheme="majorBidi"/>
          <w:b/>
          <w:bCs/>
          <w:sz w:val="24"/>
          <w:szCs w:val="24"/>
        </w:rPr>
        <w:t>both in 2015 and 2016</w:t>
      </w:r>
      <w:r w:rsidRPr="009D6280">
        <w:rPr>
          <w:rFonts w:asciiTheme="majorBidi" w:hAnsiTheme="majorBidi" w:cstheme="majorBidi"/>
          <w:sz w:val="24"/>
          <w:szCs w:val="24"/>
        </w:rPr>
        <w:t xml:space="preserve"> discrimination against Islam constituted 98% of all discrimination on the grounds of religion. In 2015, 142 cases of online hate speech were recorded; in 2016 – 185. (p.12)</w:t>
      </w:r>
      <w:r w:rsidRPr="009D6280">
        <w:rPr>
          <w:rStyle w:val="FootnoteReference"/>
          <w:rFonts w:asciiTheme="majorBidi" w:hAnsiTheme="majorBidi" w:cstheme="majorBidi"/>
          <w:sz w:val="24"/>
          <w:szCs w:val="24"/>
        </w:rPr>
        <w:footnoteReference w:id="11"/>
      </w:r>
    </w:p>
    <w:p w14:paraId="20AD888E" w14:textId="77777777" w:rsidR="00BB53BA" w:rsidRPr="009D6280" w:rsidRDefault="00BB53BA" w:rsidP="00BB53BA">
      <w:pPr>
        <w:pStyle w:val="ListParagraph"/>
        <w:spacing w:after="0" w:line="360" w:lineRule="auto"/>
        <w:jc w:val="both"/>
        <w:rPr>
          <w:rFonts w:asciiTheme="majorBidi" w:hAnsiTheme="majorBidi" w:cstheme="majorBidi"/>
          <w:sz w:val="24"/>
          <w:szCs w:val="24"/>
        </w:rPr>
      </w:pPr>
    </w:p>
    <w:p w14:paraId="3C5C74AC"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lastRenderedPageBreak/>
        <w:t xml:space="preserve">In </w:t>
      </w:r>
      <w:r w:rsidRPr="009D6280">
        <w:rPr>
          <w:rFonts w:asciiTheme="majorBidi" w:hAnsiTheme="majorBidi" w:cstheme="majorBidi"/>
          <w:b/>
          <w:bCs/>
          <w:sz w:val="24"/>
          <w:szCs w:val="24"/>
        </w:rPr>
        <w:t xml:space="preserve">January 2017, </w:t>
      </w:r>
      <w:hyperlink r:id="rId13" w:history="1">
        <w:r w:rsidRPr="009D6280">
          <w:rPr>
            <w:rFonts w:asciiTheme="majorBidi" w:hAnsiTheme="majorBidi" w:cstheme="majorBidi"/>
            <w:sz w:val="24"/>
            <w:szCs w:val="24"/>
          </w:rPr>
          <w:t>a student was a victim of racial abuse at school</w:t>
        </w:r>
      </w:hyperlink>
      <w:r w:rsidRPr="009D6280">
        <w:rPr>
          <w:rFonts w:asciiTheme="majorBidi" w:hAnsiTheme="majorBidi" w:cstheme="majorBidi"/>
          <w:sz w:val="24"/>
          <w:szCs w:val="24"/>
        </w:rPr>
        <w:t xml:space="preserve"> and on social media and he took his own life. Similar harassment cases are said to have been previously reported to the school.</w:t>
      </w:r>
    </w:p>
    <w:p w14:paraId="41F4B018" w14:textId="77777777" w:rsidR="00BB53BA" w:rsidRPr="009D6280" w:rsidRDefault="00BB53BA" w:rsidP="00BB53BA">
      <w:pPr>
        <w:spacing w:after="0" w:line="360" w:lineRule="auto"/>
        <w:jc w:val="both"/>
        <w:rPr>
          <w:rFonts w:asciiTheme="majorBidi" w:hAnsiTheme="majorBidi" w:cstheme="majorBidi"/>
          <w:sz w:val="24"/>
          <w:szCs w:val="24"/>
        </w:rPr>
      </w:pPr>
    </w:p>
    <w:p w14:paraId="631458BE" w14:textId="77777777" w:rsidR="00BB53BA" w:rsidRPr="00714D04"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the case of </w:t>
      </w:r>
      <w:proofErr w:type="spellStart"/>
      <w:r w:rsidRPr="009D6280">
        <w:rPr>
          <w:rFonts w:asciiTheme="majorBidi" w:hAnsiTheme="majorBidi" w:cstheme="majorBidi"/>
          <w:sz w:val="24"/>
          <w:szCs w:val="24"/>
        </w:rPr>
        <w:t>Sylvana</w:t>
      </w:r>
      <w:proofErr w:type="spellEnd"/>
      <w:r w:rsidRPr="009D6280">
        <w:rPr>
          <w:rFonts w:asciiTheme="majorBidi" w:hAnsiTheme="majorBidi" w:cstheme="majorBidi"/>
          <w:sz w:val="24"/>
          <w:szCs w:val="24"/>
        </w:rPr>
        <w:t xml:space="preserve"> Simons, a black activist who received online abuse in </w:t>
      </w:r>
      <w:r w:rsidRPr="009D6280">
        <w:rPr>
          <w:rFonts w:asciiTheme="majorBidi" w:hAnsiTheme="majorBidi" w:cstheme="majorBidi"/>
          <w:b/>
          <w:bCs/>
          <w:sz w:val="24"/>
          <w:szCs w:val="24"/>
        </w:rPr>
        <w:t>2017</w:t>
      </w:r>
      <w:r w:rsidRPr="009D6280">
        <w:rPr>
          <w:rFonts w:asciiTheme="majorBidi" w:hAnsiTheme="majorBidi" w:cstheme="majorBidi"/>
          <w:sz w:val="24"/>
          <w:szCs w:val="24"/>
        </w:rPr>
        <w:t xml:space="preserve"> after announcing she was running for the pro-immigrant party </w:t>
      </w:r>
      <w:proofErr w:type="spellStart"/>
      <w:r w:rsidRPr="009D6280">
        <w:rPr>
          <w:rFonts w:asciiTheme="majorBidi" w:hAnsiTheme="majorBidi" w:cstheme="majorBidi"/>
          <w:i/>
          <w:iCs/>
          <w:sz w:val="24"/>
          <w:szCs w:val="24"/>
        </w:rPr>
        <w:t>Denk</w:t>
      </w:r>
      <w:proofErr w:type="spellEnd"/>
      <w:r w:rsidRPr="009D6280">
        <w:rPr>
          <w:rFonts w:asciiTheme="majorBidi" w:hAnsiTheme="majorBidi" w:cstheme="majorBidi"/>
          <w:sz w:val="24"/>
          <w:szCs w:val="24"/>
        </w:rPr>
        <w:t xml:space="preserve"> and protesting against</w:t>
      </w:r>
      <w:r w:rsidRPr="009D6280">
        <w:rPr>
          <w:rFonts w:asciiTheme="majorBidi" w:hAnsiTheme="majorBidi" w:cstheme="majorBidi"/>
          <w:i/>
          <w:iCs/>
          <w:sz w:val="24"/>
          <w:szCs w:val="24"/>
        </w:rPr>
        <w:t xml:space="preserve"> </w:t>
      </w:r>
      <w:proofErr w:type="spellStart"/>
      <w:r w:rsidRPr="009D6280">
        <w:rPr>
          <w:rFonts w:asciiTheme="majorBidi" w:hAnsiTheme="majorBidi" w:cstheme="majorBidi"/>
          <w:i/>
          <w:iCs/>
          <w:sz w:val="24"/>
          <w:szCs w:val="24"/>
        </w:rPr>
        <w:t>Zwarte</w:t>
      </w:r>
      <w:proofErr w:type="spellEnd"/>
      <w:r w:rsidRPr="009D6280">
        <w:rPr>
          <w:rFonts w:asciiTheme="majorBidi" w:hAnsiTheme="majorBidi" w:cstheme="majorBidi"/>
          <w:i/>
          <w:iCs/>
          <w:sz w:val="24"/>
          <w:szCs w:val="24"/>
        </w:rPr>
        <w:t xml:space="preserve"> Piet</w:t>
      </w:r>
      <w:r w:rsidRPr="009D6280">
        <w:rPr>
          <w:rFonts w:asciiTheme="majorBidi" w:hAnsiTheme="majorBidi" w:cstheme="majorBidi"/>
          <w:sz w:val="24"/>
          <w:szCs w:val="24"/>
        </w:rPr>
        <w:t xml:space="preserve"> (a Dutch tradition in which St. Nicolas is helped by a black servant – this usually involves wearing blackface). Some people went as far as photoshopping Simons’ head onto the hanged bodies of the victims of Ku Klux Klan. Twenty people were charged and convicted of sexist and racist speech online and Simons had to get security. </w:t>
      </w:r>
    </w:p>
    <w:p w14:paraId="1E9D4A91"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November 2017</w:t>
      </w:r>
      <w:r w:rsidRPr="009D6280">
        <w:rPr>
          <w:rFonts w:asciiTheme="majorBidi" w:hAnsiTheme="majorBidi" w:cstheme="majorBidi"/>
          <w:sz w:val="24"/>
          <w:szCs w:val="24"/>
        </w:rPr>
        <w:t xml:space="preserve">, 8 people were charged after posting offensive comments on social media. One of them stated that black people and opponents of the </w:t>
      </w:r>
      <w:proofErr w:type="spellStart"/>
      <w:r w:rsidRPr="009D6280">
        <w:rPr>
          <w:rFonts w:asciiTheme="majorBidi" w:hAnsiTheme="majorBidi" w:cstheme="majorBidi"/>
          <w:i/>
          <w:iCs/>
          <w:sz w:val="24"/>
          <w:szCs w:val="24"/>
        </w:rPr>
        <w:t>Zwarte</w:t>
      </w:r>
      <w:proofErr w:type="spellEnd"/>
      <w:r w:rsidRPr="009D6280">
        <w:rPr>
          <w:rFonts w:asciiTheme="majorBidi" w:hAnsiTheme="majorBidi" w:cstheme="majorBidi"/>
          <w:i/>
          <w:iCs/>
          <w:sz w:val="24"/>
          <w:szCs w:val="24"/>
        </w:rPr>
        <w:t xml:space="preserve"> Piet</w:t>
      </w:r>
      <w:r w:rsidRPr="009D6280">
        <w:rPr>
          <w:rFonts w:asciiTheme="majorBidi" w:hAnsiTheme="majorBidi" w:cstheme="majorBidi"/>
          <w:sz w:val="24"/>
          <w:szCs w:val="24"/>
        </w:rPr>
        <w:t xml:space="preserve"> tradition should be turned into slaves.</w:t>
      </w:r>
    </w:p>
    <w:p w14:paraId="1342527A" w14:textId="77777777" w:rsidR="00BB53BA" w:rsidRPr="009D6280" w:rsidRDefault="00BB53BA" w:rsidP="00BB53BA">
      <w:pPr>
        <w:pStyle w:val="ListParagraph"/>
        <w:spacing w:after="0" w:line="360" w:lineRule="auto"/>
        <w:jc w:val="both"/>
        <w:rPr>
          <w:rFonts w:asciiTheme="majorBidi" w:hAnsiTheme="majorBidi" w:cstheme="majorBidi"/>
          <w:sz w:val="24"/>
          <w:szCs w:val="24"/>
        </w:rPr>
      </w:pPr>
    </w:p>
    <w:p w14:paraId="7262D5D4"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A video of a man verbally abusing another person with racist remarks was recorded and uploaded on a local news outlet’s website.</w:t>
      </w:r>
      <w:r w:rsidRPr="009D6280">
        <w:rPr>
          <w:rStyle w:val="FootnoteReference"/>
          <w:rFonts w:asciiTheme="majorBidi" w:hAnsiTheme="majorBidi" w:cstheme="majorBidi"/>
          <w:sz w:val="24"/>
          <w:szCs w:val="24"/>
        </w:rPr>
        <w:footnoteReference w:id="12"/>
      </w:r>
      <w:r w:rsidRPr="009D6280">
        <w:rPr>
          <w:rFonts w:asciiTheme="majorBidi" w:hAnsiTheme="majorBidi" w:cstheme="majorBidi"/>
          <w:sz w:val="24"/>
          <w:szCs w:val="24"/>
        </w:rPr>
        <w:t xml:space="preserve"> The perpetrator shouted at the other person and her niece that they should go back to their country.</w:t>
      </w:r>
    </w:p>
    <w:p w14:paraId="54B2191B"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4F79FAA6"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November 2018</w:t>
      </w:r>
      <w:r w:rsidRPr="009D6280">
        <w:rPr>
          <w:rFonts w:asciiTheme="majorBidi" w:hAnsiTheme="majorBidi" w:cstheme="majorBidi"/>
          <w:sz w:val="24"/>
          <w:szCs w:val="24"/>
        </w:rPr>
        <w:t xml:space="preserve">, </w:t>
      </w:r>
      <w:proofErr w:type="spellStart"/>
      <w:r w:rsidRPr="009D6280">
        <w:rPr>
          <w:rFonts w:asciiTheme="majorBidi" w:hAnsiTheme="majorBidi" w:cstheme="majorBidi"/>
          <w:sz w:val="24"/>
          <w:szCs w:val="24"/>
        </w:rPr>
        <w:t>Seada</w:t>
      </w:r>
      <w:proofErr w:type="spellEnd"/>
      <w:r w:rsidRPr="009D6280">
        <w:rPr>
          <w:rFonts w:asciiTheme="majorBidi" w:hAnsiTheme="majorBidi" w:cstheme="majorBidi"/>
          <w:sz w:val="24"/>
          <w:szCs w:val="24"/>
        </w:rPr>
        <w:t xml:space="preserve"> </w:t>
      </w:r>
      <w:proofErr w:type="spellStart"/>
      <w:r w:rsidRPr="009D6280">
        <w:rPr>
          <w:rFonts w:asciiTheme="majorBidi" w:hAnsiTheme="majorBidi" w:cstheme="majorBidi"/>
          <w:sz w:val="24"/>
          <w:szCs w:val="24"/>
        </w:rPr>
        <w:t>Nourhussen</w:t>
      </w:r>
      <w:proofErr w:type="spellEnd"/>
      <w:r w:rsidRPr="009D6280">
        <w:rPr>
          <w:rFonts w:asciiTheme="majorBidi" w:hAnsiTheme="majorBidi" w:cstheme="majorBidi"/>
          <w:sz w:val="24"/>
          <w:szCs w:val="24"/>
        </w:rPr>
        <w:t xml:space="preserve">, a Dutch journalist, decided to step down from writing her column in </w:t>
      </w:r>
      <w:proofErr w:type="spellStart"/>
      <w:r w:rsidRPr="009D6280">
        <w:rPr>
          <w:rFonts w:asciiTheme="majorBidi" w:hAnsiTheme="majorBidi" w:cstheme="majorBidi"/>
          <w:sz w:val="24"/>
          <w:szCs w:val="24"/>
        </w:rPr>
        <w:t>Trouw</w:t>
      </w:r>
      <w:proofErr w:type="spellEnd"/>
      <w:r w:rsidRPr="009D6280">
        <w:rPr>
          <w:rFonts w:asciiTheme="majorBidi" w:hAnsiTheme="majorBidi" w:cstheme="majorBidi"/>
          <w:sz w:val="24"/>
          <w:szCs w:val="24"/>
        </w:rPr>
        <w:t xml:space="preserve"> (</w:t>
      </w:r>
      <w:r>
        <w:rPr>
          <w:rFonts w:asciiTheme="majorBidi" w:hAnsiTheme="majorBidi" w:cstheme="majorBidi"/>
          <w:sz w:val="24"/>
          <w:szCs w:val="24"/>
        </w:rPr>
        <w:t xml:space="preserve">a </w:t>
      </w:r>
      <w:r w:rsidRPr="009D6280">
        <w:rPr>
          <w:rFonts w:asciiTheme="majorBidi" w:hAnsiTheme="majorBidi" w:cstheme="majorBidi"/>
          <w:sz w:val="24"/>
          <w:szCs w:val="24"/>
        </w:rPr>
        <w:t xml:space="preserve">popular newspaper) due to negative and racist comments on </w:t>
      </w:r>
      <w:r w:rsidRPr="009D6280">
        <w:rPr>
          <w:rFonts w:asciiTheme="majorBidi" w:hAnsiTheme="majorBidi" w:cstheme="majorBidi"/>
          <w:b/>
          <w:bCs/>
          <w:sz w:val="24"/>
          <w:szCs w:val="24"/>
        </w:rPr>
        <w:t>social media</w:t>
      </w:r>
      <w:r w:rsidRPr="009D6280">
        <w:rPr>
          <w:rFonts w:asciiTheme="majorBidi" w:hAnsiTheme="majorBidi" w:cstheme="majorBidi"/>
          <w:sz w:val="24"/>
          <w:szCs w:val="24"/>
        </w:rPr>
        <w:t xml:space="preserve"> about her pieces. </w:t>
      </w:r>
    </w:p>
    <w:p w14:paraId="159183FB" w14:textId="77777777" w:rsidR="00BB53BA" w:rsidRPr="009D6280" w:rsidRDefault="00BB53BA" w:rsidP="00BB53BA">
      <w:pPr>
        <w:spacing w:line="360" w:lineRule="auto"/>
        <w:jc w:val="both"/>
        <w:rPr>
          <w:rFonts w:asciiTheme="majorBidi" w:hAnsiTheme="majorBidi" w:cstheme="majorBidi"/>
          <w:sz w:val="24"/>
          <w:szCs w:val="24"/>
        </w:rPr>
      </w:pPr>
    </w:p>
    <w:p w14:paraId="0A80E737" w14:textId="77777777" w:rsidR="00BB53BA" w:rsidRPr="009D6280" w:rsidRDefault="00BB53BA" w:rsidP="00BB53BA">
      <w:pPr>
        <w:pStyle w:val="ListParagraph"/>
        <w:numPr>
          <w:ilvl w:val="1"/>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 xml:space="preserve">Islamophobia </w:t>
      </w:r>
    </w:p>
    <w:p w14:paraId="0E32D0D8"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SPIOR’s report on Monitoring Islamophobia in the Netherlands, provides a lot of aggregate data and results of polls.</w:t>
      </w:r>
      <w:r w:rsidRPr="009D6280">
        <w:rPr>
          <w:rStyle w:val="FootnoteReference"/>
          <w:rFonts w:asciiTheme="majorBidi" w:hAnsiTheme="majorBidi" w:cstheme="majorBidi"/>
          <w:sz w:val="24"/>
          <w:szCs w:val="24"/>
        </w:rPr>
        <w:footnoteReference w:id="13"/>
      </w:r>
      <w:r w:rsidRPr="009D6280">
        <w:rPr>
          <w:rFonts w:asciiTheme="majorBidi" w:hAnsiTheme="majorBidi" w:cstheme="majorBidi"/>
          <w:sz w:val="24"/>
          <w:szCs w:val="24"/>
        </w:rPr>
        <w:t xml:space="preserve"> It references data on attacks on mosques, for instance: “</w:t>
      </w:r>
      <w:r w:rsidRPr="009D6280">
        <w:rPr>
          <w:rFonts w:asciiTheme="majorBidi" w:hAnsiTheme="majorBidi" w:cstheme="majorBidi"/>
          <w:b/>
          <w:bCs/>
          <w:sz w:val="24"/>
          <w:szCs w:val="24"/>
        </w:rPr>
        <w:t>between 2005 and 2010</w:t>
      </w:r>
      <w:r w:rsidRPr="009D6280">
        <w:rPr>
          <w:rFonts w:asciiTheme="majorBidi" w:hAnsiTheme="majorBidi" w:cstheme="majorBidi"/>
          <w:sz w:val="24"/>
          <w:szCs w:val="24"/>
        </w:rPr>
        <w:t xml:space="preserve">, 117 cases of vandalism against mosques have been recorded. In 43 cases, offensive symbols or slogans were painted on a mosque. In 37 instances, the mosques sustained material </w:t>
      </w:r>
      <w:r w:rsidRPr="009D6280">
        <w:rPr>
          <w:rFonts w:asciiTheme="majorBidi" w:hAnsiTheme="majorBidi" w:cstheme="majorBidi"/>
          <w:sz w:val="24"/>
          <w:szCs w:val="24"/>
        </w:rPr>
        <w:lastRenderedPageBreak/>
        <w:t xml:space="preserve">damage (for example because of arson). One highly provocative method was leaving body parts and/or insides of dead sheep and pigs (5 instances known).” </w:t>
      </w:r>
    </w:p>
    <w:p w14:paraId="4E82BA38" w14:textId="77777777" w:rsidR="00BB53BA" w:rsidRPr="009D6280" w:rsidRDefault="00BB53BA" w:rsidP="00BB53BA">
      <w:pPr>
        <w:pStyle w:val="ListParagraph"/>
        <w:spacing w:after="0" w:line="360" w:lineRule="auto"/>
        <w:jc w:val="both"/>
        <w:rPr>
          <w:rFonts w:asciiTheme="majorBidi" w:hAnsiTheme="majorBidi" w:cstheme="majorBidi"/>
          <w:sz w:val="24"/>
          <w:szCs w:val="24"/>
        </w:rPr>
      </w:pPr>
    </w:p>
    <w:p w14:paraId="082EE8B0"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The European Islamophobia Report (pp. 401ff) lists 10 court cases related to incitement to violence and abuse on </w:t>
      </w:r>
      <w:r w:rsidRPr="009D6280">
        <w:rPr>
          <w:rFonts w:asciiTheme="majorBidi" w:hAnsiTheme="majorBidi" w:cstheme="majorBidi"/>
          <w:b/>
          <w:bCs/>
          <w:sz w:val="24"/>
          <w:szCs w:val="24"/>
        </w:rPr>
        <w:t>social media</w:t>
      </w:r>
      <w:r w:rsidRPr="009D6280">
        <w:rPr>
          <w:rFonts w:asciiTheme="majorBidi" w:hAnsiTheme="majorBidi" w:cstheme="majorBidi"/>
          <w:sz w:val="24"/>
          <w:szCs w:val="24"/>
        </w:rPr>
        <w:t>, physical violence and discrimination.</w:t>
      </w:r>
      <w:r w:rsidRPr="009D6280">
        <w:rPr>
          <w:rStyle w:val="FootnoteReference"/>
          <w:rFonts w:asciiTheme="majorBidi" w:hAnsiTheme="majorBidi" w:cstheme="majorBidi"/>
          <w:sz w:val="24"/>
          <w:szCs w:val="24"/>
        </w:rPr>
        <w:footnoteReference w:id="14"/>
      </w:r>
    </w:p>
    <w:p w14:paraId="0AA16276"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6C4AF705" w14:textId="77777777" w:rsidR="00BB53BA"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 xml:space="preserve">December 2015, </w:t>
      </w:r>
      <w:r w:rsidRPr="009D6280">
        <w:rPr>
          <w:rFonts w:asciiTheme="majorBidi" w:hAnsiTheme="majorBidi" w:cstheme="majorBidi"/>
          <w:sz w:val="24"/>
          <w:szCs w:val="24"/>
        </w:rPr>
        <w:t xml:space="preserve">demonstrators from </w:t>
      </w:r>
      <w:proofErr w:type="spellStart"/>
      <w:r w:rsidRPr="009D6280">
        <w:rPr>
          <w:rFonts w:asciiTheme="majorBidi" w:hAnsiTheme="majorBidi" w:cstheme="majorBidi"/>
          <w:i/>
          <w:iCs/>
          <w:sz w:val="24"/>
          <w:szCs w:val="24"/>
        </w:rPr>
        <w:t>Identitair</w:t>
      </w:r>
      <w:proofErr w:type="spellEnd"/>
      <w:r w:rsidRPr="009D6280">
        <w:rPr>
          <w:rFonts w:asciiTheme="majorBidi" w:hAnsiTheme="majorBidi" w:cstheme="majorBidi"/>
          <w:i/>
          <w:iCs/>
          <w:sz w:val="24"/>
          <w:szCs w:val="24"/>
        </w:rPr>
        <w:t xml:space="preserve"> Resistance </w:t>
      </w:r>
      <w:r w:rsidRPr="009D6280">
        <w:rPr>
          <w:rFonts w:asciiTheme="majorBidi" w:hAnsiTheme="majorBidi" w:cstheme="majorBidi"/>
          <w:sz w:val="24"/>
          <w:szCs w:val="24"/>
        </w:rPr>
        <w:t xml:space="preserve">climbed the roof of a mosque in Dordrecht with banners saying “Stop Islam”. The six members of the group were arrested. </w:t>
      </w:r>
    </w:p>
    <w:p w14:paraId="12F376D3" w14:textId="77777777" w:rsidR="00BB53BA" w:rsidRPr="009406A5" w:rsidRDefault="00BB53BA" w:rsidP="00BB53BA">
      <w:pPr>
        <w:pStyle w:val="ListParagraph"/>
        <w:rPr>
          <w:rFonts w:asciiTheme="majorBidi" w:hAnsiTheme="majorBidi" w:cstheme="majorBidi"/>
          <w:sz w:val="24"/>
          <w:szCs w:val="24"/>
        </w:rPr>
      </w:pPr>
    </w:p>
    <w:p w14:paraId="212247CF" w14:textId="77777777" w:rsidR="00BB53BA" w:rsidRDefault="00BB53BA" w:rsidP="00BB53BA">
      <w:pPr>
        <w:pStyle w:val="ListParagraph"/>
        <w:numPr>
          <w:ilvl w:val="0"/>
          <w:numId w:val="3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In </w:t>
      </w:r>
      <w:r w:rsidRPr="009406A5">
        <w:rPr>
          <w:rFonts w:asciiTheme="majorBidi" w:hAnsiTheme="majorBidi" w:cstheme="majorBidi"/>
          <w:b/>
          <w:bCs/>
          <w:sz w:val="24"/>
          <w:szCs w:val="24"/>
        </w:rPr>
        <w:t>February 2016</w:t>
      </w:r>
      <w:r>
        <w:rPr>
          <w:rFonts w:asciiTheme="majorBidi" w:hAnsiTheme="majorBidi" w:cstheme="majorBidi"/>
          <w:sz w:val="24"/>
          <w:szCs w:val="24"/>
        </w:rPr>
        <w:t xml:space="preserve">, 5 men carried out an arson attack with a terrorist intent at a mosque in Enschede. </w:t>
      </w:r>
    </w:p>
    <w:p w14:paraId="3B298ACB" w14:textId="77777777" w:rsidR="00BB53BA" w:rsidRPr="000B065E" w:rsidRDefault="00BB53BA" w:rsidP="00BB53BA">
      <w:pPr>
        <w:pStyle w:val="ListParagraph"/>
        <w:rPr>
          <w:rFonts w:asciiTheme="majorBidi" w:hAnsiTheme="majorBidi" w:cstheme="majorBidi"/>
          <w:sz w:val="24"/>
          <w:szCs w:val="24"/>
        </w:rPr>
      </w:pPr>
    </w:p>
    <w:p w14:paraId="43BE693C" w14:textId="77777777" w:rsidR="00BB53BA" w:rsidRDefault="00BB53BA" w:rsidP="00BB53BA">
      <w:pPr>
        <w:pStyle w:val="ListParagraph"/>
        <w:numPr>
          <w:ilvl w:val="0"/>
          <w:numId w:val="3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Still in </w:t>
      </w:r>
      <w:r w:rsidRPr="000B065E">
        <w:rPr>
          <w:rFonts w:asciiTheme="majorBidi" w:hAnsiTheme="majorBidi" w:cstheme="majorBidi"/>
          <w:b/>
          <w:bCs/>
          <w:sz w:val="24"/>
          <w:szCs w:val="24"/>
        </w:rPr>
        <w:t>February 2016</w:t>
      </w:r>
      <w:r>
        <w:rPr>
          <w:rFonts w:asciiTheme="majorBidi" w:hAnsiTheme="majorBidi" w:cstheme="majorBidi"/>
          <w:sz w:val="24"/>
          <w:szCs w:val="24"/>
        </w:rPr>
        <w:t>, a</w:t>
      </w:r>
      <w:r w:rsidRPr="009D6280">
        <w:rPr>
          <w:rFonts w:asciiTheme="majorBidi" w:hAnsiTheme="majorBidi" w:cstheme="majorBidi"/>
          <w:sz w:val="24"/>
          <w:szCs w:val="24"/>
        </w:rPr>
        <w:t xml:space="preserve"> number of Moroccan mosques in the Netherlands were sent </w:t>
      </w:r>
      <w:r w:rsidRPr="000B065E">
        <w:rPr>
          <w:rFonts w:asciiTheme="majorBidi" w:hAnsiTheme="majorBidi" w:cstheme="majorBidi"/>
          <w:sz w:val="24"/>
          <w:szCs w:val="24"/>
        </w:rPr>
        <w:t>leaflets with a picture of an eagle on a swastika and text which said</w:t>
      </w:r>
      <w:r w:rsidRPr="009D6280">
        <w:rPr>
          <w:rFonts w:asciiTheme="majorBidi" w:hAnsiTheme="majorBidi" w:cstheme="majorBidi"/>
          <w:sz w:val="24"/>
          <w:szCs w:val="24"/>
        </w:rPr>
        <w:t xml:space="preserve">: “To all Islamic houses of prayer, expect an important visitor!! Pigs” and that Islam was a devilish religion. </w:t>
      </w:r>
    </w:p>
    <w:p w14:paraId="7AD7F451" w14:textId="77777777" w:rsidR="00BB53BA" w:rsidRPr="000B065E" w:rsidRDefault="00BB53BA" w:rsidP="00BB53BA">
      <w:pPr>
        <w:pStyle w:val="ListParagraph"/>
        <w:rPr>
          <w:rFonts w:asciiTheme="majorBidi" w:hAnsiTheme="majorBidi" w:cstheme="majorBidi"/>
          <w:sz w:val="24"/>
          <w:szCs w:val="24"/>
        </w:rPr>
      </w:pPr>
    </w:p>
    <w:p w14:paraId="49C4B93E" w14:textId="77777777" w:rsidR="00BB53BA" w:rsidRPr="000B065E" w:rsidRDefault="00BB53BA" w:rsidP="00BB53BA">
      <w:pPr>
        <w:pStyle w:val="ListParagraph"/>
        <w:numPr>
          <w:ilvl w:val="0"/>
          <w:numId w:val="3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In </w:t>
      </w:r>
      <w:r>
        <w:rPr>
          <w:rFonts w:asciiTheme="majorBidi" w:hAnsiTheme="majorBidi" w:cstheme="majorBidi"/>
          <w:b/>
          <w:bCs/>
          <w:sz w:val="24"/>
          <w:szCs w:val="24"/>
        </w:rPr>
        <w:t>December 2016</w:t>
      </w:r>
      <w:r>
        <w:rPr>
          <w:rFonts w:asciiTheme="majorBidi" w:hAnsiTheme="majorBidi" w:cstheme="majorBidi"/>
          <w:sz w:val="24"/>
          <w:szCs w:val="24"/>
        </w:rPr>
        <w:t xml:space="preserve">, an Islamic centre in </w:t>
      </w:r>
      <w:proofErr w:type="spellStart"/>
      <w:r>
        <w:rPr>
          <w:rFonts w:asciiTheme="majorBidi" w:hAnsiTheme="majorBidi" w:cstheme="majorBidi"/>
          <w:sz w:val="24"/>
          <w:szCs w:val="24"/>
        </w:rPr>
        <w:t>Culemborg</w:t>
      </w:r>
      <w:proofErr w:type="spellEnd"/>
      <w:r>
        <w:rPr>
          <w:rFonts w:asciiTheme="majorBidi" w:hAnsiTheme="majorBidi" w:cstheme="majorBidi"/>
          <w:sz w:val="24"/>
          <w:szCs w:val="24"/>
        </w:rPr>
        <w:t xml:space="preserve"> burnt down after a </w:t>
      </w:r>
      <w:r>
        <w:rPr>
          <w:rFonts w:asciiTheme="majorBidi" w:hAnsiTheme="majorBidi" w:cstheme="majorBidi"/>
          <w:i/>
          <w:iCs/>
          <w:sz w:val="24"/>
          <w:szCs w:val="24"/>
        </w:rPr>
        <w:t>suspected</w:t>
      </w:r>
      <w:r>
        <w:rPr>
          <w:rFonts w:asciiTheme="majorBidi" w:hAnsiTheme="majorBidi" w:cstheme="majorBidi"/>
          <w:sz w:val="24"/>
          <w:szCs w:val="24"/>
        </w:rPr>
        <w:t xml:space="preserve"> arson attack.</w:t>
      </w:r>
    </w:p>
    <w:p w14:paraId="1B035611"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6A099C25"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 xml:space="preserve">January 2019, </w:t>
      </w:r>
      <w:r w:rsidRPr="009D6280">
        <w:rPr>
          <w:rFonts w:asciiTheme="majorBidi" w:hAnsiTheme="majorBidi" w:cstheme="majorBidi"/>
          <w:sz w:val="24"/>
          <w:szCs w:val="24"/>
        </w:rPr>
        <w:t>an article calling for more security measures to be applied to mosques in the Netherlands was posted online.</w:t>
      </w:r>
      <w:r w:rsidRPr="009D6280">
        <w:rPr>
          <w:rStyle w:val="FootnoteReference"/>
          <w:rFonts w:asciiTheme="majorBidi" w:hAnsiTheme="majorBidi" w:cstheme="majorBidi"/>
          <w:sz w:val="24"/>
          <w:szCs w:val="24"/>
        </w:rPr>
        <w:footnoteReference w:id="15"/>
      </w:r>
      <w:r w:rsidRPr="009D6280">
        <w:rPr>
          <w:rFonts w:asciiTheme="majorBidi" w:hAnsiTheme="majorBidi" w:cstheme="majorBidi"/>
          <w:sz w:val="24"/>
          <w:szCs w:val="24"/>
        </w:rPr>
        <w:t xml:space="preserve"> The article notes that there have been 364 crimes (verbal and physical attacks, murder threats etc.) which targeted Muslims in the Netherlands in 2017. </w:t>
      </w:r>
    </w:p>
    <w:p w14:paraId="0DB82CB5" w14:textId="77777777" w:rsidR="00BB53BA" w:rsidRPr="009D6280" w:rsidRDefault="00BB53BA" w:rsidP="00BB53BA">
      <w:pPr>
        <w:spacing w:after="0" w:line="360" w:lineRule="auto"/>
        <w:jc w:val="both"/>
        <w:rPr>
          <w:rFonts w:asciiTheme="majorBidi" w:hAnsiTheme="majorBidi" w:cstheme="majorBidi"/>
          <w:sz w:val="24"/>
          <w:szCs w:val="24"/>
        </w:rPr>
      </w:pPr>
    </w:p>
    <w:p w14:paraId="6D97D97E" w14:textId="77777777" w:rsidR="00BB53BA"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March 2019</w:t>
      </w:r>
      <w:r w:rsidRPr="009D6280">
        <w:rPr>
          <w:rFonts w:asciiTheme="majorBidi" w:hAnsiTheme="majorBidi" w:cstheme="majorBidi"/>
          <w:sz w:val="24"/>
          <w:szCs w:val="24"/>
        </w:rPr>
        <w:t>, a</w:t>
      </w:r>
      <w:r w:rsidRPr="009D6280">
        <w:rPr>
          <w:rFonts w:asciiTheme="majorBidi" w:hAnsiTheme="majorBidi" w:cstheme="majorBidi"/>
          <w:b/>
          <w:bCs/>
          <w:sz w:val="24"/>
          <w:szCs w:val="24"/>
        </w:rPr>
        <w:t xml:space="preserve"> </w:t>
      </w:r>
      <w:r w:rsidRPr="009D6280">
        <w:rPr>
          <w:rFonts w:asciiTheme="majorBidi" w:hAnsiTheme="majorBidi" w:cstheme="majorBidi"/>
          <w:sz w:val="24"/>
          <w:szCs w:val="24"/>
        </w:rPr>
        <w:t xml:space="preserve">mosque in the Hague was vandalised with racists banners. The attackers were suspected to be linked to the Islamophobic group </w:t>
      </w:r>
      <w:r w:rsidRPr="009D6280">
        <w:rPr>
          <w:rFonts w:asciiTheme="majorBidi" w:hAnsiTheme="majorBidi" w:cstheme="majorBidi"/>
          <w:i/>
          <w:iCs/>
          <w:sz w:val="24"/>
          <w:szCs w:val="24"/>
        </w:rPr>
        <w:t>“</w:t>
      </w:r>
      <w:proofErr w:type="spellStart"/>
      <w:r w:rsidRPr="009D6280">
        <w:rPr>
          <w:rFonts w:asciiTheme="majorBidi" w:hAnsiTheme="majorBidi" w:cstheme="majorBidi"/>
          <w:i/>
          <w:iCs/>
          <w:sz w:val="24"/>
          <w:szCs w:val="24"/>
        </w:rPr>
        <w:t>Pegida</w:t>
      </w:r>
      <w:proofErr w:type="spellEnd"/>
      <w:r w:rsidRPr="009D6280">
        <w:rPr>
          <w:rFonts w:asciiTheme="majorBidi" w:hAnsiTheme="majorBidi" w:cstheme="majorBidi"/>
          <w:i/>
          <w:iCs/>
          <w:sz w:val="24"/>
          <w:szCs w:val="24"/>
        </w:rPr>
        <w:t>”.</w:t>
      </w:r>
      <w:r w:rsidRPr="009D6280">
        <w:rPr>
          <w:rFonts w:asciiTheme="majorBidi" w:hAnsiTheme="majorBidi" w:cstheme="majorBidi"/>
          <w:sz w:val="24"/>
          <w:szCs w:val="24"/>
        </w:rPr>
        <w:t xml:space="preserve"> </w:t>
      </w:r>
    </w:p>
    <w:p w14:paraId="757FAA63" w14:textId="77777777" w:rsidR="00BB53BA" w:rsidRPr="000B065E" w:rsidRDefault="00BB53BA" w:rsidP="00BB53BA">
      <w:pPr>
        <w:spacing w:after="0" w:line="360" w:lineRule="auto"/>
        <w:jc w:val="both"/>
        <w:rPr>
          <w:rFonts w:asciiTheme="majorBidi" w:hAnsiTheme="majorBidi" w:cstheme="majorBidi"/>
          <w:sz w:val="24"/>
          <w:szCs w:val="24"/>
        </w:rPr>
      </w:pPr>
    </w:p>
    <w:p w14:paraId="3DB87C4B" w14:textId="77777777" w:rsidR="00BB53BA" w:rsidRPr="009D6280" w:rsidRDefault="00BB53BA" w:rsidP="00BB53BA">
      <w:pPr>
        <w:spacing w:after="0" w:line="360" w:lineRule="auto"/>
        <w:jc w:val="both"/>
        <w:rPr>
          <w:rFonts w:asciiTheme="majorBidi" w:hAnsiTheme="majorBidi" w:cstheme="majorBidi"/>
          <w:sz w:val="24"/>
          <w:szCs w:val="24"/>
        </w:rPr>
      </w:pPr>
    </w:p>
    <w:p w14:paraId="69852B7A" w14:textId="77777777" w:rsidR="00BB53BA" w:rsidRPr="009D6280" w:rsidRDefault="00BB53BA" w:rsidP="00BB53BA">
      <w:pPr>
        <w:pStyle w:val="ListParagraph"/>
        <w:numPr>
          <w:ilvl w:val="3"/>
          <w:numId w:val="36"/>
        </w:numPr>
        <w:spacing w:after="0" w:line="360" w:lineRule="auto"/>
        <w:jc w:val="both"/>
        <w:rPr>
          <w:rFonts w:asciiTheme="majorBidi" w:hAnsiTheme="majorBidi" w:cstheme="majorBidi"/>
          <w:sz w:val="24"/>
          <w:szCs w:val="24"/>
        </w:rPr>
      </w:pPr>
      <w:r w:rsidRPr="009D6280">
        <w:rPr>
          <w:rFonts w:asciiTheme="majorBidi" w:hAnsiTheme="majorBidi" w:cstheme="majorBidi"/>
          <w:b/>
          <w:bCs/>
          <w:sz w:val="24"/>
          <w:szCs w:val="24"/>
        </w:rPr>
        <w:lastRenderedPageBreak/>
        <w:t xml:space="preserve">Islamophobia in Dutch politics </w:t>
      </w:r>
    </w:p>
    <w:p w14:paraId="34E1C62E"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The </w:t>
      </w:r>
      <w:proofErr w:type="spellStart"/>
      <w:r w:rsidRPr="009D6280">
        <w:rPr>
          <w:rFonts w:asciiTheme="majorBidi" w:hAnsiTheme="majorBidi" w:cstheme="majorBidi"/>
          <w:i/>
          <w:iCs/>
          <w:sz w:val="24"/>
          <w:szCs w:val="24"/>
          <w:shd w:val="clear" w:color="auto" w:fill="FFFFFF"/>
        </w:rPr>
        <w:t>Partij</w:t>
      </w:r>
      <w:proofErr w:type="spellEnd"/>
      <w:r w:rsidRPr="009D6280">
        <w:rPr>
          <w:rFonts w:asciiTheme="majorBidi" w:hAnsiTheme="majorBidi" w:cstheme="majorBidi"/>
          <w:i/>
          <w:iCs/>
          <w:sz w:val="24"/>
          <w:szCs w:val="24"/>
          <w:shd w:val="clear" w:color="auto" w:fill="FFFFFF"/>
        </w:rPr>
        <w:t xml:space="preserve"> </w:t>
      </w:r>
      <w:proofErr w:type="spellStart"/>
      <w:r w:rsidRPr="009D6280">
        <w:rPr>
          <w:rFonts w:asciiTheme="majorBidi" w:hAnsiTheme="majorBidi" w:cstheme="majorBidi"/>
          <w:i/>
          <w:iCs/>
          <w:sz w:val="24"/>
          <w:szCs w:val="24"/>
          <w:shd w:val="clear" w:color="auto" w:fill="FFFFFF"/>
        </w:rPr>
        <w:t>voor</w:t>
      </w:r>
      <w:proofErr w:type="spellEnd"/>
      <w:r w:rsidRPr="009D6280">
        <w:rPr>
          <w:rFonts w:asciiTheme="majorBidi" w:hAnsiTheme="majorBidi" w:cstheme="majorBidi"/>
          <w:i/>
          <w:iCs/>
          <w:sz w:val="24"/>
          <w:szCs w:val="24"/>
          <w:shd w:val="clear" w:color="auto" w:fill="FFFFFF"/>
        </w:rPr>
        <w:t xml:space="preserve"> de </w:t>
      </w:r>
      <w:proofErr w:type="spellStart"/>
      <w:r w:rsidRPr="009D6280">
        <w:rPr>
          <w:rFonts w:asciiTheme="majorBidi" w:hAnsiTheme="majorBidi" w:cstheme="majorBidi"/>
          <w:i/>
          <w:iCs/>
          <w:sz w:val="24"/>
          <w:szCs w:val="24"/>
          <w:shd w:val="clear" w:color="auto" w:fill="FFFFFF"/>
        </w:rPr>
        <w:t>Vrijheid</w:t>
      </w:r>
      <w:proofErr w:type="spellEnd"/>
      <w:r w:rsidRPr="009D6280">
        <w:rPr>
          <w:rFonts w:asciiTheme="majorBidi" w:hAnsiTheme="majorBidi" w:cstheme="majorBidi"/>
          <w:sz w:val="24"/>
          <w:szCs w:val="24"/>
          <w:shd w:val="clear" w:color="auto" w:fill="FFFFFF"/>
        </w:rPr>
        <w:t> </w:t>
      </w:r>
      <w:proofErr w:type="spellStart"/>
      <w:r w:rsidRPr="009D6280">
        <w:rPr>
          <w:rFonts w:asciiTheme="majorBidi" w:hAnsiTheme="majorBidi" w:cstheme="majorBidi"/>
          <w:i/>
          <w:iCs/>
          <w:sz w:val="24"/>
          <w:szCs w:val="24"/>
          <w:shd w:val="clear" w:color="auto" w:fill="FFFFFF"/>
        </w:rPr>
        <w:t>Vrijheid</w:t>
      </w:r>
      <w:proofErr w:type="spellEnd"/>
      <w:r w:rsidRPr="009D6280">
        <w:rPr>
          <w:rFonts w:asciiTheme="majorBidi" w:hAnsiTheme="majorBidi" w:cstheme="majorBidi"/>
          <w:sz w:val="24"/>
          <w:szCs w:val="24"/>
          <w:shd w:val="clear" w:color="auto" w:fill="FFFFFF"/>
        </w:rPr>
        <w:t xml:space="preserve"> </w:t>
      </w:r>
      <w:r w:rsidRPr="009D6280">
        <w:rPr>
          <w:rFonts w:asciiTheme="majorBidi" w:hAnsiTheme="majorBidi" w:cstheme="majorBidi"/>
          <w:sz w:val="24"/>
          <w:szCs w:val="24"/>
        </w:rPr>
        <w:t xml:space="preserve">(Party for Freedom, PVV) </w:t>
      </w:r>
      <w:r w:rsidRPr="009D6280">
        <w:rPr>
          <w:rFonts w:asciiTheme="majorBidi" w:hAnsiTheme="majorBidi" w:cstheme="majorBidi"/>
          <w:sz w:val="24"/>
          <w:szCs w:val="24"/>
          <w:shd w:val="clear" w:color="auto" w:fill="FFFFFF"/>
        </w:rPr>
        <w:t xml:space="preserve">has often resorted to the use of a language of hatred, particularly against Islam and Muslims. In its political manifesto, the PVV has openly declared itself “to have [had] enough of the </w:t>
      </w:r>
      <w:r w:rsidRPr="009D6280">
        <w:rPr>
          <w:rFonts w:asciiTheme="majorBidi" w:hAnsiTheme="majorBidi" w:cstheme="majorBidi"/>
          <w:sz w:val="24"/>
          <w:szCs w:val="24"/>
        </w:rPr>
        <w:t>Islamization of the Netherlands”.</w:t>
      </w:r>
      <w:r w:rsidRPr="009D6280">
        <w:rPr>
          <w:rStyle w:val="FootnoteReference"/>
          <w:rFonts w:asciiTheme="majorBidi" w:hAnsiTheme="majorBidi" w:cstheme="majorBidi"/>
          <w:sz w:val="24"/>
          <w:szCs w:val="24"/>
        </w:rPr>
        <w:footnoteReference w:id="16"/>
      </w:r>
      <w:r w:rsidRPr="009D6280">
        <w:rPr>
          <w:rFonts w:asciiTheme="majorBidi" w:hAnsiTheme="majorBidi" w:cstheme="majorBidi"/>
          <w:sz w:val="24"/>
          <w:szCs w:val="24"/>
        </w:rPr>
        <w:t xml:space="preserve"> Thus, if the PVV was elected to govern the Netherlands, its declared aim would be to de-Islamise the Netherlands.</w:t>
      </w:r>
    </w:p>
    <w:p w14:paraId="547CAAE7"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4DB531BD"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In order to achieve this goal, the PVV proposes the following policies:</w:t>
      </w:r>
    </w:p>
    <w:p w14:paraId="3B4206FD" w14:textId="77777777" w:rsidR="00BB53BA" w:rsidRPr="009D6280" w:rsidRDefault="00BB53BA" w:rsidP="00BB53BA">
      <w:pPr>
        <w:pStyle w:val="ListParagraph"/>
        <w:numPr>
          <w:ilvl w:val="0"/>
          <w:numId w:val="38"/>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Close all mosques and Islamic schools, ban the Koran</w:t>
      </w:r>
    </w:p>
    <w:p w14:paraId="6F12DDE4" w14:textId="77777777" w:rsidR="00BB53BA" w:rsidRPr="009D6280" w:rsidRDefault="00BB53BA" w:rsidP="00BB53BA">
      <w:pPr>
        <w:pStyle w:val="ListParagraph"/>
        <w:numPr>
          <w:ilvl w:val="0"/>
          <w:numId w:val="38"/>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No Islamic headscarves in public functions</w:t>
      </w:r>
    </w:p>
    <w:p w14:paraId="41D766B2" w14:textId="77777777" w:rsidR="00BB53BA" w:rsidRPr="009D6280" w:rsidRDefault="00BB53BA" w:rsidP="00BB53BA">
      <w:pPr>
        <w:pStyle w:val="ListParagraph"/>
        <w:numPr>
          <w:ilvl w:val="0"/>
          <w:numId w:val="38"/>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Prohibition of other Islamic expressions which violate public order</w:t>
      </w:r>
    </w:p>
    <w:p w14:paraId="7F8B7FAB" w14:textId="77777777" w:rsidR="00BB53BA" w:rsidRPr="009D6280" w:rsidRDefault="00BB53BA" w:rsidP="00BB53BA">
      <w:pPr>
        <w:pStyle w:val="ListParagraph"/>
        <w:numPr>
          <w:ilvl w:val="0"/>
          <w:numId w:val="38"/>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Zero asylum seekers and no immigrants anymore from Islamic countries</w:t>
      </w:r>
    </w:p>
    <w:p w14:paraId="25ADCE7D" w14:textId="77777777" w:rsidR="00BB53BA" w:rsidRPr="009D6280" w:rsidRDefault="00BB53BA" w:rsidP="00BB53BA">
      <w:pPr>
        <w:pStyle w:val="ListParagraph"/>
        <w:numPr>
          <w:ilvl w:val="0"/>
          <w:numId w:val="38"/>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Preventive detention of radical Muslims</w:t>
      </w:r>
    </w:p>
    <w:p w14:paraId="17D7658F" w14:textId="77777777" w:rsidR="00BB53BA" w:rsidRPr="009D6280" w:rsidRDefault="00BB53BA" w:rsidP="00BB53BA">
      <w:pPr>
        <w:pStyle w:val="ListParagraph"/>
        <w:numPr>
          <w:ilvl w:val="0"/>
          <w:numId w:val="38"/>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Denaturalization and expulsion of criminals with a dual nationality.</w:t>
      </w:r>
    </w:p>
    <w:p w14:paraId="3D5FD1C0" w14:textId="77777777" w:rsidR="00BB53BA" w:rsidRPr="009D6280" w:rsidRDefault="00BB53BA" w:rsidP="00BB53BA">
      <w:pPr>
        <w:pStyle w:val="ListParagraph"/>
        <w:spacing w:line="360" w:lineRule="auto"/>
        <w:ind w:left="1070"/>
        <w:jc w:val="both"/>
        <w:rPr>
          <w:rFonts w:asciiTheme="majorBidi" w:hAnsiTheme="majorBidi" w:cstheme="majorBidi"/>
          <w:sz w:val="24"/>
          <w:szCs w:val="24"/>
        </w:rPr>
      </w:pPr>
    </w:p>
    <w:p w14:paraId="1FFE9270" w14:textId="77777777" w:rsidR="00BB53BA" w:rsidRPr="009406A5"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December 2015</w:t>
      </w:r>
      <w:r w:rsidRPr="009D6280">
        <w:rPr>
          <w:rFonts w:asciiTheme="majorBidi" w:hAnsiTheme="majorBidi" w:cstheme="majorBidi"/>
          <w:sz w:val="24"/>
          <w:szCs w:val="24"/>
        </w:rPr>
        <w:t>, a family with foreign background had their house damaged by fireworks. An investigation showed that leaflets with pictures of Geert Wilders</w:t>
      </w:r>
      <w:r>
        <w:rPr>
          <w:rFonts w:asciiTheme="majorBidi" w:hAnsiTheme="majorBidi" w:cstheme="majorBidi"/>
          <w:sz w:val="24"/>
          <w:szCs w:val="24"/>
        </w:rPr>
        <w:t xml:space="preserve"> (PVV leader) </w:t>
      </w:r>
      <w:r w:rsidRPr="009D6280">
        <w:rPr>
          <w:rFonts w:asciiTheme="majorBidi" w:hAnsiTheme="majorBidi" w:cstheme="majorBidi"/>
          <w:sz w:val="24"/>
          <w:szCs w:val="24"/>
        </w:rPr>
        <w:t>and signs saying that immigrants must leave the Netherlands.</w:t>
      </w:r>
    </w:p>
    <w:p w14:paraId="04448472" w14:textId="77777777" w:rsidR="00BB53BA" w:rsidRPr="009D6280" w:rsidRDefault="00BB53BA" w:rsidP="00BB53BA">
      <w:pPr>
        <w:spacing w:line="360" w:lineRule="auto"/>
        <w:jc w:val="both"/>
        <w:rPr>
          <w:rFonts w:asciiTheme="majorBidi" w:hAnsiTheme="majorBidi" w:cstheme="majorBidi"/>
          <w:sz w:val="24"/>
          <w:szCs w:val="24"/>
        </w:rPr>
      </w:pPr>
    </w:p>
    <w:p w14:paraId="5399ADE7" w14:textId="77777777" w:rsidR="00BB53BA" w:rsidRPr="009D6280" w:rsidRDefault="00BB53BA" w:rsidP="00BB53BA">
      <w:pPr>
        <w:pStyle w:val="ListParagraph"/>
        <w:numPr>
          <w:ilvl w:val="1"/>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Other relevant episodes linked with hate speech</w:t>
      </w:r>
    </w:p>
    <w:p w14:paraId="49B1625D" w14:textId="77777777" w:rsidR="00BB53BA" w:rsidRPr="009D6280" w:rsidRDefault="00BB53BA" w:rsidP="00BB53BA">
      <w:pPr>
        <w:pStyle w:val="ListParagraph"/>
        <w:numPr>
          <w:ilvl w:val="0"/>
          <w:numId w:val="35"/>
        </w:numPr>
        <w:spacing w:after="0"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December 2014</w:t>
      </w:r>
      <w:r w:rsidRPr="009D6280">
        <w:rPr>
          <w:rFonts w:asciiTheme="majorBidi" w:hAnsiTheme="majorBidi" w:cstheme="majorBidi"/>
          <w:sz w:val="24"/>
          <w:szCs w:val="24"/>
        </w:rPr>
        <w:t xml:space="preserve">, Dutch government subsidises ‘The </w:t>
      </w:r>
      <w:proofErr w:type="spellStart"/>
      <w:r w:rsidRPr="009D6280">
        <w:rPr>
          <w:rFonts w:asciiTheme="majorBidi" w:hAnsiTheme="majorBidi" w:cstheme="majorBidi"/>
          <w:sz w:val="24"/>
          <w:szCs w:val="24"/>
        </w:rPr>
        <w:t>Sinterklaasjournaal</w:t>
      </w:r>
      <w:proofErr w:type="spellEnd"/>
      <w:r w:rsidRPr="009D6280">
        <w:rPr>
          <w:rFonts w:asciiTheme="majorBidi" w:hAnsiTheme="majorBidi" w:cstheme="majorBidi"/>
          <w:sz w:val="24"/>
          <w:szCs w:val="24"/>
        </w:rPr>
        <w:t>’ -- a TV show for kids, which showcases the Black Pete, a racist Dutch tradition. A petition was made to EU institutions and it was discussed during one of the sessions; the success was limited.</w:t>
      </w:r>
    </w:p>
    <w:p w14:paraId="351775C2" w14:textId="77777777" w:rsidR="00BB53BA" w:rsidRPr="009D6280" w:rsidRDefault="00BB53BA" w:rsidP="00BB53BA">
      <w:pPr>
        <w:spacing w:line="360" w:lineRule="auto"/>
        <w:ind w:left="360"/>
        <w:jc w:val="both"/>
        <w:rPr>
          <w:rFonts w:asciiTheme="majorBidi" w:hAnsiTheme="majorBidi" w:cstheme="majorBidi"/>
          <w:sz w:val="24"/>
          <w:szCs w:val="24"/>
        </w:rPr>
      </w:pPr>
    </w:p>
    <w:p w14:paraId="600D6380"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October 2015</w:t>
      </w:r>
      <w:r w:rsidRPr="009D6280">
        <w:rPr>
          <w:rFonts w:asciiTheme="majorBidi" w:hAnsiTheme="majorBidi" w:cstheme="majorBidi"/>
          <w:sz w:val="24"/>
          <w:szCs w:val="24"/>
        </w:rPr>
        <w:t xml:space="preserve">, 20 people with ski masks entered a sports centre in </w:t>
      </w:r>
      <w:proofErr w:type="spellStart"/>
      <w:r w:rsidRPr="009D6280">
        <w:rPr>
          <w:rFonts w:asciiTheme="majorBidi" w:hAnsiTheme="majorBidi" w:cstheme="majorBidi"/>
          <w:sz w:val="24"/>
          <w:szCs w:val="24"/>
        </w:rPr>
        <w:t>Woerden</w:t>
      </w:r>
      <w:proofErr w:type="spellEnd"/>
      <w:r w:rsidRPr="009D6280">
        <w:rPr>
          <w:rFonts w:asciiTheme="majorBidi" w:hAnsiTheme="majorBidi" w:cstheme="majorBidi"/>
          <w:sz w:val="24"/>
          <w:szCs w:val="24"/>
        </w:rPr>
        <w:t xml:space="preserve">, which provided a temporary housing facility for 148 refugees (51 children). They set off firework bombs and threw eggs at the refugees. </w:t>
      </w:r>
    </w:p>
    <w:p w14:paraId="7CAEFF09"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607AFECB"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December 2019</w:t>
      </w:r>
      <w:r w:rsidRPr="009D6280">
        <w:rPr>
          <w:rFonts w:asciiTheme="majorBidi" w:hAnsiTheme="majorBidi" w:cstheme="majorBidi"/>
          <w:sz w:val="24"/>
          <w:szCs w:val="24"/>
        </w:rPr>
        <w:t xml:space="preserve">, children with disabilities were assigned volunteer-guardians to watch over them when they cycle past the refugee asylum in </w:t>
      </w:r>
      <w:proofErr w:type="spellStart"/>
      <w:r w:rsidRPr="009D6280">
        <w:rPr>
          <w:rFonts w:asciiTheme="majorBidi" w:hAnsiTheme="majorBidi" w:cstheme="majorBidi"/>
          <w:sz w:val="24"/>
          <w:szCs w:val="24"/>
        </w:rPr>
        <w:t>Kaatscheuvel</w:t>
      </w:r>
      <w:proofErr w:type="spellEnd"/>
      <w:r w:rsidRPr="009D6280">
        <w:rPr>
          <w:rFonts w:asciiTheme="majorBidi" w:hAnsiTheme="majorBidi" w:cstheme="majorBidi"/>
          <w:sz w:val="24"/>
          <w:szCs w:val="24"/>
        </w:rPr>
        <w:t>. The reasoning is that it will help combat the feeling of insecurity amongst the parents. This supports the idea that the refugees are dangerous and that the fears of locals are valid and should be addressed.</w:t>
      </w:r>
    </w:p>
    <w:p w14:paraId="698D9BC4"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789DAF3A"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July 2016</w:t>
      </w:r>
      <w:r w:rsidRPr="009D6280">
        <w:rPr>
          <w:rFonts w:asciiTheme="majorBidi" w:hAnsiTheme="majorBidi" w:cstheme="majorBidi"/>
          <w:sz w:val="24"/>
          <w:szCs w:val="24"/>
        </w:rPr>
        <w:t xml:space="preserve">, a Turkish man immigrant was killed in an attack. The attack was motivated by a racial conflict, though the killing itself was an involuntary manslaughter rather than a premeditated murder. </w:t>
      </w:r>
    </w:p>
    <w:p w14:paraId="54583C08"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5803D167"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 xml:space="preserve">In </w:t>
      </w:r>
      <w:r w:rsidRPr="009D6280">
        <w:rPr>
          <w:rFonts w:asciiTheme="majorBidi" w:hAnsiTheme="majorBidi" w:cstheme="majorBidi"/>
          <w:b/>
          <w:bCs/>
          <w:sz w:val="24"/>
          <w:szCs w:val="24"/>
        </w:rPr>
        <w:t>November 2018</w:t>
      </w:r>
      <w:r w:rsidRPr="009D6280">
        <w:rPr>
          <w:rFonts w:asciiTheme="majorBidi" w:hAnsiTheme="majorBidi" w:cstheme="majorBidi"/>
          <w:sz w:val="24"/>
          <w:szCs w:val="24"/>
        </w:rPr>
        <w:t>, 34 individuals were convicted and ordered to do unpaid community work (the leader received a one-month suspended prison sentence) after they blocked a highway to stop an anti-racism demonstration.</w:t>
      </w:r>
    </w:p>
    <w:p w14:paraId="258535BC" w14:textId="77777777" w:rsidR="00BB53BA" w:rsidRDefault="00BB53BA" w:rsidP="00BB53BA">
      <w:pPr>
        <w:pStyle w:val="ListParagraph"/>
        <w:spacing w:line="360" w:lineRule="auto"/>
        <w:jc w:val="both"/>
        <w:rPr>
          <w:rFonts w:asciiTheme="majorBidi" w:hAnsiTheme="majorBidi" w:cstheme="majorBidi"/>
          <w:sz w:val="24"/>
          <w:szCs w:val="24"/>
        </w:rPr>
      </w:pPr>
    </w:p>
    <w:p w14:paraId="026B348F" w14:textId="77777777" w:rsidR="00BB53BA" w:rsidRDefault="00BB53BA" w:rsidP="00BB53BA">
      <w:pPr>
        <w:pStyle w:val="ListParagraph"/>
        <w:spacing w:line="360" w:lineRule="auto"/>
        <w:jc w:val="both"/>
        <w:rPr>
          <w:rFonts w:asciiTheme="majorBidi" w:hAnsiTheme="majorBidi" w:cstheme="majorBidi"/>
          <w:sz w:val="24"/>
          <w:szCs w:val="24"/>
        </w:rPr>
      </w:pPr>
    </w:p>
    <w:p w14:paraId="65CBFB75"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5D7AA979" w14:textId="77777777" w:rsidR="00BB53BA" w:rsidRPr="009D6280" w:rsidRDefault="00BB53BA" w:rsidP="00BB53BA">
      <w:pPr>
        <w:pStyle w:val="ListParagraph"/>
        <w:spacing w:line="360" w:lineRule="auto"/>
        <w:ind w:left="1070"/>
        <w:jc w:val="both"/>
        <w:rPr>
          <w:rFonts w:asciiTheme="majorBidi" w:hAnsiTheme="majorBidi" w:cstheme="majorBidi"/>
          <w:sz w:val="24"/>
          <w:szCs w:val="24"/>
        </w:rPr>
      </w:pPr>
    </w:p>
    <w:p w14:paraId="45C45C00" w14:textId="77777777" w:rsidR="00BB53BA" w:rsidRPr="009D6280" w:rsidRDefault="00BB53BA" w:rsidP="00BB53BA">
      <w:pPr>
        <w:pStyle w:val="ListParagraph"/>
        <w:numPr>
          <w:ilvl w:val="0"/>
          <w:numId w:val="36"/>
        </w:numPr>
        <w:spacing w:line="360" w:lineRule="auto"/>
        <w:jc w:val="both"/>
        <w:rPr>
          <w:rFonts w:asciiTheme="majorBidi" w:hAnsiTheme="majorBidi" w:cstheme="majorBidi"/>
          <w:b/>
          <w:bCs/>
          <w:sz w:val="24"/>
          <w:szCs w:val="24"/>
        </w:rPr>
      </w:pPr>
      <w:r w:rsidRPr="009D6280">
        <w:rPr>
          <w:rFonts w:asciiTheme="majorBidi" w:hAnsiTheme="majorBidi" w:cstheme="majorBidi"/>
          <w:b/>
          <w:bCs/>
          <w:sz w:val="24"/>
          <w:szCs w:val="24"/>
        </w:rPr>
        <w:t>Recommendations</w:t>
      </w:r>
    </w:p>
    <w:p w14:paraId="190A4C10"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Hate speech as an indirect form of racial discrimination has to be condemned in all circumstances. Back in 2013, the Office of the High Commissioner for Human Rights launched the Rabat Plan of Action on the prohibition of advocacy of national, racial or religious hatred that constitutes incitement to discrimination, hostility or violence. We call for the Netherlands to follow the guidelines set out in the Rabat Plan of Action and to enact and enforce laws punishing hate speech.</w:t>
      </w:r>
    </w:p>
    <w:p w14:paraId="3B14B00B" w14:textId="77777777" w:rsidR="00BB53BA" w:rsidRPr="009D6280" w:rsidRDefault="00BB53BA" w:rsidP="00BB53BA">
      <w:pPr>
        <w:pStyle w:val="ListParagraph"/>
        <w:spacing w:line="360" w:lineRule="auto"/>
        <w:jc w:val="both"/>
        <w:rPr>
          <w:rFonts w:asciiTheme="majorBidi" w:hAnsiTheme="majorBidi" w:cstheme="majorBidi"/>
          <w:sz w:val="24"/>
          <w:szCs w:val="24"/>
        </w:rPr>
      </w:pPr>
    </w:p>
    <w:p w14:paraId="23B2729C" w14:textId="77777777" w:rsidR="00BB53BA" w:rsidRPr="009D6280" w:rsidRDefault="00BB53BA" w:rsidP="00BB53BA">
      <w:pPr>
        <w:pStyle w:val="ListParagraph"/>
        <w:numPr>
          <w:ilvl w:val="0"/>
          <w:numId w:val="35"/>
        </w:numPr>
        <w:spacing w:line="360" w:lineRule="auto"/>
        <w:jc w:val="both"/>
        <w:rPr>
          <w:rFonts w:asciiTheme="majorBidi" w:hAnsiTheme="majorBidi" w:cstheme="majorBidi"/>
          <w:sz w:val="24"/>
          <w:szCs w:val="24"/>
        </w:rPr>
      </w:pPr>
      <w:r w:rsidRPr="009D6280">
        <w:rPr>
          <w:rFonts w:asciiTheme="majorBidi" w:hAnsiTheme="majorBidi" w:cstheme="majorBidi"/>
          <w:sz w:val="24"/>
          <w:szCs w:val="24"/>
        </w:rPr>
        <w:t>GICJ requests the Committee to prompts the Netherlands to:</w:t>
      </w:r>
    </w:p>
    <w:p w14:paraId="0FE391A2" w14:textId="77777777" w:rsidR="00BB53BA" w:rsidRPr="009D6280" w:rsidRDefault="00BB53BA" w:rsidP="00BB53BA">
      <w:pPr>
        <w:pStyle w:val="NormalWeb"/>
        <w:numPr>
          <w:ilvl w:val="0"/>
          <w:numId w:val="37"/>
        </w:numPr>
        <w:shd w:val="clear" w:color="auto" w:fill="FFFFFF"/>
        <w:spacing w:before="0" w:beforeAutospacing="0" w:after="173" w:afterAutospacing="0" w:line="360" w:lineRule="auto"/>
        <w:jc w:val="both"/>
        <w:rPr>
          <w:rFonts w:asciiTheme="majorBidi" w:hAnsiTheme="majorBidi" w:cstheme="majorBidi"/>
        </w:rPr>
      </w:pPr>
      <w:r w:rsidRPr="009D6280">
        <w:rPr>
          <w:rFonts w:asciiTheme="majorBidi" w:hAnsiTheme="majorBidi" w:cstheme="majorBidi"/>
        </w:rPr>
        <w:t xml:space="preserve">Enhance </w:t>
      </w:r>
      <w:r w:rsidRPr="009D6280">
        <w:rPr>
          <w:rFonts w:asciiTheme="majorBidi" w:hAnsiTheme="majorBidi" w:cstheme="majorBidi"/>
          <w:shd w:val="clear" w:color="auto" w:fill="FFFFFF"/>
        </w:rPr>
        <w:t xml:space="preserve">its effort to stop hate speech and the scapegoating of vulnerable groups; and to </w:t>
      </w:r>
      <w:r w:rsidRPr="009D6280">
        <w:rPr>
          <w:rFonts w:asciiTheme="majorBidi" w:hAnsiTheme="majorBidi" w:cstheme="majorBidi"/>
        </w:rPr>
        <w:t>combat the rising tide of anti-Islam, anti-migrant, anti-other sentiment.</w:t>
      </w:r>
    </w:p>
    <w:p w14:paraId="2856A7DB" w14:textId="77777777" w:rsidR="00BB53BA" w:rsidRPr="009D6280" w:rsidRDefault="00BB53BA" w:rsidP="00BB53BA">
      <w:pPr>
        <w:pStyle w:val="NormalWeb"/>
        <w:numPr>
          <w:ilvl w:val="0"/>
          <w:numId w:val="37"/>
        </w:numPr>
        <w:shd w:val="clear" w:color="auto" w:fill="FFFFFF"/>
        <w:spacing w:before="0" w:beforeAutospacing="0" w:after="173" w:afterAutospacing="0" w:line="360" w:lineRule="auto"/>
        <w:jc w:val="both"/>
        <w:rPr>
          <w:rFonts w:asciiTheme="majorBidi" w:hAnsiTheme="majorBidi" w:cstheme="majorBidi"/>
        </w:rPr>
      </w:pPr>
      <w:r w:rsidRPr="009D6280">
        <w:rPr>
          <w:rFonts w:asciiTheme="majorBidi" w:hAnsiTheme="majorBidi" w:cstheme="majorBidi"/>
          <w:shd w:val="clear" w:color="auto" w:fill="FFFFFF"/>
        </w:rPr>
        <w:lastRenderedPageBreak/>
        <w:t>Create a law against hate speech by public officials; f</w:t>
      </w:r>
      <w:r w:rsidRPr="009D6280">
        <w:rPr>
          <w:rFonts w:asciiTheme="majorBidi" w:hAnsiTheme="majorBidi" w:cstheme="majorBidi"/>
        </w:rPr>
        <w:t>ollow the guidelines set out in the Rabat Plan of Action when creating law punishing hate speech.</w:t>
      </w:r>
    </w:p>
    <w:p w14:paraId="1F723249" w14:textId="77777777" w:rsidR="00BB53BA" w:rsidRPr="009D6280" w:rsidRDefault="00BB53BA" w:rsidP="00BB53BA">
      <w:pPr>
        <w:pStyle w:val="NormalWeb"/>
        <w:numPr>
          <w:ilvl w:val="0"/>
          <w:numId w:val="37"/>
        </w:numPr>
        <w:shd w:val="clear" w:color="auto" w:fill="FFFFFF"/>
        <w:spacing w:before="0" w:beforeAutospacing="0" w:after="173" w:afterAutospacing="0" w:line="360" w:lineRule="auto"/>
        <w:jc w:val="both"/>
        <w:rPr>
          <w:rFonts w:asciiTheme="majorBidi" w:hAnsiTheme="majorBidi" w:cstheme="majorBidi"/>
        </w:rPr>
      </w:pPr>
      <w:r w:rsidRPr="009D6280">
        <w:rPr>
          <w:rFonts w:asciiTheme="majorBidi" w:hAnsiTheme="majorBidi" w:cstheme="majorBidi"/>
          <w:shd w:val="clear" w:color="auto" w:fill="FFFFFF"/>
        </w:rPr>
        <w:t>Seek justice and remedies for victims of discrimination derived from hate speech.</w:t>
      </w:r>
    </w:p>
    <w:p w14:paraId="7AFFD70F" w14:textId="77777777" w:rsidR="00BB53BA" w:rsidRPr="009D6280" w:rsidRDefault="00BB53BA" w:rsidP="00BB53BA">
      <w:pPr>
        <w:pStyle w:val="NormalWeb"/>
        <w:numPr>
          <w:ilvl w:val="0"/>
          <w:numId w:val="37"/>
        </w:numPr>
        <w:shd w:val="clear" w:color="auto" w:fill="FFFFFF"/>
        <w:spacing w:before="0" w:beforeAutospacing="0" w:after="173" w:afterAutospacing="0" w:line="360" w:lineRule="auto"/>
        <w:jc w:val="both"/>
        <w:rPr>
          <w:rFonts w:asciiTheme="majorBidi" w:hAnsiTheme="majorBidi" w:cstheme="majorBidi"/>
        </w:rPr>
      </w:pPr>
      <w:r w:rsidRPr="009D6280">
        <w:rPr>
          <w:rFonts w:asciiTheme="majorBidi" w:hAnsiTheme="majorBidi" w:cstheme="majorBidi"/>
          <w:shd w:val="clear" w:color="auto" w:fill="FFFFFF"/>
        </w:rPr>
        <w:t xml:space="preserve">Respect the right not to be discriminated against; to </w:t>
      </w:r>
      <w:r w:rsidRPr="009D6280">
        <w:rPr>
          <w:rFonts w:asciiTheme="majorBidi" w:hAnsiTheme="majorBidi" w:cstheme="majorBidi"/>
        </w:rPr>
        <w:t>focus on principles such as equality and prohibition of discrimination when tackling hate speech.</w:t>
      </w:r>
    </w:p>
    <w:p w14:paraId="43EA51A9" w14:textId="77777777" w:rsidR="00BB53BA" w:rsidRPr="009D6280" w:rsidRDefault="00BB53BA" w:rsidP="00BB53BA">
      <w:pPr>
        <w:spacing w:line="360" w:lineRule="auto"/>
        <w:jc w:val="both"/>
        <w:rPr>
          <w:rFonts w:asciiTheme="majorBidi" w:hAnsiTheme="majorBidi" w:cstheme="majorBidi"/>
          <w:sz w:val="24"/>
          <w:szCs w:val="24"/>
        </w:rPr>
      </w:pPr>
    </w:p>
    <w:p w14:paraId="0F4B99F0" w14:textId="77777777" w:rsidR="00BB53BA" w:rsidRPr="009D6280" w:rsidRDefault="00BB53BA" w:rsidP="00BB53BA">
      <w:pPr>
        <w:spacing w:line="360" w:lineRule="auto"/>
        <w:jc w:val="both"/>
        <w:rPr>
          <w:rFonts w:asciiTheme="majorBidi" w:hAnsiTheme="majorBidi" w:cstheme="majorBidi"/>
          <w:sz w:val="24"/>
          <w:szCs w:val="24"/>
        </w:rPr>
      </w:pPr>
    </w:p>
    <w:p w14:paraId="320E626D" w14:textId="0CF489B4" w:rsidR="00754B33" w:rsidRDefault="009B3CB7">
      <w:r>
        <w:br w:type="page"/>
      </w:r>
      <w:r w:rsidR="00754B33">
        <w:rPr>
          <w:noProof/>
        </w:rPr>
        <w:lastRenderedPageBreak/>
        <mc:AlternateContent>
          <mc:Choice Requires="wps">
            <w:drawing>
              <wp:anchor distT="0" distB="0" distL="114300" distR="114300" simplePos="0" relativeHeight="251684864" behindDoc="1" locked="0" layoutInCell="1" allowOverlap="1" wp14:anchorId="352C680D" wp14:editId="0C0B5656">
                <wp:simplePos x="0" y="0"/>
                <wp:positionH relativeFrom="margin">
                  <wp:posOffset>-1681480</wp:posOffset>
                </wp:positionH>
                <wp:positionV relativeFrom="paragraph">
                  <wp:posOffset>-976630</wp:posOffset>
                </wp:positionV>
                <wp:extent cx="9791700" cy="11391900"/>
                <wp:effectExtent l="76200" t="57150" r="57150" b="114300"/>
                <wp:wrapNone/>
                <wp:docPr id="11" name="Rectangle 11"/>
                <wp:cNvGraphicFramePr/>
                <a:graphic xmlns:a="http://schemas.openxmlformats.org/drawingml/2006/main">
                  <a:graphicData uri="http://schemas.microsoft.com/office/word/2010/wordprocessingShape">
                    <wps:wsp>
                      <wps:cNvSpPr/>
                      <wps:spPr>
                        <a:xfrm>
                          <a:off x="0" y="0"/>
                          <a:ext cx="9791700" cy="11391900"/>
                        </a:xfrm>
                        <a:prstGeom prst="rect">
                          <a:avLst/>
                        </a:prstGeom>
                        <a:solidFill>
                          <a:schemeClr val="accent1">
                            <a:lumMod val="60000"/>
                            <a:lumOff val="40000"/>
                          </a:schemeClr>
                        </a:solidFill>
                        <a:ln w="100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261B2" id="Rectangle 11" o:spid="_x0000_s1026" style="position:absolute;margin-left:-132.4pt;margin-top:-76.9pt;width:771pt;height:897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" fillcolor="#d3e070 [1940]" stroked="f" strokeweight=".27778mm">
                <v:shadow on="t" color="black" opacity="20971f" offset="0,2.2pt"/>
                <w10:wrap anchorx="margin"/>
              </v:rect>
            </w:pict>
          </mc:Fallback>
        </mc:AlternateContent>
      </w:r>
      <w:r w:rsidR="00754B33">
        <w:br w:type="page"/>
      </w:r>
    </w:p>
    <w:p w14:paraId="0FB5EDBE" w14:textId="77777777" w:rsidR="009B3CB7" w:rsidRDefault="009B3CB7"/>
    <w:p w14:paraId="5F7CF569" w14:textId="4C6D7EF8" w:rsidR="008E05F0" w:rsidRDefault="008E05F0" w:rsidP="008E05F0">
      <w:pPr>
        <w:pStyle w:val="Body"/>
        <w:numPr>
          <w:ilvl w:val="0"/>
          <w:numId w:val="0"/>
        </w:numPr>
        <w:tabs>
          <w:tab w:val="left" w:pos="1080"/>
        </w:tabs>
        <w:ind w:left="720" w:hanging="360"/>
      </w:pPr>
      <w:r>
        <w:rPr>
          <w:noProof/>
        </w:rPr>
        <mc:AlternateContent>
          <mc:Choice Requires="wps">
            <w:drawing>
              <wp:anchor distT="0" distB="0" distL="114300" distR="114300" simplePos="0" relativeHeight="251665408" behindDoc="1" locked="0" layoutInCell="1" allowOverlap="1" wp14:anchorId="05027C85" wp14:editId="0121B8F8">
                <wp:simplePos x="0" y="0"/>
                <wp:positionH relativeFrom="margin">
                  <wp:align>center</wp:align>
                </wp:positionH>
                <wp:positionV relativeFrom="paragraph">
                  <wp:posOffset>-1228725</wp:posOffset>
                </wp:positionV>
                <wp:extent cx="9791700" cy="5612524"/>
                <wp:effectExtent l="38100" t="19050" r="57150" b="102870"/>
                <wp:wrapNone/>
                <wp:docPr id="6" name="Rectangle 6"/>
                <wp:cNvGraphicFramePr/>
                <a:graphic xmlns:a="http://schemas.openxmlformats.org/drawingml/2006/main">
                  <a:graphicData uri="http://schemas.microsoft.com/office/word/2010/wordprocessingShape">
                    <wps:wsp>
                      <wps:cNvSpPr/>
                      <wps:spPr>
                        <a:xfrm>
                          <a:off x="0" y="0"/>
                          <a:ext cx="9791700" cy="5612524"/>
                        </a:xfrm>
                        <a:prstGeom prst="rect">
                          <a:avLst/>
                        </a:prstGeom>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5E091" id="Rectangle 6" o:spid="_x0000_s1026" style="position:absolute;margin-left:0;margin-top:-96.75pt;width:771pt;height:441.9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" fillcolor="#7b881d [2404]" strokecolor="#a6b727 [3204]" strokeweight=".27778mm">
                <v:shadow on="t" color="black" opacity="29491f" origin=",.5" offset="0"/>
                <w10:wrap anchorx="margin"/>
              </v:rect>
            </w:pict>
          </mc:Fallback>
        </mc:AlternateContent>
      </w:r>
    </w:p>
    <w:p w14:paraId="72651F27" w14:textId="29339D3F" w:rsidR="008E05F0" w:rsidRDefault="008E05F0" w:rsidP="008E05F0">
      <w:pPr>
        <w:pStyle w:val="Body"/>
        <w:numPr>
          <w:ilvl w:val="0"/>
          <w:numId w:val="0"/>
        </w:numPr>
        <w:tabs>
          <w:tab w:val="left" w:pos="1080"/>
        </w:tabs>
        <w:ind w:left="720" w:hanging="360"/>
      </w:pPr>
      <w:r>
        <w:rPr>
          <w:noProof/>
        </w:rPr>
        <w:drawing>
          <wp:anchor distT="0" distB="0" distL="114300" distR="114300" simplePos="0" relativeHeight="251668480" behindDoc="0" locked="0" layoutInCell="1" allowOverlap="1" wp14:anchorId="3D616FDC" wp14:editId="73E22AB6">
            <wp:simplePos x="0" y="0"/>
            <wp:positionH relativeFrom="margin">
              <wp:align>center</wp:align>
            </wp:positionH>
            <wp:positionV relativeFrom="paragraph">
              <wp:posOffset>257810</wp:posOffset>
            </wp:positionV>
            <wp:extent cx="2002155" cy="1922780"/>
            <wp:effectExtent l="0" t="0" r="0" b="1270"/>
            <wp:wrapSquare wrapText="bothSides"/>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2155" cy="192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A1754" w14:textId="7499D872" w:rsidR="008E05F0" w:rsidRDefault="008E05F0" w:rsidP="008E05F0">
      <w:pPr>
        <w:pStyle w:val="Body"/>
        <w:numPr>
          <w:ilvl w:val="0"/>
          <w:numId w:val="0"/>
        </w:numPr>
        <w:tabs>
          <w:tab w:val="left" w:pos="1080"/>
        </w:tabs>
        <w:ind w:left="720" w:hanging="360"/>
      </w:pPr>
    </w:p>
    <w:p w14:paraId="42E5BA10" w14:textId="0984453C" w:rsidR="008E05F0" w:rsidRDefault="008E05F0" w:rsidP="008E05F0">
      <w:pPr>
        <w:pStyle w:val="Body"/>
        <w:numPr>
          <w:ilvl w:val="0"/>
          <w:numId w:val="0"/>
        </w:numPr>
        <w:tabs>
          <w:tab w:val="left" w:pos="1080"/>
        </w:tabs>
        <w:ind w:left="720" w:hanging="360"/>
      </w:pPr>
    </w:p>
    <w:p w14:paraId="16D80694" w14:textId="6B46B611" w:rsidR="008E05F0" w:rsidRDefault="008E05F0" w:rsidP="008E05F0">
      <w:pPr>
        <w:pStyle w:val="Body"/>
        <w:numPr>
          <w:ilvl w:val="0"/>
          <w:numId w:val="0"/>
        </w:numPr>
        <w:tabs>
          <w:tab w:val="left" w:pos="1080"/>
        </w:tabs>
        <w:ind w:left="720" w:hanging="360"/>
      </w:pPr>
    </w:p>
    <w:p w14:paraId="0D9F5EC2" w14:textId="3A9C15F8" w:rsidR="008E05F0" w:rsidRDefault="008E05F0" w:rsidP="008E05F0">
      <w:pPr>
        <w:pStyle w:val="Body"/>
        <w:numPr>
          <w:ilvl w:val="0"/>
          <w:numId w:val="0"/>
        </w:numPr>
        <w:tabs>
          <w:tab w:val="left" w:pos="1080"/>
        </w:tabs>
        <w:ind w:left="720" w:hanging="360"/>
      </w:pPr>
    </w:p>
    <w:p w14:paraId="291741D5" w14:textId="6208B767" w:rsidR="008E05F0" w:rsidRDefault="008E05F0" w:rsidP="008E05F0">
      <w:pPr>
        <w:pStyle w:val="Body"/>
        <w:numPr>
          <w:ilvl w:val="0"/>
          <w:numId w:val="0"/>
        </w:numPr>
        <w:tabs>
          <w:tab w:val="left" w:pos="1080"/>
        </w:tabs>
        <w:ind w:left="720" w:hanging="360"/>
      </w:pPr>
    </w:p>
    <w:p w14:paraId="097D368F" w14:textId="0667270E" w:rsidR="008E05F0" w:rsidRDefault="008E05F0" w:rsidP="008E05F0">
      <w:pPr>
        <w:pStyle w:val="Body"/>
        <w:numPr>
          <w:ilvl w:val="0"/>
          <w:numId w:val="0"/>
        </w:numPr>
        <w:tabs>
          <w:tab w:val="left" w:pos="1080"/>
        </w:tabs>
        <w:ind w:left="720" w:hanging="360"/>
      </w:pPr>
    </w:p>
    <w:p w14:paraId="35968A45" w14:textId="327A3C3C" w:rsidR="008E05F0" w:rsidRDefault="008E05F0" w:rsidP="008E05F0">
      <w:pPr>
        <w:pStyle w:val="Body"/>
        <w:numPr>
          <w:ilvl w:val="0"/>
          <w:numId w:val="0"/>
        </w:numPr>
        <w:tabs>
          <w:tab w:val="left" w:pos="1080"/>
        </w:tabs>
        <w:ind w:left="720" w:hanging="360"/>
      </w:pPr>
    </w:p>
    <w:p w14:paraId="10BF20BB" w14:textId="55140F08" w:rsidR="008E05F0" w:rsidRDefault="008E05F0" w:rsidP="008E05F0">
      <w:pPr>
        <w:pStyle w:val="Body"/>
        <w:numPr>
          <w:ilvl w:val="0"/>
          <w:numId w:val="0"/>
        </w:numPr>
        <w:tabs>
          <w:tab w:val="left" w:pos="1080"/>
        </w:tabs>
        <w:ind w:left="720" w:hanging="360"/>
      </w:pPr>
    </w:p>
    <w:p w14:paraId="28B138EB" w14:textId="49C34F67" w:rsidR="008E05F0" w:rsidRDefault="008E05F0" w:rsidP="008E05F0">
      <w:pPr>
        <w:pStyle w:val="Body"/>
        <w:numPr>
          <w:ilvl w:val="0"/>
          <w:numId w:val="0"/>
        </w:numPr>
        <w:tabs>
          <w:tab w:val="left" w:pos="1080"/>
        </w:tabs>
        <w:ind w:left="720" w:hanging="360"/>
      </w:pPr>
    </w:p>
    <w:p w14:paraId="2ADC8459" w14:textId="0DDCD0A0" w:rsidR="008E05F0" w:rsidRDefault="008E05F0" w:rsidP="008E05F0">
      <w:pPr>
        <w:pStyle w:val="Body"/>
        <w:numPr>
          <w:ilvl w:val="0"/>
          <w:numId w:val="0"/>
        </w:numPr>
        <w:tabs>
          <w:tab w:val="left" w:pos="1080"/>
        </w:tabs>
        <w:ind w:left="720" w:hanging="360"/>
      </w:pPr>
    </w:p>
    <w:p w14:paraId="46AD84E6" w14:textId="3662317C" w:rsidR="008E05F0" w:rsidRDefault="008E05F0" w:rsidP="008E05F0">
      <w:pPr>
        <w:pStyle w:val="Body"/>
        <w:numPr>
          <w:ilvl w:val="0"/>
          <w:numId w:val="0"/>
        </w:numPr>
        <w:tabs>
          <w:tab w:val="left" w:pos="1080"/>
        </w:tabs>
        <w:ind w:left="720" w:hanging="360"/>
      </w:pPr>
    </w:p>
    <w:p w14:paraId="1608C51C" w14:textId="0D34FA19" w:rsidR="008E05F0" w:rsidRDefault="005731F3" w:rsidP="008E05F0">
      <w:pPr>
        <w:pStyle w:val="Body"/>
        <w:numPr>
          <w:ilvl w:val="0"/>
          <w:numId w:val="0"/>
        </w:numPr>
        <w:tabs>
          <w:tab w:val="left" w:pos="1080"/>
        </w:tabs>
        <w:ind w:left="720" w:hanging="360"/>
      </w:pPr>
      <w:r>
        <w:rPr>
          <w:noProof/>
        </w:rPr>
        <mc:AlternateContent>
          <mc:Choice Requires="wps">
            <w:drawing>
              <wp:anchor distT="0" distB="0" distL="114300" distR="114300" simplePos="0" relativeHeight="251656190" behindDoc="1" locked="0" layoutInCell="1" allowOverlap="1" wp14:anchorId="54A74B7B" wp14:editId="30F1AB10">
                <wp:simplePos x="0" y="0"/>
                <wp:positionH relativeFrom="margin">
                  <wp:align>center</wp:align>
                </wp:positionH>
                <wp:positionV relativeFrom="paragraph">
                  <wp:posOffset>483870</wp:posOffset>
                </wp:positionV>
                <wp:extent cx="11049000" cy="3429000"/>
                <wp:effectExtent l="38100" t="19050" r="57150" b="95250"/>
                <wp:wrapNone/>
                <wp:docPr id="17" name="Rectangle 17"/>
                <wp:cNvGraphicFramePr/>
                <a:graphic xmlns:a="http://schemas.openxmlformats.org/drawingml/2006/main">
                  <a:graphicData uri="http://schemas.microsoft.com/office/word/2010/wordprocessingShape">
                    <wps:wsp>
                      <wps:cNvSpPr/>
                      <wps:spPr>
                        <a:xfrm>
                          <a:off x="0" y="0"/>
                          <a:ext cx="11049000" cy="3429000"/>
                        </a:xfrm>
                        <a:prstGeom prst="rect">
                          <a:avLst/>
                        </a:prstGeom>
                        <a:solidFill>
                          <a:srgbClr val="7F5B1B"/>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FBC5" id="Rectangle 17" o:spid="_x0000_s1026" style="position:absolute;margin-left:0;margin-top:38.1pt;width:870pt;height:270pt;z-index:-2516602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" fillcolor="#7f5b1b" strokecolor="#818183 [3209]" strokeweight=".27778mm">
                <v:shadow on="t" color="black" opacity="29491f" origin=",.5" offset="0"/>
                <w10:wrap anchorx="margin"/>
              </v:rect>
            </w:pict>
          </mc:Fallback>
        </mc:AlternateContent>
      </w:r>
    </w:p>
    <w:p w14:paraId="324D1EFB" w14:textId="7738BD20" w:rsidR="008E05F0" w:rsidRDefault="008E05F0" w:rsidP="008E05F0">
      <w:pPr>
        <w:pStyle w:val="Body"/>
        <w:numPr>
          <w:ilvl w:val="0"/>
          <w:numId w:val="0"/>
        </w:numPr>
        <w:tabs>
          <w:tab w:val="left" w:pos="1080"/>
        </w:tabs>
        <w:ind w:left="720" w:hanging="360"/>
      </w:pPr>
    </w:p>
    <w:p w14:paraId="4694E552" w14:textId="56E553F7" w:rsidR="008E05F0" w:rsidRDefault="008E05F0" w:rsidP="008E05F0">
      <w:pPr>
        <w:pStyle w:val="Body"/>
        <w:numPr>
          <w:ilvl w:val="0"/>
          <w:numId w:val="0"/>
        </w:numPr>
        <w:tabs>
          <w:tab w:val="left" w:pos="1080"/>
        </w:tabs>
        <w:ind w:left="720" w:hanging="360"/>
      </w:pPr>
    </w:p>
    <w:p w14:paraId="4A33D893" w14:textId="23143F64" w:rsidR="008E05F0" w:rsidRPr="007D3B6D" w:rsidRDefault="008E05F0" w:rsidP="00987C03">
      <w:pPr>
        <w:pStyle w:val="Body"/>
        <w:numPr>
          <w:ilvl w:val="0"/>
          <w:numId w:val="0"/>
        </w:numPr>
        <w:tabs>
          <w:tab w:val="left" w:pos="1080"/>
        </w:tabs>
        <w:spacing w:after="0" w:line="240" w:lineRule="auto"/>
        <w:jc w:val="center"/>
        <w:rPr>
          <w:rFonts w:ascii="Century Gothic" w:hAnsi="Century Gothic"/>
          <w:b/>
          <w:bCs/>
          <w:color w:val="FFFFFF" w:themeColor="background1"/>
          <w14:shadow w14:blurRad="50800" w14:dist="38100" w14:dir="5400000" w14:sx="100000" w14:sy="100000" w14:kx="0" w14:ky="0" w14:algn="t">
            <w14:srgbClr w14:val="000000">
              <w14:alpha w14:val="60000"/>
            </w14:srgbClr>
          </w14:shadow>
        </w:rPr>
      </w:pPr>
      <w:r w:rsidRPr="007D3B6D">
        <w:rPr>
          <w:rFonts w:ascii="Century Gothic" w:hAnsi="Century Gothic"/>
          <w:b/>
          <w:bCs/>
          <w:color w:val="FFFFFF" w:themeColor="background1"/>
          <w14:shadow w14:blurRad="50800" w14:dist="38100" w14:dir="5400000" w14:sx="100000" w14:sy="100000" w14:kx="0" w14:ky="0" w14:algn="t">
            <w14:srgbClr w14:val="000000">
              <w14:alpha w14:val="60000"/>
            </w14:srgbClr>
          </w14:shadow>
        </w:rPr>
        <w:t>Geneva International Centre</w:t>
      </w:r>
      <w:r w:rsidRPr="007D3B6D">
        <w:rPr>
          <w:color w:val="FFFFFF" w:themeColor="background1"/>
          <w14:shadow w14:blurRad="50800" w14:dist="38100" w14:dir="5400000" w14:sx="100000" w14:sy="100000" w14:kx="0" w14:ky="0" w14:algn="t">
            <w14:srgbClr w14:val="000000">
              <w14:alpha w14:val="60000"/>
            </w14:srgbClr>
          </w14:shadow>
        </w:rPr>
        <w:t xml:space="preserve"> </w:t>
      </w:r>
      <w:r w:rsidRPr="007D3B6D">
        <w:rPr>
          <w:rFonts w:ascii="Viner Hand ITC" w:hAnsi="Viner Hand ITC"/>
          <w:color w:val="FFFFFF" w:themeColor="background1"/>
          <w14:shadow w14:blurRad="50800" w14:dist="38100" w14:dir="5400000" w14:sx="100000" w14:sy="100000" w14:kx="0" w14:ky="0" w14:algn="t">
            <w14:srgbClr w14:val="000000">
              <w14:alpha w14:val="60000"/>
            </w14:srgbClr>
          </w14:shadow>
        </w:rPr>
        <w:t>for</w:t>
      </w:r>
      <w:r w:rsidRPr="007D3B6D">
        <w:rPr>
          <w:color w:val="FFFFFF" w:themeColor="background1"/>
          <w14:shadow w14:blurRad="50800" w14:dist="38100" w14:dir="5400000" w14:sx="100000" w14:sy="100000" w14:kx="0" w14:ky="0" w14:algn="t">
            <w14:srgbClr w14:val="000000">
              <w14:alpha w14:val="60000"/>
            </w14:srgbClr>
          </w14:shadow>
        </w:rPr>
        <w:t xml:space="preserve"> </w:t>
      </w:r>
      <w:r w:rsidRPr="007D3B6D">
        <w:rPr>
          <w:rFonts w:ascii="Century Gothic" w:hAnsi="Century Gothic"/>
          <w:b/>
          <w:bCs/>
          <w:color w:val="FFFFFF" w:themeColor="background1"/>
          <w14:shadow w14:blurRad="50800" w14:dist="38100" w14:dir="5400000" w14:sx="100000" w14:sy="100000" w14:kx="0" w14:ky="0" w14:algn="t">
            <w14:srgbClr w14:val="000000">
              <w14:alpha w14:val="60000"/>
            </w14:srgbClr>
          </w14:shadow>
        </w:rPr>
        <w:t>Justice</w:t>
      </w:r>
    </w:p>
    <w:p w14:paraId="6DD2C7F1" w14:textId="276A617F" w:rsidR="008E05F0" w:rsidRPr="007D3B6D" w:rsidRDefault="008E05F0" w:rsidP="00987C03">
      <w:pPr>
        <w:pStyle w:val="Body"/>
        <w:numPr>
          <w:ilvl w:val="0"/>
          <w:numId w:val="0"/>
        </w:numPr>
        <w:tabs>
          <w:tab w:val="left" w:pos="1080"/>
        </w:tabs>
        <w:jc w:val="center"/>
        <w:rPr>
          <w:b/>
          <w:bCs/>
          <w:color w:val="FFFFFF" w:themeColor="background1"/>
        </w:rPr>
      </w:pPr>
      <w:r w:rsidRPr="007D3B6D">
        <w:rPr>
          <w:rFonts w:ascii="Century Gothic" w:hAnsi="Century Gothic"/>
          <w:b/>
          <w:bCs/>
          <w:color w:val="FFFFFF" w:themeColor="background1"/>
        </w:rPr>
        <w:t xml:space="preserve"> (GICJ)</w:t>
      </w:r>
    </w:p>
    <w:p w14:paraId="49078DD5" w14:textId="60779971" w:rsidR="008E05F0" w:rsidRPr="00D372D9" w:rsidRDefault="008E05F0" w:rsidP="00987C03">
      <w:pPr>
        <w:jc w:val="center"/>
        <w:rPr>
          <w:rFonts w:ascii="Century Gothic" w:hAnsi="Century Gothic" w:cs="Aharoni"/>
          <w:color w:val="FFFFFF" w:themeColor="background1"/>
          <w:lang w:val="en-US"/>
        </w:rPr>
      </w:pPr>
      <w:r w:rsidRPr="00D372D9">
        <w:rPr>
          <w:rFonts w:ascii="Century Gothic" w:hAnsi="Century Gothic" w:cs="Aharoni"/>
          <w:b/>
          <w:bCs/>
          <w:color w:val="FFFFFF" w:themeColor="background1"/>
          <w:lang w:val="en-US"/>
        </w:rPr>
        <w:t>Postal address:</w:t>
      </w:r>
      <w:r w:rsidRPr="00D372D9">
        <w:rPr>
          <w:rFonts w:ascii="Century Gothic" w:hAnsi="Century Gothic" w:cs="Aharoni"/>
          <w:color w:val="FFFFFF" w:themeColor="background1"/>
          <w:lang w:val="en-US"/>
        </w:rPr>
        <w:t xml:space="preserve">  P.O. Box: GICJ  598 CH-1214 Vernier</w:t>
      </w:r>
      <w:r w:rsidRPr="00D372D9">
        <w:rPr>
          <w:rFonts w:ascii="Century Gothic" w:hAnsi="Century Gothic" w:cs="Aharoni"/>
          <w:color w:val="FFFFFF" w:themeColor="background1"/>
        </w:rPr>
        <w:t>,</w:t>
      </w:r>
      <w:r w:rsidRPr="00D372D9">
        <w:rPr>
          <w:rFonts w:ascii="Century Gothic" w:hAnsi="Century Gothic" w:cs="Aharoni"/>
          <w:color w:val="FFFFFF" w:themeColor="background1"/>
          <w:lang w:val="en-US"/>
        </w:rPr>
        <w:t xml:space="preserve"> Geneva – Switzerland</w:t>
      </w:r>
    </w:p>
    <w:p w14:paraId="616CF6FF" w14:textId="773A050F" w:rsidR="008E05F0" w:rsidRPr="00D372D9" w:rsidRDefault="008E05F0" w:rsidP="00987C03">
      <w:pPr>
        <w:jc w:val="center"/>
        <w:rPr>
          <w:rFonts w:ascii="Century Gothic" w:hAnsi="Century Gothic" w:cs="Aharoni"/>
          <w:color w:val="FFFFFF" w:themeColor="background1"/>
        </w:rPr>
      </w:pPr>
      <w:r w:rsidRPr="00D372D9">
        <w:rPr>
          <w:rFonts w:ascii="Century Gothic" w:hAnsi="Century Gothic" w:cs="Aharoni"/>
          <w:color w:val="FFFFFF" w:themeColor="background1"/>
        </w:rPr>
        <w:t xml:space="preserve">Email: </w:t>
      </w:r>
      <w:hyperlink r:id="rId15" w:history="1">
        <w:r w:rsidRPr="00D372D9">
          <w:rPr>
            <w:rStyle w:val="Hyperlink"/>
            <w:rFonts w:ascii="Century Gothic" w:hAnsi="Century Gothic" w:cs="Aharoni"/>
            <w:color w:val="FFFFFF" w:themeColor="background1"/>
            <w:u w:val="none"/>
          </w:rPr>
          <w:t>info@gicj.org</w:t>
        </w:r>
      </w:hyperlink>
    </w:p>
    <w:p w14:paraId="41D90C3B" w14:textId="3EF988F9" w:rsidR="008E05F0" w:rsidRPr="00D372D9" w:rsidRDefault="008E05F0" w:rsidP="00987C03">
      <w:pPr>
        <w:jc w:val="center"/>
        <w:rPr>
          <w:rFonts w:ascii="Century Gothic" w:hAnsi="Century Gothic" w:cs="Aharoni"/>
          <w:color w:val="FFFFFF" w:themeColor="background1"/>
        </w:rPr>
      </w:pPr>
      <w:r w:rsidRPr="00D372D9">
        <w:rPr>
          <w:rFonts w:ascii="Century Gothic" w:hAnsi="Century Gothic" w:cs="Aharoni"/>
          <w:color w:val="FFFFFF" w:themeColor="background1"/>
          <w:lang w:val="en-US"/>
        </w:rPr>
        <w:t>Tel: +41 22 788 19 71</w:t>
      </w:r>
    </w:p>
    <w:p w14:paraId="3EB703D5" w14:textId="69C42E50" w:rsidR="008E05F0" w:rsidRPr="00D372D9" w:rsidRDefault="008E05F0" w:rsidP="00987C03">
      <w:pPr>
        <w:jc w:val="center"/>
        <w:rPr>
          <w:rFonts w:ascii="Century Gothic" w:hAnsi="Century Gothic" w:cs="Aharoni"/>
          <w:color w:val="FFFFFF" w:themeColor="background1"/>
          <w:lang w:val="en-US"/>
        </w:rPr>
      </w:pPr>
      <w:r w:rsidRPr="00D372D9">
        <w:rPr>
          <w:rFonts w:ascii="Century Gothic" w:hAnsi="Century Gothic" w:cs="Aharoni"/>
          <w:b/>
          <w:bCs/>
          <w:color w:val="FFFFFF" w:themeColor="background1"/>
          <w:lang w:val="en-US"/>
        </w:rPr>
        <w:t>Office:</w:t>
      </w:r>
      <w:r w:rsidRPr="00D372D9">
        <w:rPr>
          <w:rFonts w:ascii="Century Gothic" w:hAnsi="Century Gothic" w:cs="Aharoni"/>
          <w:color w:val="FFFFFF" w:themeColor="background1"/>
          <w:lang w:val="en-US"/>
        </w:rPr>
        <w:t xml:space="preserve"> 150 Route de Ferney, CH 1211 Geneva 2 – Switzerland</w:t>
      </w:r>
    </w:p>
    <w:p w14:paraId="0E1AD866" w14:textId="5BEB10F7" w:rsidR="008E05F0" w:rsidRPr="00D372D9" w:rsidRDefault="008E05F0" w:rsidP="00987C03">
      <w:pPr>
        <w:jc w:val="center"/>
        <w:rPr>
          <w:rFonts w:ascii="Century Gothic" w:hAnsi="Century Gothic" w:cs="Aharoni"/>
          <w:color w:val="FFFFFF" w:themeColor="background1"/>
          <w:rtl/>
        </w:rPr>
      </w:pPr>
      <w:r w:rsidRPr="00D372D9">
        <w:rPr>
          <w:rFonts w:ascii="Century Gothic" w:hAnsi="Century Gothic" w:cs="Aharoni"/>
          <w:b/>
          <w:bCs/>
          <w:color w:val="FFFFFF" w:themeColor="background1"/>
          <w:lang w:val="en-US"/>
        </w:rPr>
        <w:t>Facebook:</w:t>
      </w:r>
      <w:r w:rsidRPr="00D372D9">
        <w:rPr>
          <w:rFonts w:ascii="Century Gothic" w:hAnsi="Century Gothic" w:cs="Aharoni"/>
          <w:color w:val="FFFFFF" w:themeColor="background1"/>
          <w:lang w:val="en-US"/>
        </w:rPr>
        <w:t xml:space="preserve"> </w:t>
      </w:r>
      <w:hyperlink r:id="rId16" w:history="1">
        <w:r w:rsidRPr="00D372D9">
          <w:rPr>
            <w:rStyle w:val="Hyperlink"/>
            <w:rFonts w:ascii="Century Gothic" w:hAnsi="Century Gothic" w:cs="Aharoni"/>
            <w:color w:val="FFFFFF" w:themeColor="background1"/>
            <w:u w:val="none"/>
          </w:rPr>
          <w:t>https://www.facebook.com/GIC4J</w:t>
        </w:r>
      </w:hyperlink>
    </w:p>
    <w:p w14:paraId="36EC889D" w14:textId="0BE84A49" w:rsidR="008E05F0" w:rsidRPr="00D372D9" w:rsidRDefault="008E05F0" w:rsidP="00987C03">
      <w:pPr>
        <w:jc w:val="center"/>
        <w:rPr>
          <w:rFonts w:ascii="Century Gothic" w:hAnsi="Century Gothic" w:cs="Aharoni"/>
          <w:color w:val="FFFFFF" w:themeColor="background1"/>
        </w:rPr>
      </w:pPr>
      <w:r w:rsidRPr="00D372D9">
        <w:rPr>
          <w:rFonts w:ascii="Century Gothic" w:hAnsi="Century Gothic" w:cs="Aharoni"/>
          <w:b/>
          <w:bCs/>
          <w:color w:val="FFFFFF" w:themeColor="background1"/>
        </w:rPr>
        <w:t>Twitter:</w:t>
      </w:r>
      <w:r w:rsidRPr="00D372D9">
        <w:rPr>
          <w:rFonts w:ascii="Century Gothic" w:hAnsi="Century Gothic" w:cs="Aharoni"/>
          <w:color w:val="FFFFFF" w:themeColor="background1"/>
        </w:rPr>
        <w:t xml:space="preserve"> @Geneva4Justice      </w:t>
      </w:r>
      <w:r w:rsidRPr="00D372D9">
        <w:rPr>
          <w:rFonts w:ascii="Century Gothic" w:hAnsi="Century Gothic" w:cs="Aharoni"/>
          <w:b/>
          <w:bCs/>
          <w:color w:val="FFFFFF" w:themeColor="background1"/>
        </w:rPr>
        <w:t>Skype:</w:t>
      </w:r>
      <w:r w:rsidRPr="00D372D9">
        <w:rPr>
          <w:rFonts w:ascii="Century Gothic" w:hAnsi="Century Gothic" w:cs="Aharoni"/>
          <w:color w:val="FFFFFF" w:themeColor="background1"/>
        </w:rPr>
        <w:t xml:space="preserve"> Geneva4Justice</w:t>
      </w:r>
      <w:r w:rsidRPr="00D372D9">
        <w:rPr>
          <w:rFonts w:ascii="Century Gothic" w:hAnsi="Century Gothic" w:cs="Aharoni"/>
          <w:color w:val="FFFFFF" w:themeColor="background1"/>
          <w:rtl/>
        </w:rPr>
        <w:t xml:space="preserve"> </w:t>
      </w:r>
      <w:r w:rsidR="00987C03">
        <w:rPr>
          <w:rFonts w:ascii="Century Gothic" w:hAnsi="Century Gothic" w:cs="Aharoni"/>
          <w:color w:val="FFFFFF" w:themeColor="background1"/>
        </w:rPr>
        <w:t xml:space="preserve">  </w:t>
      </w:r>
      <w:r w:rsidRPr="00D372D9">
        <w:rPr>
          <w:rFonts w:ascii="Century Gothic" w:hAnsi="Century Gothic" w:cs="Aharoni"/>
          <w:color w:val="FFFFFF" w:themeColor="background1"/>
          <w:rtl/>
        </w:rPr>
        <w:t xml:space="preserve"> </w:t>
      </w:r>
      <w:r w:rsidRPr="00D372D9">
        <w:rPr>
          <w:rFonts w:ascii="Century Gothic" w:hAnsi="Century Gothic" w:cs="Aharoni"/>
          <w:b/>
          <w:bCs/>
          <w:color w:val="FFFFFF" w:themeColor="background1"/>
        </w:rPr>
        <w:t>Instagram:</w:t>
      </w:r>
      <w:r w:rsidRPr="00D372D9">
        <w:rPr>
          <w:rFonts w:ascii="Century Gothic" w:hAnsi="Century Gothic" w:cs="Aharoni"/>
          <w:color w:val="FFFFFF" w:themeColor="background1"/>
        </w:rPr>
        <w:t xml:space="preserve"> geneva4justice</w:t>
      </w:r>
    </w:p>
    <w:p w14:paraId="54491D39" w14:textId="6DC08180" w:rsidR="008E05F0" w:rsidRPr="008E05F0" w:rsidRDefault="002C04E8" w:rsidP="00987C03">
      <w:pPr>
        <w:jc w:val="center"/>
        <w:rPr>
          <w:rFonts w:ascii="Century Gothic" w:hAnsi="Century Gothic" w:cs="Aharoni"/>
          <w:b/>
          <w:bCs/>
          <w:color w:val="2B2924" w:themeColor="text2" w:themeShade="80"/>
        </w:rPr>
      </w:pPr>
      <w:r w:rsidRPr="00D372D9">
        <w:rPr>
          <w:noProof/>
          <w:color w:val="FFFFFF" w:themeColor="background1"/>
        </w:rPr>
        <mc:AlternateContent>
          <mc:Choice Requires="wps">
            <w:drawing>
              <wp:anchor distT="0" distB="0" distL="114300" distR="114300" simplePos="0" relativeHeight="251680768" behindDoc="0" locked="0" layoutInCell="1" allowOverlap="1" wp14:anchorId="1B454EFF" wp14:editId="7AFDF74A">
                <wp:simplePos x="0" y="0"/>
                <wp:positionH relativeFrom="margin">
                  <wp:align>center</wp:align>
                </wp:positionH>
                <wp:positionV relativeFrom="paragraph">
                  <wp:posOffset>359410</wp:posOffset>
                </wp:positionV>
                <wp:extent cx="11049000" cy="3429000"/>
                <wp:effectExtent l="57150" t="57150" r="361950" b="342900"/>
                <wp:wrapNone/>
                <wp:docPr id="8" name="Rectangle 8"/>
                <wp:cNvGraphicFramePr/>
                <a:graphic xmlns:a="http://schemas.openxmlformats.org/drawingml/2006/main">
                  <a:graphicData uri="http://schemas.microsoft.com/office/word/2010/wordprocessingShape">
                    <wps:wsp>
                      <wps:cNvSpPr/>
                      <wps:spPr>
                        <a:xfrm>
                          <a:off x="0" y="0"/>
                          <a:ext cx="11049000" cy="3429000"/>
                        </a:xfrm>
                        <a:prstGeom prst="rect">
                          <a:avLst/>
                        </a:prstGeom>
                        <a:solidFill>
                          <a:schemeClr val="accent1">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25ABC" id="Rectangle 8" o:spid="_x0000_s1026" style="position:absolute;margin-left:0;margin-top:28.3pt;width:870pt;height:270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" fillcolor="#7b881d [2404]" stroked="f" strokeweight=".27778mm">
                <v:shadow on="t" color="black" opacity="19660f" offset="4.49014mm,4.49014mm"/>
                <w10:wrap anchorx="margin"/>
              </v:rect>
            </w:pict>
          </mc:Fallback>
        </mc:AlternateContent>
      </w:r>
      <w:r w:rsidR="008E05F0" w:rsidRPr="00D372D9">
        <w:rPr>
          <w:rFonts w:ascii="Century Gothic" w:hAnsi="Century Gothic" w:cs="Aharoni"/>
          <w:b/>
          <w:bCs/>
          <w:color w:val="FFFFFF" w:themeColor="background1"/>
        </w:rPr>
        <w:t xml:space="preserve">Website: </w:t>
      </w:r>
      <w:r w:rsidR="008E05F0" w:rsidRPr="00D372D9">
        <w:rPr>
          <w:rFonts w:ascii="Century Gothic" w:hAnsi="Century Gothic" w:cs="Aharoni"/>
          <w:color w:val="FFFFFF" w:themeColor="background1"/>
        </w:rPr>
        <w:t>www.gicj.org</w:t>
      </w:r>
    </w:p>
    <w:p w14:paraId="20F15112" w14:textId="43ECCC70" w:rsidR="008E05F0" w:rsidRDefault="008E05F0" w:rsidP="008E05F0">
      <w:pPr>
        <w:pStyle w:val="Body"/>
        <w:numPr>
          <w:ilvl w:val="0"/>
          <w:numId w:val="0"/>
        </w:numPr>
        <w:tabs>
          <w:tab w:val="left" w:pos="1080"/>
        </w:tabs>
        <w:ind w:left="720" w:hanging="360"/>
      </w:pPr>
    </w:p>
    <w:p w14:paraId="144BB323" w14:textId="79D47A85" w:rsidR="008E05F0" w:rsidRDefault="008E05F0" w:rsidP="008E05F0">
      <w:pPr>
        <w:pStyle w:val="Body"/>
        <w:numPr>
          <w:ilvl w:val="0"/>
          <w:numId w:val="0"/>
        </w:numPr>
        <w:tabs>
          <w:tab w:val="left" w:pos="1080"/>
        </w:tabs>
        <w:ind w:left="720" w:hanging="360"/>
      </w:pPr>
    </w:p>
    <w:p w14:paraId="7D829749" w14:textId="0BE92A38" w:rsidR="008E05F0" w:rsidRPr="00C342C7" w:rsidRDefault="008E05F0" w:rsidP="008E05F0">
      <w:pPr>
        <w:pStyle w:val="Body"/>
        <w:numPr>
          <w:ilvl w:val="0"/>
          <w:numId w:val="0"/>
        </w:numPr>
        <w:tabs>
          <w:tab w:val="left" w:pos="1080"/>
        </w:tabs>
        <w:ind w:left="720" w:hanging="360"/>
      </w:pPr>
    </w:p>
    <w:sectPr w:rsidR="008E05F0" w:rsidRPr="00C342C7" w:rsidSect="001625C4">
      <w:footerReference w:type="first" r:id="rId1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F854" w14:textId="77777777" w:rsidR="005951E1" w:rsidRDefault="005951E1" w:rsidP="00A837AA">
      <w:pPr>
        <w:spacing w:after="0" w:line="240" w:lineRule="auto"/>
      </w:pPr>
      <w:r>
        <w:separator/>
      </w:r>
    </w:p>
  </w:endnote>
  <w:endnote w:type="continuationSeparator" w:id="0">
    <w:p w14:paraId="72B44344" w14:textId="77777777" w:rsidR="005951E1" w:rsidRDefault="005951E1" w:rsidP="00A8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9B7E" w14:textId="77777777" w:rsidR="0098306F" w:rsidRDefault="0098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ABBD" w14:textId="77777777" w:rsidR="005951E1" w:rsidRDefault="005951E1" w:rsidP="00A837AA">
      <w:pPr>
        <w:spacing w:after="0" w:line="240" w:lineRule="auto"/>
      </w:pPr>
      <w:r>
        <w:separator/>
      </w:r>
    </w:p>
  </w:footnote>
  <w:footnote w:type="continuationSeparator" w:id="0">
    <w:p w14:paraId="60F02751" w14:textId="77777777" w:rsidR="005951E1" w:rsidRDefault="005951E1" w:rsidP="00A837AA">
      <w:pPr>
        <w:spacing w:after="0" w:line="240" w:lineRule="auto"/>
      </w:pPr>
      <w:r>
        <w:continuationSeparator/>
      </w:r>
    </w:p>
  </w:footnote>
  <w:footnote w:id="1">
    <w:p w14:paraId="625D41FC" w14:textId="77777777" w:rsidR="00BB53BA" w:rsidRPr="00A15A3F" w:rsidRDefault="00BB53BA" w:rsidP="00BB53BA">
      <w:pPr>
        <w:pStyle w:val="FootnoteText"/>
        <w:spacing w:line="276" w:lineRule="auto"/>
        <w:jc w:val="both"/>
        <w:rPr>
          <w:rFonts w:asciiTheme="majorBidi" w:hAnsiTheme="majorBidi" w:cstheme="majorBidi"/>
        </w:rPr>
      </w:pPr>
      <w:r w:rsidRPr="00A15A3F">
        <w:rPr>
          <w:rStyle w:val="FootnoteReference"/>
          <w:rFonts w:asciiTheme="majorBidi" w:hAnsiTheme="majorBidi" w:cstheme="majorBidi"/>
        </w:rPr>
        <w:footnoteRef/>
      </w:r>
      <w:r w:rsidRPr="00A15A3F">
        <w:rPr>
          <w:rFonts w:asciiTheme="majorBidi" w:hAnsiTheme="majorBidi" w:cstheme="majorBidi"/>
        </w:rPr>
        <w:t xml:space="preserve"> CERD/C/NLD/CO/17-18</w:t>
      </w:r>
    </w:p>
  </w:footnote>
  <w:footnote w:id="2">
    <w:p w14:paraId="2EB94A6C" w14:textId="77777777" w:rsidR="00BB53BA" w:rsidRPr="00A15A3F" w:rsidRDefault="00BB53BA" w:rsidP="00BB53BA">
      <w:pPr>
        <w:pStyle w:val="FootnoteText"/>
        <w:spacing w:line="276" w:lineRule="auto"/>
        <w:jc w:val="both"/>
        <w:rPr>
          <w:rFonts w:asciiTheme="majorBidi" w:hAnsiTheme="majorBidi" w:cstheme="majorBidi"/>
        </w:rPr>
      </w:pPr>
      <w:r w:rsidRPr="00A15A3F">
        <w:rPr>
          <w:rStyle w:val="FootnoteReference"/>
          <w:rFonts w:asciiTheme="majorBidi" w:hAnsiTheme="majorBidi" w:cstheme="majorBidi"/>
        </w:rPr>
        <w:footnoteRef/>
      </w:r>
      <w:r w:rsidRPr="00A15A3F">
        <w:rPr>
          <w:rFonts w:asciiTheme="majorBidi" w:hAnsiTheme="majorBidi" w:cstheme="majorBidi"/>
        </w:rPr>
        <w:t xml:space="preserve"> CERD/C/NLD/CO/19-21 </w:t>
      </w:r>
    </w:p>
  </w:footnote>
  <w:footnote w:id="3">
    <w:p w14:paraId="1568DDF7" w14:textId="77777777" w:rsidR="00BB53BA" w:rsidRPr="00754B33" w:rsidRDefault="00BB53BA" w:rsidP="00BB53BA">
      <w:pPr>
        <w:pStyle w:val="FootnoteText"/>
        <w:spacing w:line="276" w:lineRule="auto"/>
        <w:jc w:val="both"/>
        <w:rPr>
          <w:rFonts w:asciiTheme="majorBidi" w:hAnsiTheme="majorBidi" w:cstheme="majorBidi"/>
        </w:rPr>
      </w:pPr>
      <w:r w:rsidRPr="00754B33">
        <w:rPr>
          <w:rStyle w:val="FootnoteReference"/>
          <w:rFonts w:asciiTheme="majorBidi" w:hAnsiTheme="majorBidi" w:cstheme="majorBidi"/>
        </w:rPr>
        <w:footnoteRef/>
      </w:r>
      <w:r w:rsidRPr="00754B33">
        <w:rPr>
          <w:rFonts w:asciiTheme="majorBidi" w:hAnsiTheme="majorBidi" w:cstheme="majorBidi"/>
        </w:rPr>
        <w:t xml:space="preserve"> </w:t>
      </w:r>
      <w:hyperlink r:id="rId1" w:history="1">
        <w:r w:rsidRPr="00754B33">
          <w:rPr>
            <w:rStyle w:val="Hyperlink"/>
            <w:rFonts w:asciiTheme="majorBidi" w:hAnsiTheme="majorBidi" w:cstheme="majorBidi"/>
            <w:color w:val="auto"/>
            <w:u w:val="none"/>
          </w:rPr>
          <w:t>https://www.bbc.com/news/world-europe-38718286</w:t>
        </w:r>
      </w:hyperlink>
    </w:p>
  </w:footnote>
  <w:footnote w:id="4">
    <w:p w14:paraId="73180034" w14:textId="77777777" w:rsidR="00BB53BA" w:rsidRPr="00754B33" w:rsidRDefault="00BB53BA" w:rsidP="00BB53BA">
      <w:pPr>
        <w:pStyle w:val="FootnoteText"/>
        <w:spacing w:line="276" w:lineRule="auto"/>
        <w:jc w:val="both"/>
        <w:rPr>
          <w:rFonts w:asciiTheme="majorBidi" w:hAnsiTheme="majorBidi" w:cstheme="majorBidi"/>
        </w:rPr>
      </w:pPr>
      <w:r w:rsidRPr="00754B33">
        <w:rPr>
          <w:rStyle w:val="FootnoteReference"/>
          <w:rFonts w:asciiTheme="majorBidi" w:hAnsiTheme="majorBidi" w:cstheme="majorBidi"/>
        </w:rPr>
        <w:footnoteRef/>
      </w:r>
      <w:r w:rsidRPr="00754B33">
        <w:rPr>
          <w:rFonts w:asciiTheme="majorBidi" w:hAnsiTheme="majorBidi" w:cstheme="majorBidi"/>
        </w:rPr>
        <w:t xml:space="preserve"> </w:t>
      </w:r>
      <w:hyperlink r:id="rId2" w:history="1">
        <w:r w:rsidRPr="00754B33">
          <w:rPr>
            <w:rStyle w:val="Hyperlink"/>
            <w:rFonts w:asciiTheme="majorBidi" w:hAnsiTheme="majorBidi" w:cstheme="majorBidi"/>
            <w:color w:val="auto"/>
            <w:u w:val="none"/>
          </w:rPr>
          <w:t>https://www.politico.eu/article/mark-rutte-act-normal-or-leave-ad-not-aimed-at-ethnic-groups/</w:t>
        </w:r>
      </w:hyperlink>
    </w:p>
  </w:footnote>
  <w:footnote w:id="5">
    <w:p w14:paraId="7ACCC2EC" w14:textId="77777777" w:rsidR="00BB53BA" w:rsidRPr="00754B33" w:rsidRDefault="00BB53BA" w:rsidP="00BB53BA">
      <w:pPr>
        <w:pStyle w:val="FootnoteText"/>
        <w:spacing w:line="276" w:lineRule="auto"/>
        <w:jc w:val="both"/>
        <w:rPr>
          <w:rFonts w:asciiTheme="majorBidi" w:hAnsiTheme="majorBidi" w:cstheme="majorBidi"/>
          <w:lang w:val="de-DE"/>
        </w:rPr>
      </w:pPr>
      <w:r w:rsidRPr="00754B33">
        <w:rPr>
          <w:rStyle w:val="FootnoteReference"/>
          <w:rFonts w:asciiTheme="majorBidi" w:hAnsiTheme="majorBidi" w:cstheme="majorBidi"/>
        </w:rPr>
        <w:footnoteRef/>
      </w:r>
      <w:r w:rsidRPr="00754B33">
        <w:rPr>
          <w:rFonts w:asciiTheme="majorBidi" w:hAnsiTheme="majorBidi" w:cstheme="majorBidi"/>
        </w:rPr>
        <w:t xml:space="preserve"> The original text was: “</w:t>
      </w:r>
      <w:proofErr w:type="spellStart"/>
      <w:r w:rsidRPr="00754B33">
        <w:rPr>
          <w:rFonts w:asciiTheme="majorBidi" w:hAnsiTheme="majorBidi" w:cstheme="majorBidi"/>
        </w:rPr>
        <w:t>Immigratie</w:t>
      </w:r>
      <w:proofErr w:type="spellEnd"/>
      <w:r w:rsidRPr="00754B33">
        <w:rPr>
          <w:rFonts w:asciiTheme="majorBidi" w:hAnsiTheme="majorBidi" w:cstheme="majorBidi"/>
        </w:rPr>
        <w:t xml:space="preserve"> en </w:t>
      </w:r>
      <w:proofErr w:type="spellStart"/>
      <w:r w:rsidRPr="00754B33">
        <w:rPr>
          <w:rFonts w:asciiTheme="majorBidi" w:hAnsiTheme="majorBidi" w:cstheme="majorBidi"/>
        </w:rPr>
        <w:t>globalisering</w:t>
      </w:r>
      <w:proofErr w:type="spellEnd"/>
      <w:r w:rsidRPr="00754B33">
        <w:rPr>
          <w:rFonts w:asciiTheme="majorBidi" w:hAnsiTheme="majorBidi" w:cstheme="majorBidi"/>
        </w:rPr>
        <w:t xml:space="preserve"> </w:t>
      </w:r>
      <w:proofErr w:type="spellStart"/>
      <w:r w:rsidRPr="00754B33">
        <w:rPr>
          <w:rFonts w:asciiTheme="majorBidi" w:hAnsiTheme="majorBidi" w:cstheme="majorBidi"/>
        </w:rPr>
        <w:t>brachten</w:t>
      </w:r>
      <w:proofErr w:type="spellEnd"/>
      <w:r w:rsidRPr="00754B33">
        <w:rPr>
          <w:rFonts w:asciiTheme="majorBidi" w:hAnsiTheme="majorBidi" w:cstheme="majorBidi"/>
        </w:rPr>
        <w:t xml:space="preserve"> de clash of civilizations in ‘</w:t>
      </w:r>
      <w:proofErr w:type="spellStart"/>
      <w:r w:rsidRPr="00754B33">
        <w:rPr>
          <w:rFonts w:asciiTheme="majorBidi" w:hAnsiTheme="majorBidi" w:cstheme="majorBidi"/>
        </w:rPr>
        <w:t>ons</w:t>
      </w:r>
      <w:proofErr w:type="spellEnd"/>
      <w:r w:rsidRPr="00754B33">
        <w:rPr>
          <w:rFonts w:asciiTheme="majorBidi" w:hAnsiTheme="majorBidi" w:cstheme="majorBidi"/>
        </w:rPr>
        <w:t xml:space="preserve"> </w:t>
      </w:r>
      <w:proofErr w:type="gramStart"/>
      <w:r w:rsidRPr="00754B33">
        <w:rPr>
          <w:rFonts w:asciiTheme="majorBidi" w:hAnsiTheme="majorBidi" w:cstheme="majorBidi"/>
        </w:rPr>
        <w:t>huis’</w:t>
      </w:r>
      <w:proofErr w:type="gramEnd"/>
      <w:r w:rsidRPr="00754B33">
        <w:rPr>
          <w:rFonts w:asciiTheme="majorBidi" w:hAnsiTheme="majorBidi" w:cstheme="majorBidi"/>
        </w:rPr>
        <w:t>. De ‘</w:t>
      </w:r>
      <w:proofErr w:type="spellStart"/>
      <w:r w:rsidRPr="00754B33">
        <w:rPr>
          <w:rFonts w:asciiTheme="majorBidi" w:hAnsiTheme="majorBidi" w:cstheme="majorBidi"/>
        </w:rPr>
        <w:t>gewone</w:t>
      </w:r>
      <w:proofErr w:type="spellEnd"/>
      <w:r w:rsidRPr="00754B33">
        <w:rPr>
          <w:rFonts w:asciiTheme="majorBidi" w:hAnsiTheme="majorBidi" w:cstheme="majorBidi"/>
        </w:rPr>
        <w:t xml:space="preserve"> </w:t>
      </w:r>
      <w:proofErr w:type="spellStart"/>
      <w:r w:rsidRPr="00754B33">
        <w:rPr>
          <w:rFonts w:asciiTheme="majorBidi" w:hAnsiTheme="majorBidi" w:cstheme="majorBidi"/>
        </w:rPr>
        <w:t>Nederlanders</w:t>
      </w:r>
      <w:proofErr w:type="spellEnd"/>
      <w:r w:rsidRPr="00754B33">
        <w:rPr>
          <w:rFonts w:asciiTheme="majorBidi" w:hAnsiTheme="majorBidi" w:cstheme="majorBidi"/>
        </w:rPr>
        <w:t xml:space="preserve">’ </w:t>
      </w:r>
      <w:proofErr w:type="spellStart"/>
      <w:r w:rsidRPr="00754B33">
        <w:rPr>
          <w:rFonts w:asciiTheme="majorBidi" w:hAnsiTheme="majorBidi" w:cstheme="majorBidi"/>
        </w:rPr>
        <w:t>bleven</w:t>
      </w:r>
      <w:proofErr w:type="spellEnd"/>
      <w:r w:rsidRPr="00754B33">
        <w:rPr>
          <w:rFonts w:asciiTheme="majorBidi" w:hAnsiTheme="majorBidi" w:cstheme="majorBidi"/>
        </w:rPr>
        <w:t xml:space="preserve"> </w:t>
      </w:r>
      <w:proofErr w:type="spellStart"/>
      <w:r w:rsidRPr="00754B33">
        <w:rPr>
          <w:rFonts w:asciiTheme="majorBidi" w:hAnsiTheme="majorBidi" w:cstheme="majorBidi"/>
        </w:rPr>
        <w:t>verweesd</w:t>
      </w:r>
      <w:proofErr w:type="spellEnd"/>
      <w:r w:rsidRPr="00754B33">
        <w:rPr>
          <w:rFonts w:asciiTheme="majorBidi" w:hAnsiTheme="majorBidi" w:cstheme="majorBidi"/>
        </w:rPr>
        <w:t xml:space="preserve"> achter. </w:t>
      </w:r>
      <w:proofErr w:type="spellStart"/>
      <w:r w:rsidRPr="00754B33">
        <w:rPr>
          <w:rFonts w:asciiTheme="majorBidi" w:hAnsiTheme="majorBidi" w:cstheme="majorBidi"/>
          <w:lang w:val="de-DE"/>
        </w:rPr>
        <w:t>Alsof</w:t>
      </w:r>
      <w:proofErr w:type="spellEnd"/>
      <w:r w:rsidRPr="00754B33">
        <w:rPr>
          <w:rFonts w:asciiTheme="majorBidi" w:hAnsiTheme="majorBidi" w:cstheme="majorBidi"/>
          <w:lang w:val="de-DE"/>
        </w:rPr>
        <w:t xml:space="preserve"> de </w:t>
      </w:r>
      <w:proofErr w:type="spellStart"/>
      <w:r w:rsidRPr="00754B33">
        <w:rPr>
          <w:rFonts w:asciiTheme="majorBidi" w:hAnsiTheme="majorBidi" w:cstheme="majorBidi"/>
          <w:lang w:val="de-DE"/>
        </w:rPr>
        <w:t>elite</w:t>
      </w:r>
      <w:proofErr w:type="spellEnd"/>
      <w:r w:rsidRPr="00754B33">
        <w:rPr>
          <w:rFonts w:asciiTheme="majorBidi" w:hAnsiTheme="majorBidi" w:cstheme="majorBidi"/>
          <w:lang w:val="de-DE"/>
        </w:rPr>
        <w:t xml:space="preserve"> er </w:t>
      </w:r>
      <w:proofErr w:type="spellStart"/>
      <w:r w:rsidRPr="00754B33">
        <w:rPr>
          <w:rFonts w:asciiTheme="majorBidi" w:hAnsiTheme="majorBidi" w:cstheme="majorBidi"/>
          <w:lang w:val="de-DE"/>
        </w:rPr>
        <w:t>met</w:t>
      </w:r>
      <w:proofErr w:type="spellEnd"/>
      <w:r w:rsidRPr="00754B33">
        <w:rPr>
          <w:rFonts w:asciiTheme="majorBidi" w:hAnsiTheme="majorBidi" w:cstheme="majorBidi"/>
          <w:lang w:val="de-DE"/>
        </w:rPr>
        <w:t xml:space="preserve"> </w:t>
      </w:r>
      <w:proofErr w:type="spellStart"/>
      <w:r w:rsidRPr="00754B33">
        <w:rPr>
          <w:rFonts w:asciiTheme="majorBidi" w:hAnsiTheme="majorBidi" w:cstheme="majorBidi"/>
          <w:lang w:val="de-DE"/>
        </w:rPr>
        <w:t>hún</w:t>
      </w:r>
      <w:proofErr w:type="spellEnd"/>
      <w:r w:rsidRPr="00754B33">
        <w:rPr>
          <w:rFonts w:asciiTheme="majorBidi" w:hAnsiTheme="majorBidi" w:cstheme="majorBidi"/>
          <w:lang w:val="de-DE"/>
        </w:rPr>
        <w:t xml:space="preserve"> </w:t>
      </w:r>
      <w:proofErr w:type="spellStart"/>
      <w:r w:rsidRPr="00754B33">
        <w:rPr>
          <w:rFonts w:asciiTheme="majorBidi" w:hAnsiTheme="majorBidi" w:cstheme="majorBidi"/>
          <w:lang w:val="de-DE"/>
        </w:rPr>
        <w:t>vrijheid</w:t>
      </w:r>
      <w:proofErr w:type="spellEnd"/>
      <w:r w:rsidRPr="00754B33">
        <w:rPr>
          <w:rFonts w:asciiTheme="majorBidi" w:hAnsiTheme="majorBidi" w:cstheme="majorBidi"/>
          <w:lang w:val="de-DE"/>
        </w:rPr>
        <w:t xml:space="preserve"> en </w:t>
      </w:r>
      <w:proofErr w:type="spellStart"/>
      <w:r w:rsidRPr="00754B33">
        <w:rPr>
          <w:rFonts w:asciiTheme="majorBidi" w:hAnsiTheme="majorBidi" w:cstheme="majorBidi"/>
          <w:lang w:val="de-DE"/>
        </w:rPr>
        <w:t>gelijkheid</w:t>
      </w:r>
      <w:proofErr w:type="spellEnd"/>
      <w:r w:rsidRPr="00754B33">
        <w:rPr>
          <w:rFonts w:asciiTheme="majorBidi" w:hAnsiTheme="majorBidi" w:cstheme="majorBidi"/>
          <w:lang w:val="de-DE"/>
        </w:rPr>
        <w:t xml:space="preserve"> </w:t>
      </w:r>
      <w:proofErr w:type="spellStart"/>
      <w:r w:rsidRPr="00754B33">
        <w:rPr>
          <w:rFonts w:asciiTheme="majorBidi" w:hAnsiTheme="majorBidi" w:cstheme="majorBidi"/>
          <w:lang w:val="de-DE"/>
        </w:rPr>
        <w:t>vandoor</w:t>
      </w:r>
      <w:proofErr w:type="spellEnd"/>
      <w:r w:rsidRPr="00754B33">
        <w:rPr>
          <w:rFonts w:asciiTheme="majorBidi" w:hAnsiTheme="majorBidi" w:cstheme="majorBidi"/>
          <w:lang w:val="de-DE"/>
        </w:rPr>
        <w:t xml:space="preserve"> ging en </w:t>
      </w:r>
      <w:proofErr w:type="spellStart"/>
      <w:r w:rsidRPr="00754B33">
        <w:rPr>
          <w:rFonts w:asciiTheme="majorBidi" w:hAnsiTheme="majorBidi" w:cstheme="majorBidi"/>
          <w:lang w:val="de-DE"/>
        </w:rPr>
        <w:t>ze</w:t>
      </w:r>
      <w:proofErr w:type="spellEnd"/>
      <w:r w:rsidRPr="00754B33">
        <w:rPr>
          <w:rFonts w:asciiTheme="majorBidi" w:hAnsiTheme="majorBidi" w:cstheme="majorBidi"/>
          <w:lang w:val="de-DE"/>
        </w:rPr>
        <w:t xml:space="preserve"> </w:t>
      </w:r>
      <w:proofErr w:type="spellStart"/>
      <w:r w:rsidRPr="00754B33">
        <w:rPr>
          <w:rFonts w:asciiTheme="majorBidi" w:hAnsiTheme="majorBidi" w:cstheme="majorBidi"/>
          <w:lang w:val="de-DE"/>
        </w:rPr>
        <w:t>aan</w:t>
      </w:r>
      <w:proofErr w:type="spellEnd"/>
      <w:r w:rsidRPr="00754B33">
        <w:rPr>
          <w:rFonts w:asciiTheme="majorBidi" w:hAnsiTheme="majorBidi" w:cstheme="majorBidi"/>
          <w:lang w:val="de-DE"/>
        </w:rPr>
        <w:t xml:space="preserve"> de </w:t>
      </w:r>
      <w:proofErr w:type="spellStart"/>
      <w:r w:rsidRPr="00754B33">
        <w:rPr>
          <w:rFonts w:asciiTheme="majorBidi" w:hAnsiTheme="majorBidi" w:cstheme="majorBidi"/>
          <w:lang w:val="de-DE"/>
        </w:rPr>
        <w:t>nieuwkomers</w:t>
      </w:r>
      <w:proofErr w:type="spellEnd"/>
      <w:r w:rsidRPr="00754B33">
        <w:rPr>
          <w:rFonts w:asciiTheme="majorBidi" w:hAnsiTheme="majorBidi" w:cstheme="majorBidi"/>
          <w:lang w:val="de-DE"/>
        </w:rPr>
        <w:t xml:space="preserve"> </w:t>
      </w:r>
      <w:proofErr w:type="spellStart"/>
      <w:r w:rsidRPr="00754B33">
        <w:rPr>
          <w:rFonts w:asciiTheme="majorBidi" w:hAnsiTheme="majorBidi" w:cstheme="majorBidi"/>
          <w:lang w:val="de-DE"/>
        </w:rPr>
        <w:t>gaf</w:t>
      </w:r>
      <w:proofErr w:type="spellEnd"/>
      <w:r w:rsidRPr="00754B33">
        <w:rPr>
          <w:rFonts w:asciiTheme="majorBidi" w:hAnsiTheme="majorBidi" w:cstheme="majorBidi"/>
          <w:lang w:val="de-DE"/>
        </w:rPr>
        <w:t xml:space="preserve">.” </w:t>
      </w:r>
    </w:p>
    <w:p w14:paraId="1C5ED7A4" w14:textId="77777777" w:rsidR="00BB53BA" w:rsidRPr="00754B33" w:rsidRDefault="005951E1" w:rsidP="00BB53BA">
      <w:pPr>
        <w:pStyle w:val="FootnoteText"/>
        <w:spacing w:line="276" w:lineRule="auto"/>
        <w:jc w:val="both"/>
        <w:rPr>
          <w:rFonts w:asciiTheme="majorBidi" w:hAnsiTheme="majorBidi" w:cstheme="majorBidi"/>
          <w:lang w:val="de-DE"/>
        </w:rPr>
      </w:pPr>
      <w:r>
        <w:fldChar w:fldCharType="begin"/>
      </w:r>
      <w:r w:rsidRPr="003A2EA3">
        <w:rPr>
          <w:lang w:val="de-DE"/>
        </w:rPr>
        <w:instrText xml:space="preserve"> HYPERLINK "https://www.nrc.nl/nieuws/2017/09/0</w:instrText>
      </w:r>
      <w:r w:rsidRPr="003A2EA3">
        <w:rPr>
          <w:lang w:val="de-DE"/>
        </w:rPr>
        <w:instrText xml:space="preserve">4/gewone-nederlander-blijft-verweesd-achter-12835205-a1572235" </w:instrText>
      </w:r>
      <w:r>
        <w:fldChar w:fldCharType="separate"/>
      </w:r>
      <w:r w:rsidR="00BB53BA" w:rsidRPr="00754B33">
        <w:rPr>
          <w:rStyle w:val="Hyperlink"/>
          <w:rFonts w:asciiTheme="majorBidi" w:hAnsiTheme="majorBidi" w:cstheme="majorBidi"/>
          <w:color w:val="auto"/>
          <w:u w:val="none"/>
          <w:lang w:val="de-DE"/>
        </w:rPr>
        <w:t>https://www.nrc.nl/nieuws/2017/09/04/gewone-nederlander-blijft-verweesd-achter-12835205-a1572235</w:t>
      </w:r>
      <w:r>
        <w:rPr>
          <w:rStyle w:val="Hyperlink"/>
          <w:rFonts w:asciiTheme="majorBidi" w:hAnsiTheme="majorBidi" w:cstheme="majorBidi"/>
          <w:color w:val="auto"/>
          <w:u w:val="none"/>
          <w:lang w:val="de-DE"/>
        </w:rPr>
        <w:fldChar w:fldCharType="end"/>
      </w:r>
    </w:p>
  </w:footnote>
  <w:footnote w:id="6">
    <w:p w14:paraId="7D836473" w14:textId="77777777" w:rsidR="00BB53BA" w:rsidRPr="00754B33" w:rsidRDefault="00BB53BA" w:rsidP="00BB53BA">
      <w:pPr>
        <w:pStyle w:val="FootnoteText"/>
        <w:spacing w:line="276" w:lineRule="auto"/>
        <w:jc w:val="both"/>
        <w:rPr>
          <w:rFonts w:asciiTheme="majorBidi" w:hAnsiTheme="majorBidi" w:cstheme="majorBidi"/>
          <w:lang w:val="de-DE"/>
        </w:rPr>
      </w:pPr>
      <w:r w:rsidRPr="00754B33">
        <w:rPr>
          <w:rStyle w:val="FootnoteReference"/>
          <w:rFonts w:asciiTheme="majorBidi" w:hAnsiTheme="majorBidi" w:cstheme="majorBidi"/>
        </w:rPr>
        <w:footnoteRef/>
      </w:r>
      <w:r w:rsidRPr="00754B33">
        <w:rPr>
          <w:rFonts w:asciiTheme="majorBidi" w:hAnsiTheme="majorBidi" w:cstheme="majorBidi"/>
          <w:lang w:val="de-DE"/>
        </w:rPr>
        <w:t xml:space="preserve"> </w:t>
      </w:r>
      <w:r w:rsidR="005951E1">
        <w:fldChar w:fldCharType="begin"/>
      </w:r>
      <w:r w:rsidR="005951E1" w:rsidRPr="003A2EA3">
        <w:rPr>
          <w:lang w:val="de-DE"/>
        </w:rPr>
        <w:instrText xml:space="preserve"> HYPERLINK "https://www.dutchnews.nl/news/2018/02/forum-for-democracy-under-fire-over-racei</w:instrText>
      </w:r>
      <w:r w:rsidR="005951E1" w:rsidRPr="003A2EA3">
        <w:rPr>
          <w:lang w:val="de-DE"/>
        </w:rPr>
        <w:instrText xml:space="preserve">q-debate-and-democracy-itself/" </w:instrText>
      </w:r>
      <w:r w:rsidR="005951E1">
        <w:fldChar w:fldCharType="separate"/>
      </w:r>
      <w:r w:rsidRPr="00754B33">
        <w:rPr>
          <w:rStyle w:val="Hyperlink"/>
          <w:rFonts w:asciiTheme="majorBidi" w:hAnsiTheme="majorBidi" w:cstheme="majorBidi"/>
          <w:color w:val="auto"/>
          <w:u w:val="none"/>
          <w:lang w:val="de-DE"/>
        </w:rPr>
        <w:t>https://www.dutchnews.nl/news/2018/02/forum-for-democracy-under-fire-over-raceiq-debate-and-democracy-itself/</w:t>
      </w:r>
      <w:r w:rsidR="005951E1">
        <w:rPr>
          <w:rStyle w:val="Hyperlink"/>
          <w:rFonts w:asciiTheme="majorBidi" w:hAnsiTheme="majorBidi" w:cstheme="majorBidi"/>
          <w:color w:val="auto"/>
          <w:u w:val="none"/>
          <w:lang w:val="de-DE"/>
        </w:rPr>
        <w:fldChar w:fldCharType="end"/>
      </w:r>
    </w:p>
  </w:footnote>
  <w:footnote w:id="7">
    <w:p w14:paraId="34B1809F" w14:textId="77777777" w:rsidR="00BB53BA" w:rsidRPr="00754B33" w:rsidRDefault="00BB53BA" w:rsidP="00BB53BA">
      <w:pPr>
        <w:pStyle w:val="FootnoteText"/>
        <w:spacing w:line="276" w:lineRule="auto"/>
        <w:jc w:val="both"/>
        <w:rPr>
          <w:rFonts w:asciiTheme="majorBidi" w:hAnsiTheme="majorBidi" w:cstheme="majorBidi"/>
          <w:lang w:val="de-DE"/>
        </w:rPr>
      </w:pPr>
      <w:r w:rsidRPr="00754B33">
        <w:rPr>
          <w:rStyle w:val="FootnoteReference"/>
          <w:rFonts w:asciiTheme="majorBidi" w:hAnsiTheme="majorBidi" w:cstheme="majorBidi"/>
        </w:rPr>
        <w:footnoteRef/>
      </w:r>
      <w:r w:rsidR="005951E1">
        <w:fldChar w:fldCharType="begin"/>
      </w:r>
      <w:r w:rsidR="005951E1" w:rsidRPr="003A2EA3">
        <w:rPr>
          <w:lang w:val="de-DE"/>
        </w:rPr>
        <w:instrText xml:space="preserve"> HYPERLINK "https://www.aljazeera.com/news/2018/07/dutch-fm-fire-making-discriminatory-remarks-180718174215063</w:instrText>
      </w:r>
      <w:r w:rsidR="005951E1" w:rsidRPr="003A2EA3">
        <w:rPr>
          <w:lang w:val="de-DE"/>
        </w:rPr>
        <w:instrText xml:space="preserve">.html" </w:instrText>
      </w:r>
      <w:r w:rsidR="005951E1">
        <w:fldChar w:fldCharType="separate"/>
      </w:r>
      <w:r w:rsidRPr="00754B33">
        <w:rPr>
          <w:rStyle w:val="Hyperlink"/>
          <w:rFonts w:asciiTheme="majorBidi" w:hAnsiTheme="majorBidi" w:cstheme="majorBidi"/>
          <w:color w:val="auto"/>
          <w:u w:val="none"/>
          <w:lang w:val="de-DE"/>
        </w:rPr>
        <w:t>https://www.aljazeera.com/news/2018/07/dutch-fm-fire-making-discriminatory-remarks-180718174215063.html</w:t>
      </w:r>
      <w:r w:rsidR="005951E1">
        <w:rPr>
          <w:rStyle w:val="Hyperlink"/>
          <w:rFonts w:asciiTheme="majorBidi" w:hAnsiTheme="majorBidi" w:cstheme="majorBidi"/>
          <w:color w:val="auto"/>
          <w:u w:val="none"/>
          <w:lang w:val="de-DE"/>
        </w:rPr>
        <w:fldChar w:fldCharType="end"/>
      </w:r>
    </w:p>
  </w:footnote>
  <w:footnote w:id="8">
    <w:p w14:paraId="18A01C85" w14:textId="77777777" w:rsidR="00BB53BA" w:rsidRPr="00754B33" w:rsidRDefault="00BB53BA" w:rsidP="00BB53BA">
      <w:pPr>
        <w:pStyle w:val="FootnoteText"/>
        <w:jc w:val="both"/>
        <w:rPr>
          <w:rFonts w:asciiTheme="majorBidi" w:hAnsiTheme="majorBidi" w:cstheme="majorBidi"/>
          <w:lang w:val="fr-FR"/>
        </w:rPr>
      </w:pPr>
      <w:r w:rsidRPr="00754B33">
        <w:rPr>
          <w:rStyle w:val="FootnoteReference"/>
          <w:rFonts w:asciiTheme="majorBidi" w:hAnsiTheme="majorBidi" w:cstheme="majorBidi"/>
        </w:rPr>
        <w:footnoteRef/>
      </w:r>
      <w:r w:rsidRPr="00754B33">
        <w:rPr>
          <w:rFonts w:asciiTheme="majorBidi" w:hAnsiTheme="majorBidi" w:cstheme="majorBidi"/>
          <w:lang w:val="fr-FR"/>
        </w:rPr>
        <w:t xml:space="preserve"> Communication N. 2124/2011, </w:t>
      </w:r>
      <w:proofErr w:type="spellStart"/>
      <w:r w:rsidRPr="00754B33">
        <w:rPr>
          <w:rFonts w:asciiTheme="majorBidi" w:hAnsiTheme="majorBidi" w:cstheme="majorBidi"/>
          <w:lang w:val="fr-FR"/>
        </w:rPr>
        <w:t>Rabbae</w:t>
      </w:r>
      <w:proofErr w:type="spellEnd"/>
      <w:r w:rsidRPr="00754B33">
        <w:rPr>
          <w:rFonts w:asciiTheme="majorBidi" w:hAnsiTheme="majorBidi" w:cstheme="majorBidi"/>
          <w:lang w:val="fr-FR"/>
        </w:rPr>
        <w:t xml:space="preserve"> v. </w:t>
      </w:r>
      <w:proofErr w:type="spellStart"/>
      <w:r w:rsidRPr="00754B33">
        <w:rPr>
          <w:rFonts w:asciiTheme="majorBidi" w:hAnsiTheme="majorBidi" w:cstheme="majorBidi"/>
          <w:lang w:val="fr-FR"/>
        </w:rPr>
        <w:t>Netherlands</w:t>
      </w:r>
      <w:proofErr w:type="spellEnd"/>
      <w:r w:rsidRPr="00754B33">
        <w:rPr>
          <w:rFonts w:asciiTheme="majorBidi" w:hAnsiTheme="majorBidi" w:cstheme="majorBidi"/>
          <w:lang w:val="fr-FR"/>
        </w:rPr>
        <w:t>, CCPR/C/117/D/2124/2011.</w:t>
      </w:r>
    </w:p>
  </w:footnote>
  <w:footnote w:id="9">
    <w:p w14:paraId="5172DC1A" w14:textId="77777777" w:rsidR="00BB53BA" w:rsidRPr="00754B33" w:rsidRDefault="00BB53BA" w:rsidP="00BB53BA">
      <w:pPr>
        <w:pStyle w:val="FootnoteText"/>
        <w:spacing w:line="276" w:lineRule="auto"/>
        <w:jc w:val="both"/>
        <w:rPr>
          <w:rFonts w:asciiTheme="majorBidi" w:hAnsiTheme="majorBidi" w:cstheme="majorBidi"/>
          <w:lang w:val="fr-FR"/>
        </w:rPr>
      </w:pPr>
      <w:r w:rsidRPr="00754B33">
        <w:rPr>
          <w:rStyle w:val="FootnoteReference"/>
          <w:rFonts w:asciiTheme="majorBidi" w:hAnsiTheme="majorBidi" w:cstheme="majorBidi"/>
        </w:rPr>
        <w:footnoteRef/>
      </w:r>
      <w:r w:rsidRPr="00754B33">
        <w:rPr>
          <w:rFonts w:asciiTheme="majorBidi" w:hAnsiTheme="majorBidi" w:cstheme="majorBidi"/>
          <w:lang w:val="fr-FR"/>
        </w:rPr>
        <w:t xml:space="preserve"> </w:t>
      </w:r>
      <w:r w:rsidR="005951E1">
        <w:fldChar w:fldCharType="begin"/>
      </w:r>
      <w:r w:rsidR="005951E1" w:rsidRPr="003A2EA3">
        <w:rPr>
          <w:lang w:val="fr-FR"/>
        </w:rPr>
        <w:instrText xml:space="preserve"> HYPERLINK "https://twitter.com/LeroyFer8/status/53331509930256</w:instrText>
      </w:r>
      <w:r w:rsidR="005951E1" w:rsidRPr="003A2EA3">
        <w:rPr>
          <w:lang w:val="fr-FR"/>
        </w:rPr>
        <w:instrText xml:space="preserve">7936" </w:instrText>
      </w:r>
      <w:r w:rsidR="005951E1">
        <w:fldChar w:fldCharType="separate"/>
      </w:r>
      <w:r w:rsidRPr="00754B33">
        <w:rPr>
          <w:rStyle w:val="Hyperlink"/>
          <w:rFonts w:asciiTheme="majorBidi" w:hAnsiTheme="majorBidi" w:cstheme="majorBidi"/>
          <w:color w:val="auto"/>
          <w:u w:val="none"/>
          <w:lang w:val="fr-FR"/>
        </w:rPr>
        <w:t>https://twitter.com/LeroyFer8/status/533315099302567936</w:t>
      </w:r>
      <w:r w:rsidR="005951E1">
        <w:rPr>
          <w:rStyle w:val="Hyperlink"/>
          <w:rFonts w:asciiTheme="majorBidi" w:hAnsiTheme="majorBidi" w:cstheme="majorBidi"/>
          <w:color w:val="auto"/>
          <w:u w:val="none"/>
          <w:lang w:val="fr-FR"/>
        </w:rPr>
        <w:fldChar w:fldCharType="end"/>
      </w:r>
    </w:p>
  </w:footnote>
  <w:footnote w:id="10">
    <w:p w14:paraId="3E72BDB8" w14:textId="77777777" w:rsidR="00BB53BA" w:rsidRPr="00754B33" w:rsidRDefault="00BB53BA" w:rsidP="00BB53BA">
      <w:pPr>
        <w:pStyle w:val="FootnoteText"/>
        <w:jc w:val="both"/>
        <w:rPr>
          <w:rFonts w:asciiTheme="majorBidi" w:hAnsiTheme="majorBidi" w:cstheme="majorBidi"/>
          <w:lang w:val="fr-FR"/>
        </w:rPr>
      </w:pPr>
      <w:r w:rsidRPr="00754B33">
        <w:rPr>
          <w:rStyle w:val="FootnoteReference"/>
          <w:rFonts w:asciiTheme="majorBidi" w:hAnsiTheme="majorBidi" w:cstheme="majorBidi"/>
        </w:rPr>
        <w:footnoteRef/>
      </w:r>
      <w:r w:rsidRPr="00754B33">
        <w:rPr>
          <w:rFonts w:asciiTheme="majorBidi" w:hAnsiTheme="majorBidi" w:cstheme="majorBidi"/>
          <w:lang w:val="fr-FR"/>
        </w:rPr>
        <w:t xml:space="preserve"> </w:t>
      </w:r>
      <w:r w:rsidR="005951E1">
        <w:fldChar w:fldCharType="begin"/>
      </w:r>
      <w:r w:rsidR="005951E1" w:rsidRPr="003A2EA3">
        <w:rPr>
          <w:lang w:val="fr-FR"/>
        </w:rPr>
        <w:instrText xml:space="preserve"> HYPERLINK "http://www.meldpunt.nl/Jaarverslag-2015.pdf" </w:instrText>
      </w:r>
      <w:r w:rsidR="005951E1">
        <w:fldChar w:fldCharType="separate"/>
      </w:r>
      <w:r w:rsidRPr="00754B33">
        <w:rPr>
          <w:rStyle w:val="Hyperlink"/>
          <w:rFonts w:asciiTheme="majorBidi" w:hAnsiTheme="majorBidi" w:cstheme="majorBidi"/>
          <w:color w:val="auto"/>
          <w:u w:val="none"/>
          <w:lang w:val="fr-FR"/>
        </w:rPr>
        <w:t>http://www.meldpunt.nl/Jaarverslag-2015.pdf</w:t>
      </w:r>
      <w:r w:rsidR="005951E1">
        <w:rPr>
          <w:rStyle w:val="Hyperlink"/>
          <w:rFonts w:asciiTheme="majorBidi" w:hAnsiTheme="majorBidi" w:cstheme="majorBidi"/>
          <w:color w:val="auto"/>
          <w:u w:val="none"/>
          <w:lang w:val="fr-FR"/>
        </w:rPr>
        <w:fldChar w:fldCharType="end"/>
      </w:r>
      <w:r w:rsidRPr="00754B33">
        <w:rPr>
          <w:rFonts w:asciiTheme="majorBidi" w:hAnsiTheme="majorBidi" w:cstheme="majorBidi"/>
          <w:lang w:val="fr-FR"/>
        </w:rPr>
        <w:t xml:space="preserve"> </w:t>
      </w:r>
    </w:p>
  </w:footnote>
  <w:footnote w:id="11">
    <w:p w14:paraId="52E50160" w14:textId="77777777" w:rsidR="00BB53BA" w:rsidRPr="00754B33" w:rsidRDefault="00BB53BA" w:rsidP="00BB53BA">
      <w:pPr>
        <w:pStyle w:val="FootnoteText"/>
        <w:jc w:val="both"/>
        <w:rPr>
          <w:rFonts w:asciiTheme="majorBidi" w:hAnsiTheme="majorBidi" w:cstheme="majorBidi"/>
          <w:lang w:val="fr-FR"/>
        </w:rPr>
      </w:pPr>
      <w:r w:rsidRPr="00754B33">
        <w:rPr>
          <w:rStyle w:val="FootnoteReference"/>
          <w:rFonts w:asciiTheme="majorBidi" w:hAnsiTheme="majorBidi" w:cstheme="majorBidi"/>
        </w:rPr>
        <w:footnoteRef/>
      </w:r>
      <w:r w:rsidRPr="00754B33">
        <w:rPr>
          <w:rFonts w:asciiTheme="majorBidi" w:hAnsiTheme="majorBidi" w:cstheme="majorBidi"/>
          <w:lang w:val="fr-FR"/>
        </w:rPr>
        <w:t xml:space="preserve"> </w:t>
      </w:r>
      <w:r w:rsidR="005951E1">
        <w:fldChar w:fldCharType="begin"/>
      </w:r>
      <w:r w:rsidR="005951E1" w:rsidRPr="003A2EA3">
        <w:rPr>
          <w:lang w:val="fr-FR"/>
        </w:rPr>
        <w:instrText xml:space="preserve"> HYPERLINK "https://www.mindnederland.nl/wp-content/uploads/2017/04/170404-Jaarverslag-2016-MiND.pdf" </w:instrText>
      </w:r>
      <w:r w:rsidR="005951E1">
        <w:fldChar w:fldCharType="separate"/>
      </w:r>
      <w:r w:rsidRPr="00754B33">
        <w:rPr>
          <w:rStyle w:val="Hyperlink"/>
          <w:rFonts w:asciiTheme="majorBidi" w:hAnsiTheme="majorBidi" w:cstheme="majorBidi"/>
          <w:color w:val="auto"/>
          <w:u w:val="none"/>
          <w:lang w:val="fr-FR"/>
        </w:rPr>
        <w:t>https://www.mindnederland.nl/wp-content/uploads/2017/04/170404-Jaarverslag-2016-MiND.pdf</w:t>
      </w:r>
      <w:r w:rsidR="005951E1">
        <w:rPr>
          <w:rStyle w:val="Hyperlink"/>
          <w:rFonts w:asciiTheme="majorBidi" w:hAnsiTheme="majorBidi" w:cstheme="majorBidi"/>
          <w:color w:val="auto"/>
          <w:u w:val="none"/>
          <w:lang w:val="fr-FR"/>
        </w:rPr>
        <w:fldChar w:fldCharType="end"/>
      </w:r>
      <w:r w:rsidRPr="00754B33">
        <w:rPr>
          <w:rFonts w:asciiTheme="majorBidi" w:hAnsiTheme="majorBidi" w:cstheme="majorBidi"/>
          <w:lang w:val="fr-FR"/>
        </w:rPr>
        <w:t xml:space="preserve"> </w:t>
      </w:r>
    </w:p>
  </w:footnote>
  <w:footnote w:id="12">
    <w:p w14:paraId="3672AF4B" w14:textId="77777777" w:rsidR="00BB53BA" w:rsidRPr="00754B33" w:rsidRDefault="00BB53BA" w:rsidP="00BB53BA">
      <w:pPr>
        <w:pStyle w:val="FootnoteText"/>
        <w:spacing w:line="276" w:lineRule="auto"/>
        <w:jc w:val="both"/>
        <w:rPr>
          <w:rFonts w:asciiTheme="majorBidi" w:hAnsiTheme="majorBidi" w:cstheme="majorBidi"/>
          <w:lang w:val="fr-FR"/>
        </w:rPr>
      </w:pPr>
      <w:r w:rsidRPr="00754B33">
        <w:rPr>
          <w:rStyle w:val="FootnoteReference"/>
          <w:rFonts w:asciiTheme="majorBidi" w:hAnsiTheme="majorBidi" w:cstheme="majorBidi"/>
        </w:rPr>
        <w:footnoteRef/>
      </w:r>
      <w:r w:rsidRPr="00754B33">
        <w:rPr>
          <w:rFonts w:asciiTheme="majorBidi" w:hAnsiTheme="majorBidi" w:cstheme="majorBidi"/>
          <w:lang w:val="fr-FR"/>
        </w:rPr>
        <w:t xml:space="preserve"> </w:t>
      </w:r>
      <w:r w:rsidR="005951E1">
        <w:fldChar w:fldCharType="begin"/>
      </w:r>
      <w:r w:rsidR="005951E1" w:rsidRPr="003A2EA3">
        <w:rPr>
          <w:lang w:val="fr-FR"/>
        </w:rPr>
        <w:instrText xml:space="preserve"> HYPERLINK "https://www.rijnmond.nl/nieuws/171239/Video-rac</w:instrText>
      </w:r>
      <w:r w:rsidR="005951E1" w:rsidRPr="003A2EA3">
        <w:rPr>
          <w:lang w:val="fr-FR"/>
        </w:rPr>
        <w:instrText xml:space="preserve">istische-fietser-Vreewijk-gaat-viraal-op-Facebook" </w:instrText>
      </w:r>
      <w:r w:rsidR="005951E1">
        <w:fldChar w:fldCharType="separate"/>
      </w:r>
      <w:r w:rsidRPr="00754B33">
        <w:rPr>
          <w:rStyle w:val="Hyperlink"/>
          <w:rFonts w:asciiTheme="majorBidi" w:hAnsiTheme="majorBidi" w:cstheme="majorBidi"/>
          <w:color w:val="auto"/>
          <w:u w:val="none"/>
          <w:lang w:val="fr-FR"/>
        </w:rPr>
        <w:t>https://www.rijnmond.nl/nieuws/171239/Video-racistische-fietser-Vreewijk-gaat-viraal-op-Facebook</w:t>
      </w:r>
      <w:r w:rsidR="005951E1">
        <w:rPr>
          <w:rStyle w:val="Hyperlink"/>
          <w:rFonts w:asciiTheme="majorBidi" w:hAnsiTheme="majorBidi" w:cstheme="majorBidi"/>
          <w:color w:val="auto"/>
          <w:u w:val="none"/>
          <w:lang w:val="fr-FR"/>
        </w:rPr>
        <w:fldChar w:fldCharType="end"/>
      </w:r>
    </w:p>
  </w:footnote>
  <w:footnote w:id="13">
    <w:p w14:paraId="68BBADE8" w14:textId="77777777" w:rsidR="00BB53BA" w:rsidRPr="00754B33" w:rsidRDefault="00BB53BA" w:rsidP="00BB53BA">
      <w:pPr>
        <w:pStyle w:val="FootnoteText"/>
        <w:rPr>
          <w:lang w:val="fr-FR"/>
        </w:rPr>
      </w:pPr>
      <w:r w:rsidRPr="00754B33">
        <w:rPr>
          <w:rStyle w:val="FootnoteReference"/>
        </w:rPr>
        <w:footnoteRef/>
      </w:r>
      <w:r w:rsidRPr="00754B33">
        <w:rPr>
          <w:lang w:val="fr-FR"/>
        </w:rPr>
        <w:t xml:space="preserve"> </w:t>
      </w:r>
      <w:r w:rsidR="005951E1">
        <w:fldChar w:fldCharType="begin"/>
      </w:r>
      <w:r w:rsidR="005951E1" w:rsidRPr="003A2EA3">
        <w:rPr>
          <w:lang w:val="fr-FR"/>
        </w:rPr>
        <w:instrText xml:space="preserve"> HYPERLINK "http://www.spior.nl/wp-content/uploads/2013/07/MonitoronIslamophobia_finalversionmaart2014.</w:instrText>
      </w:r>
      <w:r w:rsidR="005951E1" w:rsidRPr="003A2EA3">
        <w:rPr>
          <w:lang w:val="fr-FR"/>
        </w:rPr>
        <w:instrText xml:space="preserve">pdf" </w:instrText>
      </w:r>
      <w:r w:rsidR="005951E1">
        <w:fldChar w:fldCharType="separate"/>
      </w:r>
      <w:r w:rsidRPr="00754B33">
        <w:rPr>
          <w:rStyle w:val="Hyperlink"/>
          <w:color w:val="auto"/>
          <w:u w:val="none"/>
          <w:lang w:val="fr-FR"/>
        </w:rPr>
        <w:t>http://www.spior.nl/wp-content/uploads/2013/07/MonitoronIslamophobia_finalversionmaart2014.pdf</w:t>
      </w:r>
      <w:r w:rsidR="005951E1">
        <w:rPr>
          <w:rStyle w:val="Hyperlink"/>
          <w:color w:val="auto"/>
          <w:u w:val="none"/>
          <w:lang w:val="fr-FR"/>
        </w:rPr>
        <w:fldChar w:fldCharType="end"/>
      </w:r>
      <w:r w:rsidRPr="00754B33">
        <w:rPr>
          <w:lang w:val="fr-FR"/>
        </w:rPr>
        <w:t xml:space="preserve"> </w:t>
      </w:r>
    </w:p>
  </w:footnote>
  <w:footnote w:id="14">
    <w:p w14:paraId="030B7913" w14:textId="77777777" w:rsidR="00BB53BA" w:rsidRPr="00754B33" w:rsidRDefault="00BB53BA" w:rsidP="00BB53BA">
      <w:pPr>
        <w:pStyle w:val="FootnoteText"/>
        <w:jc w:val="both"/>
        <w:rPr>
          <w:rFonts w:asciiTheme="majorBidi" w:hAnsiTheme="majorBidi" w:cstheme="majorBidi"/>
          <w:lang w:val="fr-FR"/>
        </w:rPr>
      </w:pPr>
      <w:r w:rsidRPr="00754B33">
        <w:rPr>
          <w:rStyle w:val="FootnoteReference"/>
          <w:rFonts w:asciiTheme="majorBidi" w:hAnsiTheme="majorBidi" w:cstheme="majorBidi"/>
        </w:rPr>
        <w:footnoteRef/>
      </w:r>
      <w:r w:rsidRPr="00754B33">
        <w:rPr>
          <w:rFonts w:asciiTheme="majorBidi" w:hAnsiTheme="majorBidi" w:cstheme="majorBidi"/>
          <w:lang w:val="fr-FR"/>
        </w:rPr>
        <w:t xml:space="preserve"> </w:t>
      </w:r>
      <w:r w:rsidR="005951E1">
        <w:fldChar w:fldCharType="begin"/>
      </w:r>
      <w:r w:rsidR="005951E1" w:rsidRPr="003A2EA3">
        <w:rPr>
          <w:lang w:val="fr-FR"/>
        </w:rPr>
        <w:instrText xml:space="preserve"> HYPERLINK "http://www.islamophobiaeurope.com/wp-content/uploads/2017/03/NETHERLANDS.pdf" </w:instrText>
      </w:r>
      <w:r w:rsidR="005951E1">
        <w:fldChar w:fldCharType="separate"/>
      </w:r>
      <w:r w:rsidRPr="00754B33">
        <w:rPr>
          <w:rStyle w:val="Hyperlink"/>
          <w:rFonts w:asciiTheme="majorBidi" w:hAnsiTheme="majorBidi" w:cstheme="majorBidi"/>
          <w:color w:val="auto"/>
          <w:u w:val="none"/>
          <w:lang w:val="fr-FR"/>
        </w:rPr>
        <w:t>http://www.islamophobiaeurope.com/wp-content/uploads/2017/03/NETHERLANDS.pdf</w:t>
      </w:r>
      <w:r w:rsidR="005951E1">
        <w:rPr>
          <w:rStyle w:val="Hyperlink"/>
          <w:rFonts w:asciiTheme="majorBidi" w:hAnsiTheme="majorBidi" w:cstheme="majorBidi"/>
          <w:color w:val="auto"/>
          <w:u w:val="none"/>
          <w:lang w:val="fr-FR"/>
        </w:rPr>
        <w:fldChar w:fldCharType="end"/>
      </w:r>
      <w:r w:rsidRPr="00754B33">
        <w:rPr>
          <w:rFonts w:asciiTheme="majorBidi" w:hAnsiTheme="majorBidi" w:cstheme="majorBidi"/>
          <w:lang w:val="fr-FR"/>
        </w:rPr>
        <w:t xml:space="preserve"> </w:t>
      </w:r>
    </w:p>
  </w:footnote>
  <w:footnote w:id="15">
    <w:p w14:paraId="6A306E92" w14:textId="77777777" w:rsidR="00BB53BA" w:rsidRPr="00754B33" w:rsidRDefault="00BB53BA" w:rsidP="00BB53BA">
      <w:pPr>
        <w:pStyle w:val="FootnoteText"/>
        <w:rPr>
          <w:lang w:val="fr-FR"/>
        </w:rPr>
      </w:pPr>
      <w:r w:rsidRPr="00754B33">
        <w:rPr>
          <w:rStyle w:val="FootnoteReference"/>
        </w:rPr>
        <w:footnoteRef/>
      </w:r>
      <w:r w:rsidRPr="00754B33">
        <w:rPr>
          <w:lang w:val="fr-FR"/>
        </w:rPr>
        <w:t xml:space="preserve"> </w:t>
      </w:r>
      <w:r w:rsidR="005951E1">
        <w:fldChar w:fldCharType="begin"/>
      </w:r>
      <w:r w:rsidR="005951E1" w:rsidRPr="003A2EA3">
        <w:rPr>
          <w:lang w:val="fr-FR"/>
        </w:rPr>
        <w:instrText xml:space="preserve"> HYPERLINK "https://www.setav.org/en/muslims-in-netherlands-call-for-security-in-mosques/" </w:instrText>
      </w:r>
      <w:r w:rsidR="005951E1">
        <w:fldChar w:fldCharType="separate"/>
      </w:r>
      <w:r w:rsidRPr="00754B33">
        <w:rPr>
          <w:rStyle w:val="Hyperlink"/>
          <w:color w:val="auto"/>
          <w:u w:val="none"/>
          <w:lang w:val="fr-FR"/>
        </w:rPr>
        <w:t>https://www.setav.org/en/muslims-in-netherlands-call-for-security-in-mosques/</w:t>
      </w:r>
      <w:r w:rsidR="005951E1">
        <w:rPr>
          <w:rStyle w:val="Hyperlink"/>
          <w:color w:val="auto"/>
          <w:u w:val="none"/>
          <w:lang w:val="fr-FR"/>
        </w:rPr>
        <w:fldChar w:fldCharType="end"/>
      </w:r>
      <w:r w:rsidRPr="00754B33">
        <w:rPr>
          <w:lang w:val="fr-FR"/>
        </w:rPr>
        <w:t xml:space="preserve"> </w:t>
      </w:r>
    </w:p>
  </w:footnote>
  <w:footnote w:id="16">
    <w:p w14:paraId="5F0EB85F" w14:textId="77777777" w:rsidR="00BB53BA" w:rsidRPr="00754B33" w:rsidRDefault="00BB53BA" w:rsidP="00BB53BA">
      <w:pPr>
        <w:pStyle w:val="FootnoteText"/>
        <w:spacing w:line="276" w:lineRule="auto"/>
        <w:jc w:val="both"/>
        <w:rPr>
          <w:rFonts w:asciiTheme="majorBidi" w:hAnsiTheme="majorBidi" w:cstheme="majorBidi"/>
          <w:lang w:val="fr-FR"/>
        </w:rPr>
      </w:pPr>
      <w:r w:rsidRPr="00754B33">
        <w:rPr>
          <w:rStyle w:val="FootnoteReference"/>
          <w:rFonts w:asciiTheme="majorBidi" w:hAnsiTheme="majorBidi" w:cstheme="majorBidi"/>
        </w:rPr>
        <w:footnoteRef/>
      </w:r>
      <w:r w:rsidRPr="00754B33">
        <w:rPr>
          <w:rFonts w:asciiTheme="majorBidi" w:hAnsiTheme="majorBidi" w:cstheme="majorBidi"/>
          <w:lang w:val="fr-FR"/>
        </w:rPr>
        <w:t xml:space="preserve"> </w:t>
      </w:r>
      <w:r w:rsidR="005951E1">
        <w:fldChar w:fldCharType="begin"/>
      </w:r>
      <w:r w:rsidR="005951E1" w:rsidRPr="003A2EA3">
        <w:rPr>
          <w:lang w:val="fr-FR"/>
        </w:rPr>
        <w:instrText xml:space="preserve"> HYPERLINK "https://www.geertwilders.nl/94-english/2007-pr</w:instrText>
      </w:r>
      <w:r w:rsidR="005951E1" w:rsidRPr="003A2EA3">
        <w:rPr>
          <w:lang w:val="fr-FR"/>
        </w:rPr>
        <w:instrText xml:space="preserve">eliminary-election-program-pvv-2017-2021" </w:instrText>
      </w:r>
      <w:r w:rsidR="005951E1">
        <w:fldChar w:fldCharType="separate"/>
      </w:r>
      <w:r w:rsidRPr="00754B33">
        <w:rPr>
          <w:rStyle w:val="Hyperlink"/>
          <w:rFonts w:asciiTheme="majorBidi" w:hAnsiTheme="majorBidi" w:cstheme="majorBidi"/>
          <w:color w:val="auto"/>
          <w:u w:val="none"/>
          <w:lang w:val="fr-FR"/>
        </w:rPr>
        <w:t>https://www.geertwilders.nl/94-english/2007-preliminary-election-program-pvv-2017-2021</w:t>
      </w:r>
      <w:r w:rsidR="005951E1">
        <w:rPr>
          <w:rStyle w:val="Hyperlink"/>
          <w:rFonts w:asciiTheme="majorBidi" w:hAnsiTheme="majorBidi" w:cstheme="majorBidi"/>
          <w:color w:val="auto"/>
          <w:u w:val="none"/>
          <w:lang w:val="fr-FR"/>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38"/>
    <w:multiLevelType w:val="hybridMultilevel"/>
    <w:tmpl w:val="AD8A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29E4"/>
    <w:multiLevelType w:val="hybridMultilevel"/>
    <w:tmpl w:val="75E44268"/>
    <w:lvl w:ilvl="0" w:tplc="F7CACA14">
      <w:start w:val="1"/>
      <w:numFmt w:val="decimal"/>
      <w:lvlText w:val="%1."/>
      <w:lvlJc w:val="left"/>
      <w:pPr>
        <w:ind w:left="720" w:hanging="360"/>
      </w:pPr>
      <w:rPr>
        <w:rFonts w:asciiTheme="majorBidi" w:hAnsiTheme="majorBidi" w:cstheme="majorBidi" w:hint="default"/>
        <w:i w:val="0"/>
        <w:iCs w:val="0"/>
      </w:rPr>
    </w:lvl>
    <w:lvl w:ilvl="1" w:tplc="D186850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67ADD"/>
    <w:multiLevelType w:val="hybridMultilevel"/>
    <w:tmpl w:val="A72CE0E2"/>
    <w:lvl w:ilvl="0" w:tplc="49662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5D60BD"/>
    <w:multiLevelType w:val="hybridMultilevel"/>
    <w:tmpl w:val="1D9897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61122"/>
    <w:multiLevelType w:val="hybridMultilevel"/>
    <w:tmpl w:val="E5F0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E1617"/>
    <w:multiLevelType w:val="hybridMultilevel"/>
    <w:tmpl w:val="F95E30B8"/>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35C1E"/>
    <w:multiLevelType w:val="hybridMultilevel"/>
    <w:tmpl w:val="8C70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B4D9A"/>
    <w:multiLevelType w:val="hybridMultilevel"/>
    <w:tmpl w:val="991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153A4"/>
    <w:multiLevelType w:val="hybridMultilevel"/>
    <w:tmpl w:val="0BDC33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158BC"/>
    <w:multiLevelType w:val="hybridMultilevel"/>
    <w:tmpl w:val="8E6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10D0"/>
    <w:multiLevelType w:val="hybridMultilevel"/>
    <w:tmpl w:val="342ABF0A"/>
    <w:lvl w:ilvl="0" w:tplc="8B26CD9A">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86406"/>
    <w:multiLevelType w:val="hybridMultilevel"/>
    <w:tmpl w:val="2F0AFB44"/>
    <w:lvl w:ilvl="0" w:tplc="9F46C3B6">
      <w:start w:val="1"/>
      <w:numFmt w:val="decimal"/>
      <w:pStyle w:val="Body"/>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23AC0"/>
    <w:multiLevelType w:val="hybridMultilevel"/>
    <w:tmpl w:val="49606A84"/>
    <w:lvl w:ilvl="0" w:tplc="D186850A">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6E8531E3"/>
    <w:multiLevelType w:val="hybridMultilevel"/>
    <w:tmpl w:val="67660A1A"/>
    <w:lvl w:ilvl="0" w:tplc="31F4DCE8">
      <w:start w:val="1"/>
      <w:numFmt w:val="upp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32E374A">
      <w:numFmt w:val="bullet"/>
      <w:lvlText w:val="-"/>
      <w:lvlJc w:val="left"/>
      <w:pPr>
        <w:ind w:left="1494" w:hanging="360"/>
      </w:pPr>
      <w:rPr>
        <w:rFonts w:ascii="Times New Roman" w:eastAsiaTheme="minorHAns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9712FA"/>
    <w:multiLevelType w:val="hybridMultilevel"/>
    <w:tmpl w:val="0568C96C"/>
    <w:lvl w:ilvl="0" w:tplc="B3EE1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14"/>
  </w:num>
  <w:num w:numId="4">
    <w:abstractNumId w:val="6"/>
  </w:num>
  <w:num w:numId="5">
    <w:abstractNumId w:val="4"/>
  </w:num>
  <w:num w:numId="6">
    <w:abstractNumId w:val="7"/>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9"/>
  </w:num>
  <w:num w:numId="29">
    <w:abstractNumId w:val="0"/>
  </w:num>
  <w:num w:numId="30">
    <w:abstractNumId w:val="11"/>
  </w:num>
  <w:num w:numId="31">
    <w:abstractNumId w:val="11"/>
  </w:num>
  <w:num w:numId="32">
    <w:abstractNumId w:val="11"/>
  </w:num>
  <w:num w:numId="33">
    <w:abstractNumId w:val="3"/>
  </w:num>
  <w:num w:numId="34">
    <w:abstractNumId w:val="8"/>
  </w:num>
  <w:num w:numId="35">
    <w:abstractNumId w:val="1"/>
  </w:num>
  <w:num w:numId="36">
    <w:abstractNumId w:val="13"/>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CA"/>
    <w:rsid w:val="00010CAA"/>
    <w:rsid w:val="00013951"/>
    <w:rsid w:val="00014F9C"/>
    <w:rsid w:val="00015257"/>
    <w:rsid w:val="000214E4"/>
    <w:rsid w:val="0002281B"/>
    <w:rsid w:val="00025AF3"/>
    <w:rsid w:val="0003084C"/>
    <w:rsid w:val="00073966"/>
    <w:rsid w:val="000845ED"/>
    <w:rsid w:val="000916EA"/>
    <w:rsid w:val="000A45CC"/>
    <w:rsid w:val="000B7E89"/>
    <w:rsid w:val="000C304A"/>
    <w:rsid w:val="000D18D0"/>
    <w:rsid w:val="000D4494"/>
    <w:rsid w:val="000E0165"/>
    <w:rsid w:val="000E1BD1"/>
    <w:rsid w:val="000F0347"/>
    <w:rsid w:val="000F0BDE"/>
    <w:rsid w:val="00104418"/>
    <w:rsid w:val="001064CA"/>
    <w:rsid w:val="00114C10"/>
    <w:rsid w:val="001163DD"/>
    <w:rsid w:val="00117E60"/>
    <w:rsid w:val="00130F87"/>
    <w:rsid w:val="00144179"/>
    <w:rsid w:val="00160F67"/>
    <w:rsid w:val="00161D9C"/>
    <w:rsid w:val="001625C4"/>
    <w:rsid w:val="001720E3"/>
    <w:rsid w:val="0017574F"/>
    <w:rsid w:val="00187393"/>
    <w:rsid w:val="00196FC4"/>
    <w:rsid w:val="001A6A87"/>
    <w:rsid w:val="001B2B4B"/>
    <w:rsid w:val="001B45C2"/>
    <w:rsid w:val="001C67A8"/>
    <w:rsid w:val="001C7888"/>
    <w:rsid w:val="001D630C"/>
    <w:rsid w:val="001E0D60"/>
    <w:rsid w:val="001E19A6"/>
    <w:rsid w:val="001F7E1C"/>
    <w:rsid w:val="00207CD1"/>
    <w:rsid w:val="00223DDD"/>
    <w:rsid w:val="002360C8"/>
    <w:rsid w:val="00243D22"/>
    <w:rsid w:val="002456BF"/>
    <w:rsid w:val="002500B6"/>
    <w:rsid w:val="00253719"/>
    <w:rsid w:val="002542B2"/>
    <w:rsid w:val="002630AA"/>
    <w:rsid w:val="00263475"/>
    <w:rsid w:val="00266B8A"/>
    <w:rsid w:val="00282652"/>
    <w:rsid w:val="00292B94"/>
    <w:rsid w:val="0029420A"/>
    <w:rsid w:val="00294D12"/>
    <w:rsid w:val="002953F5"/>
    <w:rsid w:val="002A6506"/>
    <w:rsid w:val="002B0BBD"/>
    <w:rsid w:val="002B131C"/>
    <w:rsid w:val="002C04E8"/>
    <w:rsid w:val="002D4C9B"/>
    <w:rsid w:val="002E219B"/>
    <w:rsid w:val="002E2589"/>
    <w:rsid w:val="002F22D4"/>
    <w:rsid w:val="002F3530"/>
    <w:rsid w:val="00300A6A"/>
    <w:rsid w:val="003041C4"/>
    <w:rsid w:val="00313126"/>
    <w:rsid w:val="00315E70"/>
    <w:rsid w:val="003165F8"/>
    <w:rsid w:val="00317B64"/>
    <w:rsid w:val="003274E6"/>
    <w:rsid w:val="003420D5"/>
    <w:rsid w:val="0034292A"/>
    <w:rsid w:val="003527EC"/>
    <w:rsid w:val="003542C3"/>
    <w:rsid w:val="00376F6E"/>
    <w:rsid w:val="00381D49"/>
    <w:rsid w:val="00384420"/>
    <w:rsid w:val="003900FD"/>
    <w:rsid w:val="003A2EA3"/>
    <w:rsid w:val="003B7534"/>
    <w:rsid w:val="003D6655"/>
    <w:rsid w:val="003E4333"/>
    <w:rsid w:val="003E434F"/>
    <w:rsid w:val="003F0A22"/>
    <w:rsid w:val="003F1349"/>
    <w:rsid w:val="00401D41"/>
    <w:rsid w:val="00405C6B"/>
    <w:rsid w:val="00425513"/>
    <w:rsid w:val="00427C17"/>
    <w:rsid w:val="004301FC"/>
    <w:rsid w:val="00430814"/>
    <w:rsid w:val="00435C7A"/>
    <w:rsid w:val="004366A3"/>
    <w:rsid w:val="00444579"/>
    <w:rsid w:val="004531EB"/>
    <w:rsid w:val="00463F2D"/>
    <w:rsid w:val="00466703"/>
    <w:rsid w:val="00473E20"/>
    <w:rsid w:val="004853FD"/>
    <w:rsid w:val="00486387"/>
    <w:rsid w:val="004A6740"/>
    <w:rsid w:val="004A6F30"/>
    <w:rsid w:val="004B10A8"/>
    <w:rsid w:val="004B173B"/>
    <w:rsid w:val="004B6150"/>
    <w:rsid w:val="004D3396"/>
    <w:rsid w:val="004D41F9"/>
    <w:rsid w:val="004D7141"/>
    <w:rsid w:val="004E3953"/>
    <w:rsid w:val="004E7092"/>
    <w:rsid w:val="005043E1"/>
    <w:rsid w:val="00516D4C"/>
    <w:rsid w:val="005241ED"/>
    <w:rsid w:val="0053533C"/>
    <w:rsid w:val="005373EA"/>
    <w:rsid w:val="005547E7"/>
    <w:rsid w:val="00557461"/>
    <w:rsid w:val="0055746A"/>
    <w:rsid w:val="005731F3"/>
    <w:rsid w:val="00573B1B"/>
    <w:rsid w:val="00577C1E"/>
    <w:rsid w:val="005801A5"/>
    <w:rsid w:val="005831E4"/>
    <w:rsid w:val="00592A58"/>
    <w:rsid w:val="005951E1"/>
    <w:rsid w:val="005A1261"/>
    <w:rsid w:val="005A14E8"/>
    <w:rsid w:val="005B7DA1"/>
    <w:rsid w:val="005C5BC8"/>
    <w:rsid w:val="005D3FB0"/>
    <w:rsid w:val="005D7DD7"/>
    <w:rsid w:val="005E2945"/>
    <w:rsid w:val="00630C64"/>
    <w:rsid w:val="00632063"/>
    <w:rsid w:val="00632B22"/>
    <w:rsid w:val="00632BD0"/>
    <w:rsid w:val="00643E10"/>
    <w:rsid w:val="006461C5"/>
    <w:rsid w:val="00663ADB"/>
    <w:rsid w:val="00672F5C"/>
    <w:rsid w:val="00681B57"/>
    <w:rsid w:val="0069403D"/>
    <w:rsid w:val="006A3125"/>
    <w:rsid w:val="006A31EA"/>
    <w:rsid w:val="006A5B2E"/>
    <w:rsid w:val="006C7EE7"/>
    <w:rsid w:val="006D0C0E"/>
    <w:rsid w:val="006E2EE6"/>
    <w:rsid w:val="006E5949"/>
    <w:rsid w:val="006E791D"/>
    <w:rsid w:val="006F0985"/>
    <w:rsid w:val="006F11B4"/>
    <w:rsid w:val="006F19E6"/>
    <w:rsid w:val="006F1C12"/>
    <w:rsid w:val="006F212D"/>
    <w:rsid w:val="006F24BE"/>
    <w:rsid w:val="00705E5C"/>
    <w:rsid w:val="0071112C"/>
    <w:rsid w:val="00722E4D"/>
    <w:rsid w:val="007247E7"/>
    <w:rsid w:val="0073232E"/>
    <w:rsid w:val="00745007"/>
    <w:rsid w:val="00747F84"/>
    <w:rsid w:val="00754B33"/>
    <w:rsid w:val="007677A0"/>
    <w:rsid w:val="00776F4C"/>
    <w:rsid w:val="007778A4"/>
    <w:rsid w:val="00781EBC"/>
    <w:rsid w:val="00785FD6"/>
    <w:rsid w:val="00792582"/>
    <w:rsid w:val="00792608"/>
    <w:rsid w:val="0079679F"/>
    <w:rsid w:val="007A12CF"/>
    <w:rsid w:val="007A56C5"/>
    <w:rsid w:val="007A6679"/>
    <w:rsid w:val="007C1E82"/>
    <w:rsid w:val="007C32DD"/>
    <w:rsid w:val="007C555F"/>
    <w:rsid w:val="007C6583"/>
    <w:rsid w:val="007D3B6D"/>
    <w:rsid w:val="007E1840"/>
    <w:rsid w:val="007F0DF6"/>
    <w:rsid w:val="008159BD"/>
    <w:rsid w:val="00823117"/>
    <w:rsid w:val="00823A49"/>
    <w:rsid w:val="00824F87"/>
    <w:rsid w:val="008323CA"/>
    <w:rsid w:val="0084212E"/>
    <w:rsid w:val="00845934"/>
    <w:rsid w:val="00852D41"/>
    <w:rsid w:val="008634AB"/>
    <w:rsid w:val="00887ACC"/>
    <w:rsid w:val="00896CDD"/>
    <w:rsid w:val="008B2D94"/>
    <w:rsid w:val="008C0731"/>
    <w:rsid w:val="008C38B9"/>
    <w:rsid w:val="008D2907"/>
    <w:rsid w:val="008D4F96"/>
    <w:rsid w:val="008D553F"/>
    <w:rsid w:val="008D756B"/>
    <w:rsid w:val="008E05F0"/>
    <w:rsid w:val="008F1B36"/>
    <w:rsid w:val="008F781D"/>
    <w:rsid w:val="00902E35"/>
    <w:rsid w:val="00913F11"/>
    <w:rsid w:val="009159AE"/>
    <w:rsid w:val="00924DFA"/>
    <w:rsid w:val="00925E8D"/>
    <w:rsid w:val="0093164C"/>
    <w:rsid w:val="00933296"/>
    <w:rsid w:val="00935B48"/>
    <w:rsid w:val="00944970"/>
    <w:rsid w:val="00946317"/>
    <w:rsid w:val="00957811"/>
    <w:rsid w:val="00970E06"/>
    <w:rsid w:val="00976BB4"/>
    <w:rsid w:val="0098306F"/>
    <w:rsid w:val="00984AB4"/>
    <w:rsid w:val="00987C03"/>
    <w:rsid w:val="00995F01"/>
    <w:rsid w:val="009B3CB7"/>
    <w:rsid w:val="009D4C89"/>
    <w:rsid w:val="009E180D"/>
    <w:rsid w:val="009E32EF"/>
    <w:rsid w:val="009E3847"/>
    <w:rsid w:val="009F0CC2"/>
    <w:rsid w:val="009F3FDD"/>
    <w:rsid w:val="009F4C79"/>
    <w:rsid w:val="009F526E"/>
    <w:rsid w:val="009F7D20"/>
    <w:rsid w:val="00A038C9"/>
    <w:rsid w:val="00A11949"/>
    <w:rsid w:val="00A17311"/>
    <w:rsid w:val="00A26B5D"/>
    <w:rsid w:val="00A33D82"/>
    <w:rsid w:val="00A35673"/>
    <w:rsid w:val="00A42A95"/>
    <w:rsid w:val="00A42DC8"/>
    <w:rsid w:val="00A5033B"/>
    <w:rsid w:val="00A64FDB"/>
    <w:rsid w:val="00A706CA"/>
    <w:rsid w:val="00A712C1"/>
    <w:rsid w:val="00A75BF2"/>
    <w:rsid w:val="00A75F6C"/>
    <w:rsid w:val="00A837AA"/>
    <w:rsid w:val="00A87CBB"/>
    <w:rsid w:val="00A92BF0"/>
    <w:rsid w:val="00A9369F"/>
    <w:rsid w:val="00AA0715"/>
    <w:rsid w:val="00AA1A55"/>
    <w:rsid w:val="00AA58E0"/>
    <w:rsid w:val="00AB7233"/>
    <w:rsid w:val="00AC1A6F"/>
    <w:rsid w:val="00AE6EBF"/>
    <w:rsid w:val="00AF493E"/>
    <w:rsid w:val="00B010B4"/>
    <w:rsid w:val="00B02600"/>
    <w:rsid w:val="00B248CB"/>
    <w:rsid w:val="00B25958"/>
    <w:rsid w:val="00B3474B"/>
    <w:rsid w:val="00B35A79"/>
    <w:rsid w:val="00B365AC"/>
    <w:rsid w:val="00B431A0"/>
    <w:rsid w:val="00B50B90"/>
    <w:rsid w:val="00B517D3"/>
    <w:rsid w:val="00B67910"/>
    <w:rsid w:val="00B701C7"/>
    <w:rsid w:val="00B745BB"/>
    <w:rsid w:val="00B82D27"/>
    <w:rsid w:val="00B9004C"/>
    <w:rsid w:val="00B91DFD"/>
    <w:rsid w:val="00BB1677"/>
    <w:rsid w:val="00BB53BA"/>
    <w:rsid w:val="00BC32B7"/>
    <w:rsid w:val="00BC4BB8"/>
    <w:rsid w:val="00BC6621"/>
    <w:rsid w:val="00BD1ADA"/>
    <w:rsid w:val="00BD3E93"/>
    <w:rsid w:val="00BD4C8E"/>
    <w:rsid w:val="00BE0EA6"/>
    <w:rsid w:val="00BE20A2"/>
    <w:rsid w:val="00BE455F"/>
    <w:rsid w:val="00C12475"/>
    <w:rsid w:val="00C12872"/>
    <w:rsid w:val="00C342C7"/>
    <w:rsid w:val="00C45FBE"/>
    <w:rsid w:val="00C56C3D"/>
    <w:rsid w:val="00C64A24"/>
    <w:rsid w:val="00C72B06"/>
    <w:rsid w:val="00C74B77"/>
    <w:rsid w:val="00CA15E9"/>
    <w:rsid w:val="00CC1BD1"/>
    <w:rsid w:val="00CF0605"/>
    <w:rsid w:val="00CF2288"/>
    <w:rsid w:val="00CF667F"/>
    <w:rsid w:val="00D118A3"/>
    <w:rsid w:val="00D21862"/>
    <w:rsid w:val="00D218A9"/>
    <w:rsid w:val="00D30BA5"/>
    <w:rsid w:val="00D3644F"/>
    <w:rsid w:val="00D372D9"/>
    <w:rsid w:val="00D515C2"/>
    <w:rsid w:val="00D54ACF"/>
    <w:rsid w:val="00D608FB"/>
    <w:rsid w:val="00D64CBE"/>
    <w:rsid w:val="00D6592E"/>
    <w:rsid w:val="00D70B92"/>
    <w:rsid w:val="00D82667"/>
    <w:rsid w:val="00D96609"/>
    <w:rsid w:val="00D97039"/>
    <w:rsid w:val="00DA55F7"/>
    <w:rsid w:val="00DA72CF"/>
    <w:rsid w:val="00DB0F25"/>
    <w:rsid w:val="00DB4227"/>
    <w:rsid w:val="00DC05EB"/>
    <w:rsid w:val="00DF1AC2"/>
    <w:rsid w:val="00E06F78"/>
    <w:rsid w:val="00E2345A"/>
    <w:rsid w:val="00E26432"/>
    <w:rsid w:val="00E33A8F"/>
    <w:rsid w:val="00E66896"/>
    <w:rsid w:val="00E72CB9"/>
    <w:rsid w:val="00E7690B"/>
    <w:rsid w:val="00E8182E"/>
    <w:rsid w:val="00EA0EAA"/>
    <w:rsid w:val="00EA2BF4"/>
    <w:rsid w:val="00EA36D4"/>
    <w:rsid w:val="00EA5E6A"/>
    <w:rsid w:val="00EB2267"/>
    <w:rsid w:val="00EB2E29"/>
    <w:rsid w:val="00EB3A2B"/>
    <w:rsid w:val="00EB3EB3"/>
    <w:rsid w:val="00EB45F5"/>
    <w:rsid w:val="00EE4F5A"/>
    <w:rsid w:val="00F016A3"/>
    <w:rsid w:val="00F2186F"/>
    <w:rsid w:val="00F21F6F"/>
    <w:rsid w:val="00F2601E"/>
    <w:rsid w:val="00F27DB2"/>
    <w:rsid w:val="00F31C33"/>
    <w:rsid w:val="00F3461C"/>
    <w:rsid w:val="00F458C1"/>
    <w:rsid w:val="00F56E40"/>
    <w:rsid w:val="00F57C6D"/>
    <w:rsid w:val="00F80635"/>
    <w:rsid w:val="00FA004E"/>
    <w:rsid w:val="00FA05A4"/>
    <w:rsid w:val="00FA2692"/>
    <w:rsid w:val="00FB5D08"/>
    <w:rsid w:val="00FC4520"/>
    <w:rsid w:val="00FC6C41"/>
    <w:rsid w:val="00FD219B"/>
    <w:rsid w:val="00FD2875"/>
    <w:rsid w:val="00FE5533"/>
    <w:rsid w:val="00FF1D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3C55F"/>
  <w15:chartTrackingRefBased/>
  <w15:docId w15:val="{D351B669-A145-4881-B766-77AEF113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CB7"/>
    <w:pPr>
      <w:keepNext/>
      <w:keepLines/>
      <w:spacing w:before="360" w:after="120"/>
      <w:jc w:val="center"/>
      <w:outlineLvl w:val="0"/>
    </w:pPr>
    <w:rPr>
      <w:rFonts w:eastAsiaTheme="majorEastAsia" w:cstheme="majorBidi"/>
      <w:b/>
      <w:color w:val="7B881D" w:themeColor="accent1" w:themeShade="BF"/>
      <w:sz w:val="32"/>
      <w:szCs w:val="32"/>
    </w:rPr>
  </w:style>
  <w:style w:type="paragraph" w:styleId="Heading2">
    <w:name w:val="heading 2"/>
    <w:basedOn w:val="Normal"/>
    <w:next w:val="Normal"/>
    <w:link w:val="Heading2Char"/>
    <w:uiPriority w:val="9"/>
    <w:unhideWhenUsed/>
    <w:qFormat/>
    <w:rsid w:val="00632B22"/>
    <w:pPr>
      <w:keepNext/>
      <w:keepLines/>
      <w:spacing w:before="40" w:after="0"/>
      <w:outlineLvl w:val="1"/>
    </w:pPr>
    <w:rPr>
      <w:rFonts w:asciiTheme="majorHAnsi" w:eastAsiaTheme="majorEastAsia" w:hAnsiTheme="majorHAnsi" w:cstheme="majorBidi"/>
      <w:b/>
      <w:color w:val="7B881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41"/>
    <w:pPr>
      <w:ind w:left="720"/>
      <w:contextualSpacing/>
    </w:pPr>
  </w:style>
  <w:style w:type="paragraph" w:styleId="NormalWeb">
    <w:name w:val="Normal (Web)"/>
    <w:basedOn w:val="Normal"/>
    <w:uiPriority w:val="99"/>
    <w:unhideWhenUsed/>
    <w:rsid w:val="009F7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A837AA"/>
    <w:pPr>
      <w:spacing w:after="0" w:line="240" w:lineRule="auto"/>
    </w:pPr>
    <w:rPr>
      <w:sz w:val="20"/>
      <w:szCs w:val="20"/>
    </w:rPr>
  </w:style>
  <w:style w:type="character" w:customStyle="1" w:styleId="FootnoteTextChar">
    <w:name w:val="Footnote Text Char"/>
    <w:basedOn w:val="DefaultParagraphFont"/>
    <w:link w:val="FootnoteText"/>
    <w:uiPriority w:val="99"/>
    <w:rsid w:val="00A837AA"/>
    <w:rPr>
      <w:sz w:val="20"/>
      <w:szCs w:val="20"/>
    </w:rPr>
  </w:style>
  <w:style w:type="character" w:styleId="FootnoteReference">
    <w:name w:val="footnote reference"/>
    <w:basedOn w:val="DefaultParagraphFont"/>
    <w:uiPriority w:val="99"/>
    <w:semiHidden/>
    <w:unhideWhenUsed/>
    <w:rsid w:val="00A837AA"/>
    <w:rPr>
      <w:vertAlign w:val="superscript"/>
    </w:rPr>
  </w:style>
  <w:style w:type="paragraph" w:styleId="Header">
    <w:name w:val="header"/>
    <w:basedOn w:val="Normal"/>
    <w:link w:val="HeaderChar"/>
    <w:uiPriority w:val="99"/>
    <w:unhideWhenUsed/>
    <w:rsid w:val="008C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31"/>
  </w:style>
  <w:style w:type="paragraph" w:styleId="Footer">
    <w:name w:val="footer"/>
    <w:basedOn w:val="Normal"/>
    <w:link w:val="FooterChar"/>
    <w:uiPriority w:val="99"/>
    <w:unhideWhenUsed/>
    <w:rsid w:val="008C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31"/>
  </w:style>
  <w:style w:type="paragraph" w:styleId="BalloonText">
    <w:name w:val="Balloon Text"/>
    <w:basedOn w:val="Normal"/>
    <w:link w:val="BalloonTextChar"/>
    <w:uiPriority w:val="99"/>
    <w:semiHidden/>
    <w:unhideWhenUsed/>
    <w:rsid w:val="00557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61"/>
    <w:rPr>
      <w:rFonts w:ascii="Segoe UI" w:hAnsi="Segoe UI" w:cs="Segoe UI"/>
      <w:sz w:val="18"/>
      <w:szCs w:val="18"/>
    </w:rPr>
  </w:style>
  <w:style w:type="character" w:customStyle="1" w:styleId="Heading1Char">
    <w:name w:val="Heading 1 Char"/>
    <w:basedOn w:val="DefaultParagraphFont"/>
    <w:link w:val="Heading1"/>
    <w:uiPriority w:val="9"/>
    <w:rsid w:val="009B3CB7"/>
    <w:rPr>
      <w:rFonts w:eastAsiaTheme="majorEastAsia" w:cstheme="majorBidi"/>
      <w:b/>
      <w:color w:val="7B881D" w:themeColor="accent1" w:themeShade="BF"/>
      <w:sz w:val="32"/>
      <w:szCs w:val="32"/>
    </w:rPr>
  </w:style>
  <w:style w:type="character" w:customStyle="1" w:styleId="Heading2Char">
    <w:name w:val="Heading 2 Char"/>
    <w:basedOn w:val="DefaultParagraphFont"/>
    <w:link w:val="Heading2"/>
    <w:uiPriority w:val="9"/>
    <w:rsid w:val="00632B22"/>
    <w:rPr>
      <w:rFonts w:asciiTheme="majorHAnsi" w:eastAsiaTheme="majorEastAsia" w:hAnsiTheme="majorHAnsi" w:cstheme="majorBidi"/>
      <w:b/>
      <w:color w:val="7B881D" w:themeColor="accent1" w:themeShade="BF"/>
      <w:sz w:val="26"/>
      <w:szCs w:val="26"/>
    </w:rPr>
  </w:style>
  <w:style w:type="paragraph" w:customStyle="1" w:styleId="Body">
    <w:name w:val="Body"/>
    <w:basedOn w:val="Normal"/>
    <w:link w:val="BodyChar"/>
    <w:qFormat/>
    <w:rsid w:val="007A12CF"/>
    <w:pPr>
      <w:numPr>
        <w:numId w:val="7"/>
      </w:numPr>
    </w:pPr>
    <w:rPr>
      <w:rFonts w:ascii="Times New Roman" w:hAnsi="Times New Roman"/>
      <w:sz w:val="24"/>
      <w:szCs w:val="24"/>
    </w:rPr>
  </w:style>
  <w:style w:type="paragraph" w:customStyle="1" w:styleId="Footnote">
    <w:name w:val="Footnote"/>
    <w:basedOn w:val="FootnoteText"/>
    <w:link w:val="FootnoteChar"/>
    <w:qFormat/>
    <w:rsid w:val="00632B22"/>
    <w:rPr>
      <w:rFonts w:ascii="Times New Roman" w:hAnsi="Times New Roman"/>
    </w:rPr>
  </w:style>
  <w:style w:type="character" w:customStyle="1" w:styleId="BodyChar">
    <w:name w:val="Body Char"/>
    <w:basedOn w:val="DefaultParagraphFont"/>
    <w:link w:val="Body"/>
    <w:rsid w:val="007A12CF"/>
    <w:rPr>
      <w:rFonts w:ascii="Times New Roman" w:hAnsi="Times New Roman"/>
      <w:sz w:val="24"/>
      <w:szCs w:val="24"/>
    </w:rPr>
  </w:style>
  <w:style w:type="character" w:styleId="Hyperlink">
    <w:name w:val="Hyperlink"/>
    <w:basedOn w:val="DefaultParagraphFont"/>
    <w:uiPriority w:val="99"/>
    <w:unhideWhenUsed/>
    <w:rsid w:val="005801A5"/>
    <w:rPr>
      <w:color w:val="F59E00" w:themeColor="hyperlink"/>
      <w:u w:val="single"/>
    </w:rPr>
  </w:style>
  <w:style w:type="character" w:customStyle="1" w:styleId="FootnoteChar">
    <w:name w:val="Footnote Char"/>
    <w:basedOn w:val="FootnoteTextChar"/>
    <w:link w:val="Footnote"/>
    <w:rsid w:val="00632B22"/>
    <w:rPr>
      <w:rFonts w:ascii="Times New Roman" w:hAnsi="Times New Roman"/>
      <w:sz w:val="20"/>
      <w:szCs w:val="20"/>
    </w:rPr>
  </w:style>
  <w:style w:type="character" w:styleId="UnresolvedMention">
    <w:name w:val="Unresolved Mention"/>
    <w:basedOn w:val="DefaultParagraphFont"/>
    <w:uiPriority w:val="99"/>
    <w:semiHidden/>
    <w:unhideWhenUsed/>
    <w:rsid w:val="005801A5"/>
    <w:rPr>
      <w:color w:val="605E5C"/>
      <w:shd w:val="clear" w:color="auto" w:fill="E1DFDD"/>
    </w:rPr>
  </w:style>
  <w:style w:type="paragraph" w:styleId="TOCHeading">
    <w:name w:val="TOC Heading"/>
    <w:basedOn w:val="Heading1"/>
    <w:next w:val="Normal"/>
    <w:uiPriority w:val="39"/>
    <w:unhideWhenUsed/>
    <w:qFormat/>
    <w:rsid w:val="00AA58E0"/>
    <w:pPr>
      <w:jc w:val="left"/>
      <w:outlineLvl w:val="9"/>
    </w:pPr>
    <w:rPr>
      <w:rFonts w:asciiTheme="majorHAnsi" w:hAnsiTheme="majorHAnsi"/>
      <w:lang w:val="en-US"/>
    </w:rPr>
  </w:style>
  <w:style w:type="paragraph" w:styleId="TOC1">
    <w:name w:val="toc 1"/>
    <w:basedOn w:val="Normal"/>
    <w:next w:val="Normal"/>
    <w:autoRedefine/>
    <w:uiPriority w:val="39"/>
    <w:unhideWhenUsed/>
    <w:rsid w:val="00AA58E0"/>
    <w:pPr>
      <w:spacing w:after="100"/>
    </w:pPr>
  </w:style>
  <w:style w:type="paragraph" w:styleId="TOC2">
    <w:name w:val="toc 2"/>
    <w:basedOn w:val="Normal"/>
    <w:next w:val="Normal"/>
    <w:autoRedefine/>
    <w:uiPriority w:val="39"/>
    <w:unhideWhenUsed/>
    <w:rsid w:val="00AA58E0"/>
    <w:pPr>
      <w:spacing w:after="100"/>
      <w:ind w:left="220"/>
    </w:pPr>
  </w:style>
  <w:style w:type="paragraph" w:customStyle="1" w:styleId="Default">
    <w:name w:val="Default"/>
    <w:rsid w:val="00E06F7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qFormat/>
    <w:rsid w:val="00983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2214">
      <w:bodyDiv w:val="1"/>
      <w:marLeft w:val="0"/>
      <w:marRight w:val="0"/>
      <w:marTop w:val="0"/>
      <w:marBottom w:val="0"/>
      <w:divBdr>
        <w:top w:val="none" w:sz="0" w:space="0" w:color="auto"/>
        <w:left w:val="none" w:sz="0" w:space="0" w:color="auto"/>
        <w:bottom w:val="none" w:sz="0" w:space="0" w:color="auto"/>
        <w:right w:val="none" w:sz="0" w:space="0" w:color="auto"/>
      </w:divBdr>
    </w:div>
    <w:div w:id="398601204">
      <w:bodyDiv w:val="1"/>
      <w:marLeft w:val="0"/>
      <w:marRight w:val="0"/>
      <w:marTop w:val="0"/>
      <w:marBottom w:val="0"/>
      <w:divBdr>
        <w:top w:val="none" w:sz="0" w:space="0" w:color="auto"/>
        <w:left w:val="none" w:sz="0" w:space="0" w:color="auto"/>
        <w:bottom w:val="none" w:sz="0" w:space="0" w:color="auto"/>
        <w:right w:val="none" w:sz="0" w:space="0" w:color="auto"/>
      </w:divBdr>
    </w:div>
    <w:div w:id="1255092347">
      <w:bodyDiv w:val="1"/>
      <w:marLeft w:val="0"/>
      <w:marRight w:val="0"/>
      <w:marTop w:val="0"/>
      <w:marBottom w:val="0"/>
      <w:divBdr>
        <w:top w:val="none" w:sz="0" w:space="0" w:color="auto"/>
        <w:left w:val="none" w:sz="0" w:space="0" w:color="auto"/>
        <w:bottom w:val="none" w:sz="0" w:space="0" w:color="auto"/>
        <w:right w:val="none" w:sz="0" w:space="0" w:color="auto"/>
      </w:divBdr>
    </w:div>
    <w:div w:id="1822037407">
      <w:bodyDiv w:val="1"/>
      <w:marLeft w:val="0"/>
      <w:marRight w:val="0"/>
      <w:marTop w:val="0"/>
      <w:marBottom w:val="0"/>
      <w:divBdr>
        <w:top w:val="none" w:sz="0" w:space="0" w:color="auto"/>
        <w:left w:val="none" w:sz="0" w:space="0" w:color="auto"/>
        <w:bottom w:val="none" w:sz="0" w:space="0" w:color="auto"/>
        <w:right w:val="none" w:sz="0" w:space="0" w:color="auto"/>
      </w:divBdr>
    </w:div>
    <w:div w:id="1991589242">
      <w:bodyDiv w:val="1"/>
      <w:marLeft w:val="0"/>
      <w:marRight w:val="0"/>
      <w:marTop w:val="0"/>
      <w:marBottom w:val="0"/>
      <w:divBdr>
        <w:top w:val="none" w:sz="0" w:space="0" w:color="auto"/>
        <w:left w:val="none" w:sz="0" w:space="0" w:color="auto"/>
        <w:bottom w:val="none" w:sz="0" w:space="0" w:color="auto"/>
        <w:right w:val="none" w:sz="0" w:space="0" w:color="auto"/>
      </w:divBdr>
    </w:div>
    <w:div w:id="20773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m/news/world-europe-3860097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government.nl/ministries/ministry-of-justice-and-secur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GIC4J"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ment.nl/ministries/ministry-of-the-interior-and-kingdom-relations" TargetMode="External"/><Relationship Id="rId5" Type="http://schemas.openxmlformats.org/officeDocument/2006/relationships/webSettings" Target="webSettings.xml"/><Relationship Id="rId15" Type="http://schemas.openxmlformats.org/officeDocument/2006/relationships/hyperlink" Target="mailto:info@gicj.org" TargetMode="External"/><Relationship Id="rId10" Type="http://schemas.openxmlformats.org/officeDocument/2006/relationships/hyperlink" Target="http://www.gicj.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cj.org" TargetMode="External"/><Relationship Id="rId14" Type="http://schemas.openxmlformats.org/officeDocument/2006/relationships/image" Target="media/image2.png"/><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politico.eu/article/mark-rutte-act-normal-or-leave-ad-not-aimed-at-ethnic-groups/" TargetMode="External"/><Relationship Id="rId1" Type="http://schemas.openxmlformats.org/officeDocument/2006/relationships/hyperlink" Target="https://www.bbc.com/news/world-europe-38718286" TargetMode="Externa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49037-92CD-4F92-B71F-6850A6CCB470}">
  <ds:schemaRefs>
    <ds:schemaRef ds:uri="http://schemas.openxmlformats.org/officeDocument/2006/bibliography"/>
  </ds:schemaRefs>
</ds:datastoreItem>
</file>

<file path=customXml/itemProps2.xml><?xml version="1.0" encoding="utf-8"?>
<ds:datastoreItem xmlns:ds="http://schemas.openxmlformats.org/officeDocument/2006/customXml" ds:itemID="{95833181-8C81-4209-9EC9-9A2DD4AF6A70}"/>
</file>

<file path=customXml/itemProps3.xml><?xml version="1.0" encoding="utf-8"?>
<ds:datastoreItem xmlns:ds="http://schemas.openxmlformats.org/officeDocument/2006/customXml" ds:itemID="{606B2A36-BBF0-41C5-ADAF-8D650F76580A}"/>
</file>

<file path=customXml/itemProps4.xml><?xml version="1.0" encoding="utf-8"?>
<ds:datastoreItem xmlns:ds="http://schemas.openxmlformats.org/officeDocument/2006/customXml" ds:itemID="{CF2824A7-1340-439B-A014-7FA372F7734D}"/>
</file>

<file path=docProps/app.xml><?xml version="1.0" encoding="utf-8"?>
<Properties xmlns="http://schemas.openxmlformats.org/officeDocument/2006/extended-properties" xmlns:vt="http://schemas.openxmlformats.org/officeDocument/2006/docPropsVTypes">
  <Template>Normal</Template>
  <TotalTime>0</TotalTime>
  <Pages>20</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GICJ</dc:creator>
  <cp:keywords/>
  <dc:description/>
  <cp:lastModifiedBy>GI CJ</cp:lastModifiedBy>
  <cp:revision>2</cp:revision>
  <cp:lastPrinted>2019-06-12T14:05:00Z</cp:lastPrinted>
  <dcterms:created xsi:type="dcterms:W3CDTF">2019-06-12T14:08:00Z</dcterms:created>
  <dcterms:modified xsi:type="dcterms:W3CDTF">2019-06-12T14:08:00Z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